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C368" w14:textId="74FAB141" w:rsidR="00F31B18" w:rsidRDefault="00D939EE" w:rsidP="000220A6">
      <w:pPr>
        <w:pStyle w:val="Heading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F2DC2D7" wp14:editId="59D72A38">
            <wp:extent cx="5731510" cy="942975"/>
            <wp:effectExtent l="0" t="0" r="254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8444" w14:textId="6964933E" w:rsidR="008B6F8D" w:rsidRPr="00C77F4A" w:rsidRDefault="008B6F8D" w:rsidP="00C1414E">
      <w:pPr>
        <w:pStyle w:val="Heading1"/>
        <w:spacing w:before="0"/>
        <w:jc w:val="center"/>
      </w:pPr>
      <w:r w:rsidRPr="00C77F4A">
        <w:t xml:space="preserve">Parish Council </w:t>
      </w:r>
      <w:r w:rsidR="00E23908" w:rsidRPr="00C77F4A">
        <w:t xml:space="preserve">Meeting </w:t>
      </w:r>
      <w:r w:rsidRPr="00C77F4A">
        <w:t>Minutes</w:t>
      </w:r>
    </w:p>
    <w:p w14:paraId="7230F9BC" w14:textId="5CDD637A" w:rsidR="008B6F8D" w:rsidRPr="006D62E4" w:rsidRDefault="0003273E" w:rsidP="00C1414E">
      <w:pPr>
        <w:pStyle w:val="Heading1"/>
        <w:spacing w:before="0"/>
        <w:jc w:val="center"/>
      </w:pPr>
      <w:r>
        <w:t>10</w:t>
      </w:r>
      <w:r w:rsidRPr="0003273E">
        <w:rPr>
          <w:vertAlign w:val="superscript"/>
        </w:rPr>
        <w:t>th</w:t>
      </w:r>
      <w:r>
        <w:t xml:space="preserve"> June</w:t>
      </w:r>
      <w:r w:rsidR="002123E5">
        <w:t xml:space="preserve"> </w:t>
      </w:r>
      <w:r w:rsidR="00E649D4">
        <w:t>2024</w:t>
      </w:r>
      <w:r w:rsidR="00792A3D">
        <w:t xml:space="preserve"> </w:t>
      </w:r>
      <w:r w:rsidR="00B1123F">
        <w:t>7.</w:t>
      </w:r>
      <w:r w:rsidR="00E73FC7">
        <w:t>30</w:t>
      </w:r>
      <w:r w:rsidR="00B1123F">
        <w:t>pm</w:t>
      </w:r>
    </w:p>
    <w:p w14:paraId="6C67A079" w14:textId="1B48401A" w:rsidR="00C07D81" w:rsidRDefault="00DB7880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h</w:t>
      </w:r>
      <w:r w:rsidR="004828C8">
        <w:rPr>
          <w:rFonts w:cstheme="minorHAnsi"/>
          <w:bCs/>
          <w:color w:val="000000" w:themeColor="text1"/>
          <w:sz w:val="24"/>
          <w:szCs w:val="24"/>
        </w:rPr>
        <w:t xml:space="preserve">eld at </w:t>
      </w:r>
      <w:r w:rsidR="00CF5679">
        <w:rPr>
          <w:rFonts w:cstheme="minorHAnsi"/>
          <w:bCs/>
          <w:color w:val="000000" w:themeColor="text1"/>
          <w:sz w:val="24"/>
          <w:szCs w:val="24"/>
        </w:rPr>
        <w:t>Nash Mills Village Hall</w:t>
      </w:r>
    </w:p>
    <w:p w14:paraId="5825D484" w14:textId="77777777" w:rsidR="00B7269F" w:rsidRPr="006D62E4" w:rsidRDefault="00B7269F" w:rsidP="008B6F8D">
      <w:pPr>
        <w:spacing w:after="0"/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5BE9851A" w14:textId="07E3BC78" w:rsidR="008B6F8D" w:rsidRDefault="008B6F8D" w:rsidP="00C9366B">
      <w:pPr>
        <w:pStyle w:val="Heading3"/>
        <w:rPr>
          <w:rStyle w:val="Strong"/>
          <w:color w:val="auto"/>
        </w:rPr>
      </w:pPr>
      <w:r w:rsidRPr="00BF069B">
        <w:rPr>
          <w:rStyle w:val="Strong"/>
          <w:color w:val="auto"/>
        </w:rPr>
        <w:t>Present</w:t>
      </w:r>
    </w:p>
    <w:p w14:paraId="3DC1DCC2" w14:textId="0D2729BB" w:rsidR="00B7269F" w:rsidRDefault="00B7269F" w:rsidP="00B7269F">
      <w:pPr>
        <w:spacing w:after="0"/>
        <w:rPr>
          <w:sz w:val="24"/>
          <w:szCs w:val="24"/>
        </w:rPr>
      </w:pPr>
      <w:r w:rsidRPr="00B7269F">
        <w:rPr>
          <w:sz w:val="24"/>
          <w:szCs w:val="24"/>
        </w:rPr>
        <w:t>Councillor Lisa Bayley (Chairman)</w:t>
      </w:r>
    </w:p>
    <w:p w14:paraId="5A95DAFF" w14:textId="5498560F" w:rsidR="00275883" w:rsidRDefault="00275883" w:rsidP="000E51EF">
      <w:pPr>
        <w:spacing w:after="0"/>
        <w:rPr>
          <w:sz w:val="24"/>
          <w:szCs w:val="24"/>
        </w:rPr>
      </w:pPr>
      <w:r w:rsidRPr="00855954">
        <w:rPr>
          <w:sz w:val="24"/>
          <w:szCs w:val="24"/>
        </w:rPr>
        <w:t>Councillor Alan Briggs</w:t>
      </w:r>
      <w:r>
        <w:rPr>
          <w:sz w:val="24"/>
          <w:szCs w:val="24"/>
        </w:rPr>
        <w:t xml:space="preserve"> </w:t>
      </w:r>
    </w:p>
    <w:p w14:paraId="11F7B8F0" w14:textId="75E13BB2" w:rsidR="00113B34" w:rsidRDefault="00113B34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Michele Berkeley</w:t>
      </w:r>
    </w:p>
    <w:p w14:paraId="563B4983" w14:textId="0D37C8E9" w:rsidR="00130421" w:rsidRDefault="00130421" w:rsidP="000E51EF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Nicola Cobb</w:t>
      </w:r>
    </w:p>
    <w:p w14:paraId="34539AF8" w14:textId="7EFBAEF1" w:rsidR="0003273E" w:rsidRDefault="00CC3C82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Councillor Jamie</w:t>
      </w:r>
      <w:r w:rsidR="0003273E">
        <w:rPr>
          <w:sz w:val="24"/>
          <w:szCs w:val="24"/>
        </w:rPr>
        <w:t xml:space="preserve"> Kitson</w:t>
      </w:r>
    </w:p>
    <w:p w14:paraId="066CE83A" w14:textId="67D045FF" w:rsidR="0003273E" w:rsidRDefault="00CC3C82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03273E">
        <w:rPr>
          <w:sz w:val="24"/>
          <w:szCs w:val="24"/>
        </w:rPr>
        <w:t>Grant Kennedy</w:t>
      </w:r>
    </w:p>
    <w:p w14:paraId="1B159B2A" w14:textId="505B5BC4" w:rsidR="0003273E" w:rsidRDefault="0003273E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CC3C82">
        <w:rPr>
          <w:sz w:val="24"/>
          <w:szCs w:val="24"/>
        </w:rPr>
        <w:t xml:space="preserve">ouncillor </w:t>
      </w:r>
      <w:r>
        <w:rPr>
          <w:sz w:val="24"/>
          <w:szCs w:val="24"/>
        </w:rPr>
        <w:t>Steve Roberts</w:t>
      </w:r>
    </w:p>
    <w:p w14:paraId="0C51AC81" w14:textId="77777777" w:rsidR="0003273E" w:rsidRDefault="0003273E" w:rsidP="000E51EF">
      <w:pPr>
        <w:spacing w:after="0"/>
        <w:rPr>
          <w:sz w:val="24"/>
          <w:szCs w:val="24"/>
        </w:rPr>
      </w:pPr>
    </w:p>
    <w:p w14:paraId="0D767702" w14:textId="77777777" w:rsidR="00292445" w:rsidRPr="00D569E1" w:rsidRDefault="00292445" w:rsidP="0029244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D569E1">
        <w:rPr>
          <w:rFonts w:asciiTheme="majorHAnsi" w:hAnsiTheme="majorHAnsi"/>
          <w:b/>
          <w:bCs/>
          <w:sz w:val="24"/>
          <w:szCs w:val="24"/>
        </w:rPr>
        <w:t>In Attendance</w:t>
      </w:r>
    </w:p>
    <w:p w14:paraId="2E9D80B3" w14:textId="297B82D3" w:rsidR="00292445" w:rsidRDefault="00292445" w:rsidP="00292445">
      <w:pPr>
        <w:spacing w:after="0"/>
        <w:rPr>
          <w:sz w:val="24"/>
          <w:szCs w:val="24"/>
        </w:rPr>
      </w:pPr>
      <w:r w:rsidRPr="00DF480F">
        <w:rPr>
          <w:sz w:val="24"/>
          <w:szCs w:val="24"/>
        </w:rPr>
        <w:t xml:space="preserve">Meeting opened at </w:t>
      </w:r>
      <w:r w:rsidR="00792A3D" w:rsidRPr="00615D63">
        <w:rPr>
          <w:sz w:val="24"/>
          <w:szCs w:val="24"/>
        </w:rPr>
        <w:t>7.</w:t>
      </w:r>
      <w:r w:rsidR="00855D99" w:rsidRPr="00615D63">
        <w:rPr>
          <w:sz w:val="24"/>
          <w:szCs w:val="24"/>
        </w:rPr>
        <w:t>3</w:t>
      </w:r>
      <w:r w:rsidR="00E649D4">
        <w:rPr>
          <w:sz w:val="24"/>
          <w:szCs w:val="24"/>
        </w:rPr>
        <w:t>0</w:t>
      </w:r>
      <w:r w:rsidR="000E51EF" w:rsidRPr="00615D63">
        <w:rPr>
          <w:sz w:val="24"/>
          <w:szCs w:val="24"/>
        </w:rPr>
        <w:t xml:space="preserve"> </w:t>
      </w:r>
      <w:r w:rsidRPr="00615D63">
        <w:rPr>
          <w:sz w:val="24"/>
          <w:szCs w:val="24"/>
        </w:rPr>
        <w:t>pm with</w:t>
      </w:r>
      <w:r w:rsidR="0003273E">
        <w:rPr>
          <w:sz w:val="24"/>
          <w:szCs w:val="24"/>
        </w:rPr>
        <w:t xml:space="preserve"> 1</w:t>
      </w:r>
      <w:r w:rsidR="00E649D4">
        <w:rPr>
          <w:sz w:val="24"/>
          <w:szCs w:val="24"/>
        </w:rPr>
        <w:t xml:space="preserve"> </w:t>
      </w:r>
      <w:r w:rsidR="00E649D4" w:rsidRPr="00615D63">
        <w:rPr>
          <w:sz w:val="24"/>
          <w:szCs w:val="24"/>
        </w:rPr>
        <w:t>member</w:t>
      </w:r>
      <w:r w:rsidRPr="00615D63">
        <w:rPr>
          <w:sz w:val="24"/>
          <w:szCs w:val="24"/>
        </w:rPr>
        <w:t xml:space="preserve"> of the public</w:t>
      </w:r>
      <w:r w:rsidR="002123E5">
        <w:rPr>
          <w:sz w:val="24"/>
          <w:szCs w:val="24"/>
        </w:rPr>
        <w:t xml:space="preserve">, </w:t>
      </w:r>
      <w:r w:rsidR="0003273E">
        <w:rPr>
          <w:sz w:val="24"/>
          <w:szCs w:val="24"/>
        </w:rPr>
        <w:t xml:space="preserve">1 invited guest, </w:t>
      </w:r>
      <w:r w:rsidR="002123E5">
        <w:rPr>
          <w:sz w:val="24"/>
          <w:szCs w:val="24"/>
        </w:rPr>
        <w:t xml:space="preserve">Cllr Jan Maddern </w:t>
      </w:r>
      <w:r w:rsidR="002123E5" w:rsidRPr="00DF480F">
        <w:rPr>
          <w:sz w:val="24"/>
          <w:szCs w:val="24"/>
        </w:rPr>
        <w:t>and</w:t>
      </w:r>
      <w:r w:rsidR="00130421" w:rsidRPr="00DF480F">
        <w:rPr>
          <w:sz w:val="24"/>
          <w:szCs w:val="24"/>
        </w:rPr>
        <w:t xml:space="preserve"> the clerk</w:t>
      </w:r>
      <w:r w:rsidRPr="00DF480F">
        <w:rPr>
          <w:sz w:val="24"/>
          <w:szCs w:val="24"/>
        </w:rPr>
        <w:t xml:space="preserve"> present</w:t>
      </w:r>
      <w:r w:rsidR="00130421" w:rsidRPr="00DF480F">
        <w:rPr>
          <w:sz w:val="24"/>
          <w:szCs w:val="24"/>
        </w:rPr>
        <w:t>.</w:t>
      </w:r>
      <w:r w:rsidR="00275883" w:rsidRPr="00DF480F">
        <w:rPr>
          <w:sz w:val="24"/>
          <w:szCs w:val="24"/>
        </w:rPr>
        <w:t xml:space="preserve"> </w:t>
      </w:r>
      <w:r w:rsidR="0003273E">
        <w:rPr>
          <w:sz w:val="24"/>
          <w:szCs w:val="24"/>
        </w:rPr>
        <w:t xml:space="preserve">An additional </w:t>
      </w:r>
      <w:r w:rsidR="00C278B0">
        <w:rPr>
          <w:sz w:val="24"/>
          <w:szCs w:val="24"/>
        </w:rPr>
        <w:t xml:space="preserve">member of the public </w:t>
      </w:r>
      <w:r w:rsidR="0003273E">
        <w:rPr>
          <w:sz w:val="24"/>
          <w:szCs w:val="24"/>
        </w:rPr>
        <w:t>joined at 7.52pm.</w:t>
      </w:r>
    </w:p>
    <w:p w14:paraId="43EDCC72" w14:textId="77777777" w:rsidR="0003273E" w:rsidRPr="00B00F7A" w:rsidRDefault="0003273E" w:rsidP="0003273E">
      <w:pPr>
        <w:pStyle w:val="Heading3"/>
        <w:rPr>
          <w:b/>
          <w:bCs/>
          <w:iCs/>
          <w:color w:val="auto"/>
        </w:rPr>
      </w:pPr>
      <w:r w:rsidRPr="00B00F7A">
        <w:rPr>
          <w:b/>
          <w:bCs/>
          <w:color w:val="auto"/>
        </w:rPr>
        <w:t>2</w:t>
      </w:r>
      <w:r>
        <w:rPr>
          <w:b/>
          <w:bCs/>
          <w:color w:val="auto"/>
        </w:rPr>
        <w:t>4</w:t>
      </w:r>
      <w:r w:rsidRPr="00B00F7A">
        <w:rPr>
          <w:b/>
          <w:bCs/>
          <w:color w:val="auto"/>
        </w:rPr>
        <w:t>/</w:t>
      </w:r>
      <w:r>
        <w:rPr>
          <w:b/>
          <w:bCs/>
          <w:color w:val="auto"/>
        </w:rPr>
        <w:t>023</w:t>
      </w:r>
      <w:r w:rsidRPr="00B00F7A">
        <w:rPr>
          <w:b/>
          <w:bCs/>
          <w:color w:val="auto"/>
        </w:rPr>
        <w:t xml:space="preserve">/FPC     </w:t>
      </w:r>
      <w:r w:rsidRPr="00B00F7A">
        <w:rPr>
          <w:b/>
          <w:bCs/>
          <w:iCs/>
          <w:color w:val="auto"/>
        </w:rPr>
        <w:t>Apologies</w:t>
      </w:r>
    </w:p>
    <w:p w14:paraId="14C9196B" w14:textId="77777777" w:rsidR="0003273E" w:rsidRDefault="0003273E" w:rsidP="0003273E">
      <w:pPr>
        <w:spacing w:after="0"/>
        <w:rPr>
          <w:sz w:val="24"/>
          <w:szCs w:val="24"/>
        </w:rPr>
      </w:pPr>
      <w:r w:rsidRPr="001E1AC3">
        <w:rPr>
          <w:sz w:val="24"/>
          <w:szCs w:val="24"/>
        </w:rPr>
        <w:t>To receive apologies</w:t>
      </w:r>
      <w:r>
        <w:rPr>
          <w:sz w:val="24"/>
          <w:szCs w:val="24"/>
        </w:rPr>
        <w:t xml:space="preserve"> for absence</w:t>
      </w:r>
    </w:p>
    <w:p w14:paraId="01E80A87" w14:textId="4D20F6DD" w:rsidR="0003273E" w:rsidRDefault="000E671D" w:rsidP="0003273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03273E">
        <w:rPr>
          <w:sz w:val="24"/>
          <w:szCs w:val="24"/>
        </w:rPr>
        <w:t>pologies were received and noted</w:t>
      </w:r>
      <w:r>
        <w:rPr>
          <w:sz w:val="24"/>
          <w:szCs w:val="24"/>
        </w:rPr>
        <w:t xml:space="preserve"> for Cllr Bailes.</w:t>
      </w:r>
    </w:p>
    <w:p w14:paraId="01E0D5D9" w14:textId="77777777" w:rsidR="0003273E" w:rsidRPr="00EF00AE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24/024</w:t>
      </w:r>
      <w:r w:rsidRPr="00EF00AE">
        <w:rPr>
          <w:b/>
          <w:bCs/>
          <w:iCs/>
          <w:color w:val="auto"/>
        </w:rPr>
        <w:t>/FPC     Interests</w:t>
      </w:r>
    </w:p>
    <w:p w14:paraId="29788D3F" w14:textId="77777777" w:rsidR="0003273E" w:rsidRPr="0003273E" w:rsidRDefault="0003273E" w:rsidP="0003273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03273E">
        <w:rPr>
          <w:rFonts w:asciiTheme="minorHAnsi" w:eastAsiaTheme="minorEastAsia" w:hAnsiTheme="minorHAnsi" w:cstheme="minorBidi"/>
          <w:iCs/>
          <w:color w:val="auto"/>
        </w:rPr>
        <w:t xml:space="preserve">To receive declarations of interest from councillors on items on the agenda </w:t>
      </w:r>
    </w:p>
    <w:p w14:paraId="10CF7233" w14:textId="77777777" w:rsidR="0003273E" w:rsidRPr="0003273E" w:rsidRDefault="0003273E" w:rsidP="0003273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03273E">
        <w:rPr>
          <w:rFonts w:asciiTheme="minorHAnsi" w:eastAsiaTheme="minorEastAsia" w:hAnsiTheme="minorHAnsi" w:cstheme="minorBidi"/>
          <w:iCs/>
          <w:color w:val="auto"/>
        </w:rPr>
        <w:t xml:space="preserve">To receive written requests for dispensations for declarable interests; and </w:t>
      </w:r>
    </w:p>
    <w:p w14:paraId="015CBD83" w14:textId="77777777" w:rsidR="0003273E" w:rsidRDefault="0003273E" w:rsidP="0003273E">
      <w:pPr>
        <w:pStyle w:val="Heading3"/>
        <w:numPr>
          <w:ilvl w:val="0"/>
          <w:numId w:val="4"/>
        </w:numPr>
        <w:spacing w:before="80" w:line="240" w:lineRule="auto"/>
        <w:rPr>
          <w:rFonts w:asciiTheme="minorHAnsi" w:eastAsiaTheme="minorEastAsia" w:hAnsiTheme="minorHAnsi" w:cstheme="minorBidi"/>
          <w:iCs/>
          <w:color w:val="auto"/>
        </w:rPr>
      </w:pPr>
      <w:r w:rsidRPr="0003273E">
        <w:rPr>
          <w:rFonts w:asciiTheme="minorHAnsi" w:eastAsiaTheme="minorEastAsia" w:hAnsiTheme="minorHAnsi" w:cstheme="minorBidi"/>
          <w:iCs/>
          <w:color w:val="auto"/>
        </w:rPr>
        <w:t>To grant any requests for dispensation as appropriate</w:t>
      </w:r>
    </w:p>
    <w:p w14:paraId="6A79C4D1" w14:textId="18327733" w:rsidR="0003273E" w:rsidRPr="0003273E" w:rsidRDefault="0003273E" w:rsidP="0003273E">
      <w:pPr>
        <w:rPr>
          <w:sz w:val="24"/>
          <w:szCs w:val="24"/>
        </w:rPr>
      </w:pPr>
      <w:r w:rsidRPr="0003273E">
        <w:rPr>
          <w:sz w:val="24"/>
          <w:szCs w:val="24"/>
        </w:rPr>
        <w:t>Cllrs Kennedy, Kitson and Briggs all submitted a declaration for agenda item 24/029/FPC</w:t>
      </w:r>
    </w:p>
    <w:p w14:paraId="5DDEF9CB" w14:textId="77777777" w:rsidR="0003273E" w:rsidRPr="003E481C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24/025</w:t>
      </w:r>
      <w:r w:rsidRPr="003E481C">
        <w:rPr>
          <w:b/>
          <w:bCs/>
          <w:iCs/>
          <w:color w:val="auto"/>
        </w:rPr>
        <w:t>/FPC     Minutes</w:t>
      </w:r>
    </w:p>
    <w:p w14:paraId="4E21CB38" w14:textId="77777777" w:rsidR="0003273E" w:rsidRPr="00595541" w:rsidRDefault="0003273E" w:rsidP="0003273E">
      <w:pPr>
        <w:spacing w:after="0"/>
        <w:rPr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To confirm the minutes of the following </w:t>
      </w:r>
      <w:r>
        <w:rPr>
          <w:iCs/>
          <w:sz w:val="24"/>
          <w:szCs w:val="24"/>
        </w:rPr>
        <w:t>m</w:t>
      </w:r>
      <w:r w:rsidRPr="003E481C">
        <w:rPr>
          <w:iCs/>
          <w:sz w:val="24"/>
          <w:szCs w:val="24"/>
        </w:rPr>
        <w:t>eeting(s) as a true and accurate record of proceedings.</w:t>
      </w:r>
    </w:p>
    <w:p w14:paraId="017E0CEC" w14:textId="77777777" w:rsidR="0003273E" w:rsidRPr="00BF39F2" w:rsidRDefault="0003273E" w:rsidP="0003273E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BF39F2">
        <w:rPr>
          <w:rFonts w:cstheme="minorHAnsi"/>
          <w:b/>
          <w:bCs/>
          <w:iCs/>
          <w:sz w:val="24"/>
          <w:szCs w:val="24"/>
        </w:rPr>
        <w:t>13</w:t>
      </w:r>
      <w:r w:rsidRPr="00BF39F2">
        <w:rPr>
          <w:rFonts w:cstheme="minorHAnsi"/>
          <w:b/>
          <w:bCs/>
          <w:iCs/>
          <w:sz w:val="24"/>
          <w:szCs w:val="24"/>
          <w:vertAlign w:val="superscript"/>
        </w:rPr>
        <w:t>th</w:t>
      </w:r>
      <w:r w:rsidRPr="00BF39F2">
        <w:rPr>
          <w:rFonts w:cstheme="minorHAnsi"/>
          <w:b/>
          <w:bCs/>
          <w:iCs/>
          <w:sz w:val="24"/>
          <w:szCs w:val="24"/>
        </w:rPr>
        <w:t xml:space="preserve"> May 2024 (ACM)</w:t>
      </w:r>
    </w:p>
    <w:p w14:paraId="26AA2E47" w14:textId="7264DB72" w:rsidR="0003273E" w:rsidRPr="00BF39F2" w:rsidRDefault="0003273E" w:rsidP="0003273E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BF39F2">
        <w:rPr>
          <w:rFonts w:eastAsia="Times New Roman" w:cstheme="minorHAnsi"/>
          <w:b/>
          <w:bCs/>
          <w:iCs/>
          <w:sz w:val="24"/>
          <w:szCs w:val="24"/>
        </w:rPr>
        <w:t xml:space="preserve">Resolved, </w:t>
      </w:r>
      <w:r w:rsidRPr="00BF39F2">
        <w:rPr>
          <w:rFonts w:eastAsia="Times New Roman" w:cstheme="minorHAnsi"/>
          <w:iCs/>
          <w:sz w:val="24"/>
          <w:szCs w:val="24"/>
        </w:rPr>
        <w:t>proposed Cllr Bayley seconded Cllr Briggs that the minutes be approved as accurate and duly signed by the chairman. Unanimous decision.</w:t>
      </w:r>
    </w:p>
    <w:p w14:paraId="49F7F08E" w14:textId="77777777" w:rsidR="0003273E" w:rsidRDefault="0003273E" w:rsidP="0003273E">
      <w:pPr>
        <w:spacing w:after="0"/>
        <w:rPr>
          <w:b/>
          <w:bCs/>
          <w:iCs/>
          <w:sz w:val="24"/>
          <w:szCs w:val="24"/>
        </w:rPr>
      </w:pPr>
    </w:p>
    <w:p w14:paraId="5BC26A96" w14:textId="77777777" w:rsidR="0003273E" w:rsidRPr="003E481C" w:rsidRDefault="0003273E" w:rsidP="0003273E">
      <w:pPr>
        <w:pStyle w:val="Heading3"/>
        <w:rPr>
          <w:b/>
          <w:bCs/>
          <w:iCs/>
        </w:rPr>
      </w:pPr>
      <w:r>
        <w:rPr>
          <w:b/>
          <w:bCs/>
          <w:iCs/>
          <w:color w:val="auto"/>
        </w:rPr>
        <w:t>24/026</w:t>
      </w:r>
      <w:r w:rsidRPr="003E481C">
        <w:rPr>
          <w:b/>
          <w:bCs/>
          <w:iCs/>
          <w:color w:val="auto"/>
        </w:rPr>
        <w:t>/FPC     Reports to Council (information only no actions arising unless separately detailed below)</w:t>
      </w:r>
    </w:p>
    <w:p w14:paraId="4C7FE6D1" w14:textId="77777777" w:rsidR="0003273E" w:rsidRDefault="0003273E" w:rsidP="0003273E">
      <w:pPr>
        <w:spacing w:after="0"/>
        <w:rPr>
          <w:b/>
          <w:bCs/>
          <w:iCs/>
          <w:sz w:val="24"/>
          <w:szCs w:val="24"/>
        </w:rPr>
      </w:pPr>
      <w:r w:rsidRPr="003E481C">
        <w:rPr>
          <w:iCs/>
          <w:sz w:val="24"/>
          <w:szCs w:val="24"/>
        </w:rPr>
        <w:t xml:space="preserve">Clerk Report- </w:t>
      </w:r>
      <w:r w:rsidRPr="00352DA1">
        <w:rPr>
          <w:iCs/>
          <w:sz w:val="24"/>
          <w:szCs w:val="24"/>
        </w:rPr>
        <w:t xml:space="preserve">circulated. </w:t>
      </w:r>
      <w:r w:rsidRPr="00352DA1">
        <w:rPr>
          <w:b/>
          <w:bCs/>
          <w:iCs/>
          <w:sz w:val="24"/>
          <w:szCs w:val="24"/>
        </w:rPr>
        <w:t>Appendix 1</w:t>
      </w:r>
    </w:p>
    <w:p w14:paraId="61C6BB90" w14:textId="77777777" w:rsidR="0003273E" w:rsidRDefault="0003273E" w:rsidP="0003273E">
      <w:pPr>
        <w:spacing w:after="0"/>
        <w:rPr>
          <w:b/>
          <w:bCs/>
          <w:iCs/>
          <w:sz w:val="24"/>
          <w:szCs w:val="24"/>
        </w:rPr>
      </w:pPr>
      <w:r w:rsidRPr="007F10D1">
        <w:rPr>
          <w:iCs/>
          <w:sz w:val="24"/>
          <w:szCs w:val="24"/>
        </w:rPr>
        <w:t>Borough and County Cllr</w:t>
      </w:r>
      <w:r>
        <w:rPr>
          <w:iCs/>
          <w:sz w:val="24"/>
          <w:szCs w:val="24"/>
        </w:rPr>
        <w:t xml:space="preserve"> Reports</w:t>
      </w:r>
      <w:r>
        <w:rPr>
          <w:b/>
          <w:bCs/>
          <w:iCs/>
          <w:sz w:val="24"/>
          <w:szCs w:val="24"/>
        </w:rPr>
        <w:t xml:space="preserve"> Appendix 2</w:t>
      </w:r>
    </w:p>
    <w:p w14:paraId="5FD4CBF4" w14:textId="25564B49" w:rsidR="0003273E" w:rsidRDefault="0003273E" w:rsidP="0003273E">
      <w:pPr>
        <w:spacing w:after="0"/>
        <w:rPr>
          <w:b/>
          <w:bCs/>
          <w:iCs/>
          <w:sz w:val="24"/>
          <w:szCs w:val="24"/>
        </w:rPr>
      </w:pPr>
      <w:r w:rsidRPr="0003273E">
        <w:rPr>
          <w:iCs/>
          <w:sz w:val="24"/>
          <w:szCs w:val="24"/>
        </w:rPr>
        <w:t>No written appendix</w:t>
      </w:r>
      <w:r>
        <w:rPr>
          <w:iCs/>
          <w:sz w:val="24"/>
          <w:szCs w:val="24"/>
        </w:rPr>
        <w:t xml:space="preserve"> </w:t>
      </w:r>
      <w:r w:rsidR="00D40DE7">
        <w:rPr>
          <w:iCs/>
          <w:sz w:val="24"/>
          <w:szCs w:val="24"/>
        </w:rPr>
        <w:t>2,</w:t>
      </w:r>
      <w:r w:rsidRPr="0003273E">
        <w:rPr>
          <w:iCs/>
          <w:sz w:val="24"/>
          <w:szCs w:val="24"/>
        </w:rPr>
        <w:t xml:space="preserve"> however, a verbal update was given</w:t>
      </w:r>
      <w:r>
        <w:rPr>
          <w:b/>
          <w:bCs/>
          <w:iCs/>
          <w:sz w:val="24"/>
          <w:szCs w:val="24"/>
        </w:rPr>
        <w:t xml:space="preserve">. </w:t>
      </w:r>
    </w:p>
    <w:p w14:paraId="201662C6" w14:textId="77777777" w:rsidR="0003273E" w:rsidRDefault="0003273E" w:rsidP="0003273E">
      <w:pPr>
        <w:pStyle w:val="ListParagraph"/>
        <w:numPr>
          <w:ilvl w:val="0"/>
          <w:numId w:val="13"/>
        </w:numPr>
        <w:spacing w:after="0" w:line="288" w:lineRule="auto"/>
        <w:rPr>
          <w:iCs/>
          <w:sz w:val="24"/>
          <w:szCs w:val="24"/>
        </w:rPr>
      </w:pPr>
      <w:r w:rsidRPr="001B4AB6">
        <w:rPr>
          <w:b/>
          <w:bCs/>
          <w:iCs/>
          <w:sz w:val="24"/>
          <w:szCs w:val="24"/>
        </w:rPr>
        <w:t>Boundary Changes-</w:t>
      </w:r>
      <w:r w:rsidRPr="001B4AB6">
        <w:rPr>
          <w:iCs/>
          <w:sz w:val="24"/>
          <w:szCs w:val="24"/>
        </w:rPr>
        <w:t>Council to receive a verbal update and to determine any impact on the parish and potential next steps</w:t>
      </w:r>
      <w:r>
        <w:rPr>
          <w:iCs/>
          <w:sz w:val="24"/>
          <w:szCs w:val="24"/>
        </w:rPr>
        <w:t xml:space="preserve"> (if required)</w:t>
      </w:r>
    </w:p>
    <w:p w14:paraId="2F2E79EC" w14:textId="690EED6C" w:rsidR="0003273E" w:rsidRPr="0003273E" w:rsidRDefault="0003273E" w:rsidP="0003273E">
      <w:pPr>
        <w:spacing w:after="0" w:line="288" w:lineRule="auto"/>
        <w:rPr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lastRenderedPageBreak/>
        <w:t xml:space="preserve">Resolved, 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Cobb that NMPC consider this matter </w:t>
      </w:r>
      <w:r w:rsidR="00930C05">
        <w:rPr>
          <w:rFonts w:ascii="Calibri" w:eastAsia="Times New Roman" w:hAnsi="Calibri" w:cs="Times New Roman"/>
          <w:iCs/>
          <w:sz w:val="24"/>
          <w:szCs w:val="24"/>
        </w:rPr>
        <w:t>at the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July meeting. Unanimous decision.</w:t>
      </w:r>
    </w:p>
    <w:p w14:paraId="15D80925" w14:textId="77777777" w:rsidR="0003273E" w:rsidRPr="00141BC7" w:rsidRDefault="0003273E" w:rsidP="0003273E">
      <w:pPr>
        <w:pStyle w:val="Heading2"/>
        <w:rPr>
          <w:b w:val="0"/>
          <w:bCs w:val="0"/>
          <w:color w:val="1F497D" w:themeColor="text2"/>
          <w:u w:val="single"/>
        </w:rPr>
      </w:pPr>
      <w:r w:rsidRPr="00141BC7">
        <w:rPr>
          <w:color w:val="1F497D" w:themeColor="text2"/>
          <w:u w:val="single"/>
        </w:rPr>
        <w:t>PUBLIC PARTICIPATION 15 MINUTES TOTAL (MAX 3 MINS PER PERSON)</w:t>
      </w:r>
    </w:p>
    <w:p w14:paraId="5023C513" w14:textId="39DB9758" w:rsidR="005F2B99" w:rsidRPr="005F2B99" w:rsidRDefault="0003273E" w:rsidP="0003273E">
      <w:pPr>
        <w:pStyle w:val="Heading3"/>
        <w:rPr>
          <w:iCs/>
          <w:color w:val="auto"/>
        </w:rPr>
      </w:pPr>
      <w:r>
        <w:rPr>
          <w:b/>
          <w:bCs/>
          <w:iCs/>
          <w:color w:val="auto"/>
        </w:rPr>
        <w:t>24/027</w:t>
      </w:r>
      <w:r w:rsidRPr="003E481C">
        <w:rPr>
          <w:b/>
          <w:bCs/>
          <w:iCs/>
          <w:color w:val="auto"/>
        </w:rPr>
        <w:t xml:space="preserve">/FPC     Public Issues/Participation </w:t>
      </w:r>
      <w:r w:rsidR="005F2B99" w:rsidRPr="005F2B99">
        <w:rPr>
          <w:iCs/>
          <w:color w:val="auto"/>
        </w:rPr>
        <w:t>None</w:t>
      </w:r>
    </w:p>
    <w:p w14:paraId="23902537" w14:textId="2F5AF989" w:rsidR="0003273E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24/028</w:t>
      </w:r>
      <w:r w:rsidRPr="0021281B">
        <w:rPr>
          <w:b/>
          <w:bCs/>
          <w:iCs/>
          <w:color w:val="auto"/>
        </w:rPr>
        <w:t xml:space="preserve">/FPC     </w:t>
      </w:r>
      <w:r>
        <w:rPr>
          <w:b/>
          <w:bCs/>
          <w:iCs/>
          <w:color w:val="auto"/>
        </w:rPr>
        <w:t>Artist presentation Appendix 3</w:t>
      </w:r>
    </w:p>
    <w:p w14:paraId="6BF07018" w14:textId="77777777" w:rsidR="0003273E" w:rsidRDefault="0003273E" w:rsidP="0003273E">
      <w:pPr>
        <w:pStyle w:val="Heading3"/>
        <w:rPr>
          <w:rFonts w:asciiTheme="minorHAnsi" w:hAnsiTheme="minorHAnsi" w:cstheme="minorHAnsi"/>
          <w:iCs/>
          <w:color w:val="auto"/>
        </w:rPr>
      </w:pPr>
      <w:r w:rsidRPr="002321FB">
        <w:rPr>
          <w:rFonts w:asciiTheme="minorHAnsi" w:hAnsiTheme="minorHAnsi" w:cstheme="minorHAnsi"/>
          <w:iCs/>
          <w:color w:val="auto"/>
        </w:rPr>
        <w:t>To determine whether NMPC wish to commission a personalised map for the parish and, if approved, to decide further steps to be taken</w:t>
      </w:r>
      <w:r>
        <w:rPr>
          <w:rFonts w:asciiTheme="minorHAnsi" w:hAnsiTheme="minorHAnsi" w:cstheme="minorHAnsi"/>
          <w:iCs/>
          <w:color w:val="auto"/>
        </w:rPr>
        <w:t xml:space="preserve"> (including earmarking of potential expenditure)</w:t>
      </w:r>
    </w:p>
    <w:p w14:paraId="7650980B" w14:textId="21B22552" w:rsidR="008F2F5C" w:rsidRPr="005F2B99" w:rsidRDefault="005F2B99" w:rsidP="008F2F5C"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 that NMPC wish to proceed (subject to necessary permissions being obtained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 xml:space="preserve">) </w:t>
      </w:r>
      <w:r>
        <w:rPr>
          <w:rFonts w:ascii="Calibri" w:eastAsia="Times New Roman" w:hAnsi="Calibri" w:cs="Times New Roman"/>
          <w:iCs/>
          <w:sz w:val="24"/>
          <w:szCs w:val="24"/>
        </w:rPr>
        <w:t>for a lectern installation at The Denes and that a working group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>, as specified below, be created</w:t>
      </w:r>
      <w:r>
        <w:rPr>
          <w:rFonts w:ascii="Calibri" w:eastAsia="Times New Roman" w:hAnsi="Calibri" w:cs="Times New Roman"/>
          <w:iCs/>
          <w:sz w:val="24"/>
          <w:szCs w:val="24"/>
        </w:rPr>
        <w:t>.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 xml:space="preserve"> Clerk to earmark £5000 and to commence preliminary discussions with DBC for installation permissions. Unanimous decision</w:t>
      </w:r>
    </w:p>
    <w:p w14:paraId="66E9E542" w14:textId="72BEEE06" w:rsidR="005F2B99" w:rsidRPr="005F2B99" w:rsidRDefault="005F2B99" w:rsidP="005F2B99">
      <w:r>
        <w:rPr>
          <w:rFonts w:ascii="Calibri" w:eastAsia="Times New Roman" w:hAnsi="Calibri" w:cs="Times New Roman"/>
          <w:iCs/>
          <w:sz w:val="24"/>
          <w:szCs w:val="24"/>
        </w:rPr>
        <w:t>Members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 xml:space="preserve"> of the working group Cllrs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Kennedy (lead), Kitson, Cobb, Roberts. Scope: to </w:t>
      </w:r>
      <w:r w:rsidR="004B5170">
        <w:rPr>
          <w:rFonts w:ascii="Calibri" w:eastAsia="Times New Roman" w:hAnsi="Calibri" w:cs="Times New Roman"/>
          <w:iCs/>
          <w:sz w:val="24"/>
          <w:szCs w:val="24"/>
        </w:rPr>
        <w:t>provide the artist</w:t>
      </w:r>
      <w:r w:rsidR="002E6E78">
        <w:rPr>
          <w:rFonts w:ascii="Calibri" w:eastAsia="Times New Roman" w:hAnsi="Calibri" w:cs="Times New Roman"/>
          <w:iCs/>
          <w:sz w:val="24"/>
          <w:szCs w:val="24"/>
        </w:rPr>
        <w:t xml:space="preserve"> with a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list of </w:t>
      </w:r>
      <w:r w:rsidR="002E6E78">
        <w:rPr>
          <w:rFonts w:ascii="Calibri" w:eastAsia="Times New Roman" w:hAnsi="Calibri" w:cs="Times New Roman"/>
          <w:iCs/>
          <w:sz w:val="24"/>
          <w:szCs w:val="24"/>
        </w:rPr>
        <w:t xml:space="preserve">sites/locations </w:t>
      </w:r>
      <w:r>
        <w:rPr>
          <w:rFonts w:ascii="Calibri" w:eastAsia="Times New Roman" w:hAnsi="Calibri" w:cs="Times New Roman"/>
          <w:iCs/>
          <w:sz w:val="24"/>
          <w:szCs w:val="24"/>
        </w:rPr>
        <w:t>for consideration and</w:t>
      </w:r>
      <w:r w:rsidR="002E6E78">
        <w:rPr>
          <w:rFonts w:ascii="Calibri" w:eastAsia="Times New Roman" w:hAnsi="Calibri" w:cs="Times New Roman"/>
          <w:iCs/>
          <w:sz w:val="24"/>
          <w:szCs w:val="24"/>
        </w:rPr>
        <w:t xml:space="preserve"> provide a list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of items as additional ‘wish list’ inclusions for </w:t>
      </w:r>
      <w:r w:rsidR="002E6E78">
        <w:rPr>
          <w:rFonts w:ascii="Calibri" w:eastAsia="Times New Roman" w:hAnsi="Calibri" w:cs="Times New Roman"/>
          <w:iCs/>
          <w:sz w:val="24"/>
          <w:szCs w:val="24"/>
        </w:rPr>
        <w:t xml:space="preserve">the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artists consideration. </w:t>
      </w:r>
      <w:r w:rsidR="002E6E78">
        <w:rPr>
          <w:rFonts w:ascii="Calibri" w:eastAsia="Times New Roman" w:hAnsi="Calibri" w:cs="Times New Roman"/>
          <w:iCs/>
          <w:sz w:val="24"/>
          <w:szCs w:val="24"/>
        </w:rPr>
        <w:t>Working group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to investigate 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 xml:space="preserve">additional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usage of the design. Items </w:t>
      </w:r>
      <w:r w:rsidR="007A4C0F">
        <w:rPr>
          <w:rFonts w:ascii="Calibri" w:eastAsia="Times New Roman" w:hAnsi="Calibri" w:cs="Times New Roman"/>
          <w:iCs/>
          <w:sz w:val="24"/>
          <w:szCs w:val="24"/>
        </w:rPr>
        <w:t xml:space="preserve">and design options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to be shortlisted and brought back to council for decision </w:t>
      </w:r>
      <w:r w:rsidR="008F2F5C">
        <w:rPr>
          <w:rFonts w:ascii="Calibri" w:eastAsia="Times New Roman" w:hAnsi="Calibri" w:cs="Times New Roman"/>
          <w:iCs/>
          <w:sz w:val="24"/>
          <w:szCs w:val="24"/>
        </w:rPr>
        <w:t>making at the September meeting.</w:t>
      </w:r>
    </w:p>
    <w:p w14:paraId="020933A5" w14:textId="77777777" w:rsidR="0003273E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24/029</w:t>
      </w:r>
      <w:r w:rsidRPr="0021281B">
        <w:rPr>
          <w:b/>
          <w:bCs/>
          <w:iCs/>
          <w:color w:val="auto"/>
        </w:rPr>
        <w:t xml:space="preserve">/FPC     </w:t>
      </w:r>
      <w:r>
        <w:rPr>
          <w:b/>
          <w:bCs/>
          <w:iCs/>
          <w:color w:val="auto"/>
        </w:rPr>
        <w:t>Grant Applications Appendix 4</w:t>
      </w:r>
    </w:p>
    <w:p w14:paraId="666BC39A" w14:textId="0077307D" w:rsidR="008F2F5C" w:rsidRPr="008F2F5C" w:rsidRDefault="0003273E" w:rsidP="008F2F5C">
      <w:pPr>
        <w:pStyle w:val="Heading3"/>
        <w:rPr>
          <w:rFonts w:asciiTheme="minorHAnsi" w:hAnsiTheme="minorHAnsi" w:cstheme="minorHAnsi"/>
          <w:iCs/>
          <w:color w:val="auto"/>
        </w:rPr>
      </w:pPr>
      <w:r w:rsidRPr="002321FB">
        <w:rPr>
          <w:rFonts w:asciiTheme="minorHAnsi" w:hAnsiTheme="minorHAnsi" w:cstheme="minorHAnsi"/>
          <w:iCs/>
          <w:color w:val="auto"/>
        </w:rPr>
        <w:t xml:space="preserve">To determine the application for a grant received </w:t>
      </w:r>
      <w:r>
        <w:rPr>
          <w:rFonts w:asciiTheme="minorHAnsi" w:hAnsiTheme="minorHAnsi" w:cstheme="minorHAnsi"/>
          <w:iCs/>
          <w:color w:val="auto"/>
        </w:rPr>
        <w:t xml:space="preserve">(and circulated) </w:t>
      </w:r>
      <w:r w:rsidRPr="002321FB">
        <w:rPr>
          <w:rFonts w:asciiTheme="minorHAnsi" w:hAnsiTheme="minorHAnsi" w:cstheme="minorHAnsi"/>
          <w:iCs/>
          <w:color w:val="auto"/>
        </w:rPr>
        <w:t xml:space="preserve">from Willows Residents Association. </w:t>
      </w:r>
    </w:p>
    <w:p w14:paraId="09B4926A" w14:textId="6E7F8449" w:rsidR="008F2F5C" w:rsidRDefault="008F2F5C" w:rsidP="008F2F5C">
      <w:pPr>
        <w:rPr>
          <w:rFonts w:ascii="Calibri" w:eastAsia="Times New Roman" w:hAnsi="Calibri" w:cs="Times New Roman"/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Roberts that a grant for £200 be agreed as NMPC ‘sponsorship’ for the Halloween and Easter events. Unanimous decision of those present and voting</w:t>
      </w:r>
      <w:r w:rsidR="00053E6C">
        <w:rPr>
          <w:rFonts w:ascii="Calibri" w:eastAsia="Times New Roman" w:hAnsi="Calibri" w:cs="Times New Roman"/>
          <w:iCs/>
          <w:sz w:val="24"/>
          <w:szCs w:val="24"/>
        </w:rPr>
        <w:t>.</w:t>
      </w:r>
    </w:p>
    <w:p w14:paraId="28971FA2" w14:textId="31218DBD" w:rsidR="00C000EE" w:rsidRPr="008F2F5C" w:rsidRDefault="00C000EE" w:rsidP="008F2F5C">
      <w:r>
        <w:rPr>
          <w:rFonts w:ascii="Calibri" w:eastAsia="Times New Roman" w:hAnsi="Calibri" w:cs="Times New Roman"/>
          <w:iCs/>
          <w:sz w:val="24"/>
          <w:szCs w:val="24"/>
        </w:rPr>
        <w:t>8.55pm council took a comfort break and the members of the public left.</w:t>
      </w:r>
    </w:p>
    <w:p w14:paraId="11758F85" w14:textId="77777777" w:rsidR="0003273E" w:rsidRPr="002C23A0" w:rsidRDefault="0003273E" w:rsidP="0003273E">
      <w:pPr>
        <w:pStyle w:val="Heading2"/>
        <w:rPr>
          <w:b w:val="0"/>
          <w:bCs w:val="0"/>
          <w:color w:val="1F497D" w:themeColor="text2"/>
          <w:u w:val="single"/>
        </w:rPr>
      </w:pPr>
      <w:r w:rsidRPr="002C23A0">
        <w:rPr>
          <w:color w:val="1F497D" w:themeColor="text2"/>
          <w:u w:val="single"/>
        </w:rPr>
        <w:t>PLANNING &amp; CONSULTATIONS</w:t>
      </w:r>
    </w:p>
    <w:p w14:paraId="660FA713" w14:textId="77777777" w:rsidR="0003273E" w:rsidRPr="0021281B" w:rsidRDefault="0003273E" w:rsidP="0003273E">
      <w:pPr>
        <w:pStyle w:val="Heading3"/>
        <w:rPr>
          <w:b/>
          <w:bCs/>
          <w:iCs/>
          <w:color w:val="FF0000"/>
        </w:rPr>
      </w:pPr>
      <w:r>
        <w:rPr>
          <w:b/>
          <w:bCs/>
          <w:iCs/>
          <w:color w:val="auto"/>
        </w:rPr>
        <w:t>24/030</w:t>
      </w:r>
      <w:r w:rsidRPr="0021281B">
        <w:rPr>
          <w:b/>
          <w:bCs/>
          <w:iCs/>
          <w:color w:val="auto"/>
        </w:rPr>
        <w:t xml:space="preserve">/FPC     Planning Applications </w:t>
      </w:r>
    </w:p>
    <w:p w14:paraId="018961DE" w14:textId="77777777" w:rsidR="0003273E" w:rsidRDefault="0003273E" w:rsidP="0003273E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21281B">
        <w:rPr>
          <w:iCs/>
          <w:sz w:val="24"/>
          <w:szCs w:val="24"/>
        </w:rPr>
        <w:t xml:space="preserve">To consider and approve any Parish Council responses to the following planning applications received since last meeting up to </w:t>
      </w:r>
      <w:r>
        <w:rPr>
          <w:iCs/>
          <w:sz w:val="24"/>
          <w:szCs w:val="24"/>
        </w:rPr>
        <w:t>3</w:t>
      </w:r>
      <w:r w:rsidRPr="00C30BFF">
        <w:rPr>
          <w:iCs/>
          <w:sz w:val="24"/>
          <w:szCs w:val="24"/>
          <w:vertAlign w:val="superscript"/>
        </w:rPr>
        <w:t>rd</w:t>
      </w:r>
      <w:r>
        <w:rPr>
          <w:iCs/>
          <w:sz w:val="24"/>
          <w:szCs w:val="24"/>
        </w:rPr>
        <w:t xml:space="preserve"> June 2024</w:t>
      </w:r>
      <w:r w:rsidRPr="0021281B">
        <w:rPr>
          <w:iCs/>
          <w:sz w:val="24"/>
          <w:szCs w:val="24"/>
        </w:rPr>
        <w:t xml:space="preserve"> </w:t>
      </w:r>
    </w:p>
    <w:p w14:paraId="0E7C2C96" w14:textId="77777777" w:rsidR="0003273E" w:rsidRDefault="00000000" w:rsidP="0003273E">
      <w:pPr>
        <w:spacing w:after="0"/>
        <w:rPr>
          <w:rStyle w:val="Hyperlink"/>
          <w:sz w:val="24"/>
          <w:szCs w:val="24"/>
        </w:rPr>
      </w:pPr>
      <w:hyperlink r:id="rId12" w:history="1">
        <w:r w:rsidR="0003273E" w:rsidRPr="005639AF">
          <w:rPr>
            <w:rStyle w:val="Hyperlink"/>
            <w:sz w:val="24"/>
            <w:szCs w:val="24"/>
          </w:rPr>
          <w:t>24/01208/FHA | First floor side extension (resubmission) application 4 / 02124/17/FHA | 8 Highclere Drive Hemel Hempstead Hertfordshire HP3 8BT (dacorum.gov.uk)</w:t>
        </w:r>
      </w:hyperlink>
    </w:p>
    <w:p w14:paraId="560D6F10" w14:textId="24B9FDA9" w:rsidR="0003273E" w:rsidRPr="005639AF" w:rsidRDefault="0003273E" w:rsidP="0003273E">
      <w:pPr>
        <w:spacing w:after="0"/>
        <w:rPr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Bayley that NMPC offer no objection to this application. Unanimous decision. </w:t>
      </w:r>
    </w:p>
    <w:p w14:paraId="4CC72D0A" w14:textId="77777777" w:rsidR="0003273E" w:rsidRPr="00D91969" w:rsidRDefault="0003273E" w:rsidP="0003273E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iCs/>
          <w:sz w:val="24"/>
          <w:szCs w:val="24"/>
        </w:rPr>
      </w:pPr>
      <w:r w:rsidRPr="008B39EC">
        <w:rPr>
          <w:iCs/>
          <w:sz w:val="24"/>
          <w:szCs w:val="24"/>
        </w:rPr>
        <w:t xml:space="preserve">To consider and approve any Parish Council responses to any planning applications received during </w:t>
      </w:r>
      <w:r w:rsidRPr="00D91969">
        <w:rPr>
          <w:iCs/>
          <w:sz w:val="24"/>
          <w:szCs w:val="24"/>
        </w:rPr>
        <w:t xml:space="preserve">the period after which the agenda was published. </w:t>
      </w:r>
    </w:p>
    <w:p w14:paraId="426C875B" w14:textId="6AE19959" w:rsidR="00D40DE7" w:rsidRDefault="0003273E" w:rsidP="0003273E">
      <w:pPr>
        <w:spacing w:after="0"/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C30BFF">
        <w:rPr>
          <w:iCs/>
          <w:sz w:val="24"/>
          <w:szCs w:val="24"/>
          <w:vertAlign w:val="superscript"/>
        </w:rPr>
        <w:t>rd</w:t>
      </w:r>
      <w:r>
        <w:rPr>
          <w:iCs/>
          <w:sz w:val="24"/>
          <w:szCs w:val="24"/>
        </w:rPr>
        <w:t xml:space="preserve"> June 2024</w:t>
      </w:r>
      <w:r w:rsidRPr="00D91969">
        <w:rPr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10</w:t>
      </w:r>
      <w:r w:rsidRPr="003E49FB">
        <w:rPr>
          <w:iCs/>
          <w:sz w:val="24"/>
          <w:szCs w:val="24"/>
          <w:vertAlign w:val="superscript"/>
        </w:rPr>
        <w:t>th</w:t>
      </w:r>
      <w:r>
        <w:rPr>
          <w:iCs/>
          <w:sz w:val="24"/>
          <w:szCs w:val="24"/>
        </w:rPr>
        <w:t xml:space="preserve"> June</w:t>
      </w:r>
      <w:r w:rsidRPr="00D91969">
        <w:rPr>
          <w:iCs/>
          <w:sz w:val="24"/>
          <w:szCs w:val="24"/>
        </w:rPr>
        <w:t xml:space="preserve"> 2024 (Clerk to advise</w:t>
      </w:r>
      <w:r w:rsidRPr="00B97B66">
        <w:rPr>
          <w:iCs/>
          <w:sz w:val="24"/>
          <w:szCs w:val="24"/>
        </w:rPr>
        <w:t xml:space="preserve">). Link to Dacorum Borough Council planning portal can be found here </w:t>
      </w:r>
      <w:hyperlink r:id="rId13" w:history="1">
        <w:r w:rsidRPr="00B97B66">
          <w:rPr>
            <w:rStyle w:val="Hyperlink"/>
            <w:sz w:val="24"/>
            <w:szCs w:val="24"/>
          </w:rPr>
          <w:t>Planning Search (dacorum.gov.uk)</w:t>
        </w:r>
      </w:hyperlink>
      <w:r w:rsidRPr="00B97B66">
        <w:rPr>
          <w:rStyle w:val="Hyperlink"/>
          <w:sz w:val="24"/>
          <w:szCs w:val="24"/>
        </w:rPr>
        <w:t xml:space="preserve"> </w:t>
      </w:r>
      <w:r w:rsidRPr="00B97B66">
        <w:rPr>
          <w:iCs/>
          <w:sz w:val="24"/>
          <w:szCs w:val="24"/>
        </w:rPr>
        <w:t>and will have detailed information on applications that may be on the agenda</w:t>
      </w:r>
      <w:r w:rsidR="00067A75">
        <w:rPr>
          <w:iCs/>
          <w:sz w:val="24"/>
          <w:szCs w:val="24"/>
        </w:rPr>
        <w:t>.</w:t>
      </w:r>
    </w:p>
    <w:p w14:paraId="5F79925C" w14:textId="286A5454" w:rsidR="00D40DE7" w:rsidRDefault="00000000" w:rsidP="00D40DE7">
      <w:pPr>
        <w:spacing w:after="0"/>
        <w:rPr>
          <w:iCs/>
          <w:sz w:val="24"/>
          <w:szCs w:val="24"/>
        </w:rPr>
      </w:pPr>
      <w:hyperlink r:id="rId14" w:history="1">
        <w:r w:rsidR="00D40DE7" w:rsidRPr="00D40DE7">
          <w:rPr>
            <w:rStyle w:val="Hyperlink"/>
            <w:iCs/>
            <w:sz w:val="24"/>
            <w:szCs w:val="24"/>
          </w:rPr>
          <w:t>24/01242/FHA | Proposed single storey rear extension | 342 Barnacres Road Hemel Hempstead Hertfordshire HP3 8JS (dacorum.gov.uk)</w:t>
        </w:r>
      </w:hyperlink>
    </w:p>
    <w:p w14:paraId="6D0F49CA" w14:textId="77777777" w:rsidR="00D40DE7" w:rsidRPr="005639AF" w:rsidRDefault="00D40DE7" w:rsidP="00D40DE7">
      <w:pPr>
        <w:spacing w:after="0"/>
        <w:rPr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A66E1A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Bayley that NMPC offer no objection to this application. Unanimous decision. </w:t>
      </w:r>
    </w:p>
    <w:p w14:paraId="7B38CA4B" w14:textId="59F63F7B" w:rsidR="0003273E" w:rsidRPr="00D40DE7" w:rsidRDefault="0003273E" w:rsidP="0003273E">
      <w:pPr>
        <w:pStyle w:val="Heading3"/>
        <w:spacing w:before="0"/>
        <w:rPr>
          <w:iCs/>
          <w:color w:val="auto"/>
        </w:rPr>
      </w:pPr>
      <w:r>
        <w:rPr>
          <w:b/>
          <w:bCs/>
          <w:iCs/>
          <w:color w:val="auto"/>
        </w:rPr>
        <w:t>24/031/</w:t>
      </w:r>
      <w:r w:rsidRPr="002C23A0">
        <w:rPr>
          <w:b/>
          <w:bCs/>
          <w:iCs/>
          <w:color w:val="auto"/>
        </w:rPr>
        <w:t xml:space="preserve">FPC     Consultations. (Clerk to advise) </w:t>
      </w:r>
      <w:r w:rsidR="00D40DE7" w:rsidRPr="00D40DE7">
        <w:rPr>
          <w:iCs/>
          <w:color w:val="auto"/>
        </w:rPr>
        <w:t>None</w:t>
      </w:r>
    </w:p>
    <w:p w14:paraId="4CB593E9" w14:textId="77777777" w:rsidR="0003273E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24/032</w:t>
      </w:r>
      <w:r w:rsidRPr="003E481C">
        <w:rPr>
          <w:b/>
          <w:bCs/>
          <w:iCs/>
          <w:color w:val="auto"/>
        </w:rPr>
        <w:t xml:space="preserve">/FPC     DBC Development Management Committee Meeting </w:t>
      </w:r>
      <w:r>
        <w:rPr>
          <w:b/>
          <w:bCs/>
          <w:iCs/>
          <w:color w:val="auto"/>
        </w:rPr>
        <w:t xml:space="preserve">(DMC) </w:t>
      </w:r>
    </w:p>
    <w:p w14:paraId="6CF82470" w14:textId="13E62B1C" w:rsidR="0003273E" w:rsidRDefault="0003273E" w:rsidP="0003273E">
      <w:pPr>
        <w:rPr>
          <w:sz w:val="24"/>
          <w:szCs w:val="24"/>
        </w:rPr>
      </w:pPr>
      <w:r>
        <w:rPr>
          <w:sz w:val="24"/>
          <w:szCs w:val="24"/>
        </w:rPr>
        <w:t>To consider any actions arising from DMC cases (as required, clerk to advise)</w:t>
      </w:r>
      <w:r w:rsidR="00D40DE7">
        <w:rPr>
          <w:sz w:val="24"/>
          <w:szCs w:val="24"/>
        </w:rPr>
        <w:t xml:space="preserve"> None</w:t>
      </w:r>
    </w:p>
    <w:p w14:paraId="069AD1E1" w14:textId="77777777" w:rsidR="0003273E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>24/033</w:t>
      </w:r>
      <w:r w:rsidRPr="005646C2">
        <w:rPr>
          <w:b/>
          <w:bCs/>
          <w:iCs/>
          <w:color w:val="auto"/>
        </w:rPr>
        <w:t>/FPC     Planning Information/Updates from Clerk. (Clerk to advise)</w:t>
      </w:r>
      <w:r>
        <w:rPr>
          <w:b/>
          <w:bCs/>
          <w:iCs/>
          <w:color w:val="auto"/>
        </w:rPr>
        <w:t xml:space="preserve"> </w:t>
      </w:r>
    </w:p>
    <w:p w14:paraId="7C725B82" w14:textId="67A29720" w:rsidR="0003273E" w:rsidRDefault="0003273E" w:rsidP="0003273E">
      <w:pPr>
        <w:rPr>
          <w:sz w:val="24"/>
          <w:szCs w:val="24"/>
        </w:rPr>
      </w:pPr>
      <w:r>
        <w:rPr>
          <w:sz w:val="24"/>
          <w:szCs w:val="24"/>
        </w:rPr>
        <w:t>Information only, no actions required</w:t>
      </w:r>
      <w:r w:rsidR="00D40DE7">
        <w:rPr>
          <w:sz w:val="24"/>
          <w:szCs w:val="24"/>
        </w:rPr>
        <w:t xml:space="preserve"> None</w:t>
      </w:r>
    </w:p>
    <w:p w14:paraId="4A2D81F6" w14:textId="77777777" w:rsidR="0003273E" w:rsidRPr="00F83FE6" w:rsidRDefault="0003273E" w:rsidP="0003273E">
      <w:pPr>
        <w:pStyle w:val="Heading2"/>
        <w:rPr>
          <w:b w:val="0"/>
          <w:bCs w:val="0"/>
          <w:color w:val="244061" w:themeColor="accent1" w:themeShade="80"/>
          <w:u w:val="single"/>
        </w:rPr>
      </w:pPr>
      <w:r w:rsidRPr="00F83FE6">
        <w:rPr>
          <w:color w:val="244061" w:themeColor="accent1" w:themeShade="80"/>
          <w:u w:val="single"/>
        </w:rPr>
        <w:t xml:space="preserve">FINANCE </w:t>
      </w:r>
    </w:p>
    <w:p w14:paraId="4EDF9E65" w14:textId="77777777" w:rsidR="0003273E" w:rsidRPr="008529AC" w:rsidRDefault="0003273E" w:rsidP="0003273E">
      <w:pPr>
        <w:pStyle w:val="Heading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24/034</w:t>
      </w:r>
      <w:r w:rsidRPr="008529AC">
        <w:rPr>
          <w:b/>
          <w:bCs/>
          <w:iCs/>
          <w:color w:val="auto"/>
        </w:rPr>
        <w:t xml:space="preserve">/FPC     Monthly Financial Matters Appendices </w:t>
      </w:r>
      <w:r>
        <w:rPr>
          <w:b/>
          <w:bCs/>
          <w:iCs/>
          <w:color w:val="auto"/>
        </w:rPr>
        <w:t>5</w:t>
      </w:r>
      <w:r w:rsidRPr="008529AC">
        <w:rPr>
          <w:b/>
          <w:bCs/>
          <w:iCs/>
          <w:color w:val="auto"/>
        </w:rPr>
        <w:t>a-</w:t>
      </w:r>
      <w:r>
        <w:rPr>
          <w:b/>
          <w:bCs/>
          <w:iCs/>
          <w:color w:val="auto"/>
        </w:rPr>
        <w:t>h</w:t>
      </w:r>
    </w:p>
    <w:p w14:paraId="73CC7556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>To note and ratify any payments made since the last meeting or those paid by NMPC debit card under delegated powers, and to a</w:t>
      </w:r>
      <w:r>
        <w:rPr>
          <w:iCs/>
          <w:sz w:val="24"/>
          <w:szCs w:val="24"/>
        </w:rPr>
        <w:t>pprove</w:t>
      </w:r>
      <w:r w:rsidRPr="008529A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June </w:t>
      </w:r>
      <w:r w:rsidRPr="008529AC">
        <w:rPr>
          <w:iCs/>
          <w:sz w:val="24"/>
          <w:szCs w:val="24"/>
        </w:rPr>
        <w:t xml:space="preserve">payments to be made in accordance with the budget (included in monthly schedule attached) </w:t>
      </w:r>
    </w:p>
    <w:p w14:paraId="05BE4C9F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confirm the bank signatories for the </w:t>
      </w:r>
      <w:r>
        <w:rPr>
          <w:iCs/>
          <w:sz w:val="24"/>
          <w:szCs w:val="24"/>
        </w:rPr>
        <w:t xml:space="preserve">June </w:t>
      </w:r>
      <w:r w:rsidRPr="008529AC">
        <w:rPr>
          <w:iCs/>
          <w:sz w:val="24"/>
          <w:szCs w:val="24"/>
        </w:rPr>
        <w:t>payments</w:t>
      </w:r>
    </w:p>
    <w:p w14:paraId="58ED9CE1" w14:textId="79718524" w:rsidR="008F2F5C" w:rsidRDefault="008F2F5C" w:rsidP="008F2F5C">
      <w:pPr>
        <w:spacing w:after="0" w:line="288" w:lineRule="auto"/>
        <w:rPr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Kennedy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Kitson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that the </w:t>
      </w:r>
      <w:r w:rsidRPr="008F2F5C">
        <w:rPr>
          <w:sz w:val="24"/>
          <w:szCs w:val="24"/>
        </w:rPr>
        <w:t xml:space="preserve">payments as listed below </w:t>
      </w:r>
      <w:r>
        <w:rPr>
          <w:sz w:val="24"/>
          <w:szCs w:val="24"/>
        </w:rPr>
        <w:t>were</w:t>
      </w:r>
      <w:r w:rsidRPr="008F2F5C">
        <w:rPr>
          <w:sz w:val="24"/>
          <w:szCs w:val="24"/>
        </w:rPr>
        <w:t xml:space="preserve"> approved</w:t>
      </w:r>
      <w:r>
        <w:rPr>
          <w:sz w:val="24"/>
          <w:szCs w:val="24"/>
        </w:rPr>
        <w:t xml:space="preserve"> and that Cllrs Kennedy and Berkley would sign</w:t>
      </w:r>
      <w:r w:rsidR="00067A75">
        <w:rPr>
          <w:sz w:val="24"/>
          <w:szCs w:val="24"/>
        </w:rPr>
        <w:t xml:space="preserve"> them</w:t>
      </w:r>
      <w:r>
        <w:rPr>
          <w:sz w:val="24"/>
          <w:szCs w:val="24"/>
        </w:rPr>
        <w:t xml:space="preserve"> off via online banking</w:t>
      </w:r>
      <w:r w:rsidR="003723AF">
        <w:rPr>
          <w:sz w:val="24"/>
          <w:szCs w:val="24"/>
        </w:rPr>
        <w:t>, where appropriate</w:t>
      </w:r>
      <w:r>
        <w:rPr>
          <w:sz w:val="24"/>
          <w:szCs w:val="24"/>
        </w:rPr>
        <w:t>.</w:t>
      </w:r>
      <w:r w:rsidRPr="008F2F5C">
        <w:rPr>
          <w:sz w:val="24"/>
          <w:szCs w:val="24"/>
        </w:rPr>
        <w:t xml:space="preserve"> Unanimously agreed.</w:t>
      </w:r>
    </w:p>
    <w:tbl>
      <w:tblPr>
        <w:tblStyle w:val="TableGrid"/>
        <w:tblW w:w="11004" w:type="dxa"/>
        <w:tblLook w:val="04A0" w:firstRow="1" w:lastRow="0" w:firstColumn="1" w:lastColumn="0" w:noHBand="0" w:noVBand="1"/>
      </w:tblPr>
      <w:tblGrid>
        <w:gridCol w:w="2803"/>
        <w:gridCol w:w="3146"/>
        <w:gridCol w:w="1559"/>
        <w:gridCol w:w="1654"/>
        <w:gridCol w:w="1842"/>
      </w:tblGrid>
      <w:tr w:rsidR="00C61875" w:rsidRPr="005163EF" w14:paraId="67071B2F" w14:textId="77777777" w:rsidTr="003A1375">
        <w:trPr>
          <w:trHeight w:val="692"/>
        </w:trPr>
        <w:tc>
          <w:tcPr>
            <w:tcW w:w="2803" w:type="dxa"/>
            <w:noWrap/>
            <w:hideMark/>
          </w:tcPr>
          <w:p w14:paraId="7C7C36D8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SALARIES/HMRC/PENSION</w:t>
            </w:r>
          </w:p>
        </w:tc>
        <w:tc>
          <w:tcPr>
            <w:tcW w:w="3146" w:type="dxa"/>
            <w:noWrap/>
            <w:hideMark/>
          </w:tcPr>
          <w:p w14:paraId="7233A1A4" w14:textId="16367041" w:rsidR="00C61875" w:rsidRPr="00C61875" w:rsidRDefault="00C61875" w:rsidP="005163EF">
            <w:pPr>
              <w:spacing w:after="0" w:line="288" w:lineRule="auto"/>
            </w:pPr>
            <w:r w:rsidRPr="00C61875">
              <w:t xml:space="preserve"> Salaries, </w:t>
            </w:r>
            <w:r w:rsidR="003723AF" w:rsidRPr="00C61875">
              <w:t>HMRC, Pension</w:t>
            </w:r>
          </w:p>
        </w:tc>
        <w:tc>
          <w:tcPr>
            <w:tcW w:w="1559" w:type="dxa"/>
            <w:noWrap/>
            <w:hideMark/>
          </w:tcPr>
          <w:p w14:paraId="7329390D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2,633.32 </w:t>
            </w:r>
          </w:p>
        </w:tc>
        <w:tc>
          <w:tcPr>
            <w:tcW w:w="1654" w:type="dxa"/>
            <w:noWrap/>
            <w:hideMark/>
          </w:tcPr>
          <w:p w14:paraId="0F7EAE72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    -   </w:t>
            </w:r>
          </w:p>
        </w:tc>
        <w:tc>
          <w:tcPr>
            <w:tcW w:w="1842" w:type="dxa"/>
            <w:noWrap/>
            <w:hideMark/>
          </w:tcPr>
          <w:p w14:paraId="09F715AC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2,633.32 </w:t>
            </w:r>
          </w:p>
        </w:tc>
      </w:tr>
      <w:tr w:rsidR="00C61875" w:rsidRPr="005163EF" w14:paraId="2ADEFA9B" w14:textId="77777777" w:rsidTr="003A1375">
        <w:trPr>
          <w:trHeight w:val="560"/>
        </w:trPr>
        <w:tc>
          <w:tcPr>
            <w:tcW w:w="2803" w:type="dxa"/>
            <w:noWrap/>
            <w:hideMark/>
          </w:tcPr>
          <w:p w14:paraId="16AAC0A7" w14:textId="77777777" w:rsidR="00C61875" w:rsidRPr="00C61875" w:rsidRDefault="00C61875" w:rsidP="005163EF">
            <w:pPr>
              <w:spacing w:after="0" w:line="288" w:lineRule="auto"/>
            </w:pPr>
            <w:r w:rsidRPr="00C61875">
              <w:t>Vodaphone</w:t>
            </w:r>
          </w:p>
        </w:tc>
        <w:tc>
          <w:tcPr>
            <w:tcW w:w="3146" w:type="dxa"/>
            <w:noWrap/>
            <w:hideMark/>
          </w:tcPr>
          <w:p w14:paraId="3107E304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Clerk's Mobile </w:t>
            </w:r>
          </w:p>
        </w:tc>
        <w:tc>
          <w:tcPr>
            <w:tcW w:w="1559" w:type="dxa"/>
            <w:noWrap/>
            <w:hideMark/>
          </w:tcPr>
          <w:p w14:paraId="19235B78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18.42 </w:t>
            </w:r>
          </w:p>
        </w:tc>
        <w:tc>
          <w:tcPr>
            <w:tcW w:w="1654" w:type="dxa"/>
            <w:noWrap/>
            <w:hideMark/>
          </w:tcPr>
          <w:p w14:paraId="7C78CAB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3.68 </w:t>
            </w:r>
          </w:p>
        </w:tc>
        <w:tc>
          <w:tcPr>
            <w:tcW w:w="1842" w:type="dxa"/>
            <w:noWrap/>
            <w:hideMark/>
          </w:tcPr>
          <w:p w14:paraId="4106545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22.10 </w:t>
            </w:r>
          </w:p>
        </w:tc>
      </w:tr>
      <w:tr w:rsidR="00C61875" w:rsidRPr="005163EF" w14:paraId="3886FE0E" w14:textId="77777777" w:rsidTr="003A1375">
        <w:trPr>
          <w:trHeight w:val="568"/>
        </w:trPr>
        <w:tc>
          <w:tcPr>
            <w:tcW w:w="2803" w:type="dxa"/>
            <w:noWrap/>
            <w:hideMark/>
          </w:tcPr>
          <w:p w14:paraId="4740D417" w14:textId="77777777" w:rsidR="00C61875" w:rsidRPr="00C61875" w:rsidRDefault="00C61875" w:rsidP="005163EF">
            <w:pPr>
              <w:spacing w:after="0" w:line="288" w:lineRule="auto"/>
            </w:pPr>
            <w:r w:rsidRPr="00C61875">
              <w:t>NMVHA</w:t>
            </w:r>
          </w:p>
        </w:tc>
        <w:tc>
          <w:tcPr>
            <w:tcW w:w="3146" w:type="dxa"/>
            <w:noWrap/>
            <w:hideMark/>
          </w:tcPr>
          <w:p w14:paraId="55C39F0F" w14:textId="77777777" w:rsidR="00C61875" w:rsidRPr="00C61875" w:rsidRDefault="00C61875" w:rsidP="005163EF">
            <w:pPr>
              <w:spacing w:after="0" w:line="288" w:lineRule="auto"/>
            </w:pPr>
            <w:r w:rsidRPr="00C61875">
              <w:t>Hall Hire</w:t>
            </w:r>
          </w:p>
        </w:tc>
        <w:tc>
          <w:tcPr>
            <w:tcW w:w="1559" w:type="dxa"/>
            <w:noWrap/>
            <w:hideMark/>
          </w:tcPr>
          <w:p w14:paraId="133EBDCC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30.00 </w:t>
            </w:r>
          </w:p>
        </w:tc>
        <w:tc>
          <w:tcPr>
            <w:tcW w:w="1654" w:type="dxa"/>
            <w:noWrap/>
            <w:hideMark/>
          </w:tcPr>
          <w:p w14:paraId="6903F1BB" w14:textId="77777777" w:rsidR="00C61875" w:rsidRPr="00C61875" w:rsidRDefault="00C61875" w:rsidP="005163EF">
            <w:pPr>
              <w:spacing w:after="0" w:line="288" w:lineRule="auto"/>
            </w:pPr>
            <w:r w:rsidRPr="00C61875">
              <w:t>0</w:t>
            </w:r>
          </w:p>
        </w:tc>
        <w:tc>
          <w:tcPr>
            <w:tcW w:w="1842" w:type="dxa"/>
            <w:noWrap/>
            <w:hideMark/>
          </w:tcPr>
          <w:p w14:paraId="575D7CB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30.00 </w:t>
            </w:r>
          </w:p>
        </w:tc>
      </w:tr>
      <w:tr w:rsidR="00C61875" w:rsidRPr="005163EF" w14:paraId="7C35229D" w14:textId="77777777" w:rsidTr="003A1375">
        <w:trPr>
          <w:trHeight w:val="548"/>
        </w:trPr>
        <w:tc>
          <w:tcPr>
            <w:tcW w:w="2803" w:type="dxa"/>
            <w:noWrap/>
            <w:hideMark/>
          </w:tcPr>
          <w:p w14:paraId="2DCD3D0C" w14:textId="77777777" w:rsidR="00C61875" w:rsidRPr="00C61875" w:rsidRDefault="00C61875" w:rsidP="005163EF">
            <w:pPr>
              <w:spacing w:after="0" w:line="288" w:lineRule="auto"/>
            </w:pPr>
            <w:r w:rsidRPr="00C61875">
              <w:t>DBC</w:t>
            </w:r>
          </w:p>
        </w:tc>
        <w:tc>
          <w:tcPr>
            <w:tcW w:w="3146" w:type="dxa"/>
            <w:noWrap/>
            <w:hideMark/>
          </w:tcPr>
          <w:p w14:paraId="19F0F7F2" w14:textId="77777777" w:rsidR="00C61875" w:rsidRPr="00C61875" w:rsidRDefault="00C61875" w:rsidP="005163EF">
            <w:pPr>
              <w:spacing w:after="0" w:line="288" w:lineRule="auto"/>
            </w:pPr>
            <w:r w:rsidRPr="00C61875">
              <w:t>Garage Rental</w:t>
            </w:r>
          </w:p>
        </w:tc>
        <w:tc>
          <w:tcPr>
            <w:tcW w:w="1559" w:type="dxa"/>
            <w:noWrap/>
            <w:hideMark/>
          </w:tcPr>
          <w:p w14:paraId="4F75687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58.39 </w:t>
            </w:r>
          </w:p>
        </w:tc>
        <w:tc>
          <w:tcPr>
            <w:tcW w:w="1654" w:type="dxa"/>
            <w:noWrap/>
            <w:hideMark/>
          </w:tcPr>
          <w:p w14:paraId="66361444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11.68 </w:t>
            </w:r>
          </w:p>
        </w:tc>
        <w:tc>
          <w:tcPr>
            <w:tcW w:w="1842" w:type="dxa"/>
            <w:noWrap/>
            <w:hideMark/>
          </w:tcPr>
          <w:p w14:paraId="43B46FE3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70.07 </w:t>
            </w:r>
          </w:p>
        </w:tc>
      </w:tr>
      <w:tr w:rsidR="00C61875" w:rsidRPr="005163EF" w14:paraId="46C454AA" w14:textId="77777777" w:rsidTr="003A1375">
        <w:trPr>
          <w:trHeight w:val="458"/>
        </w:trPr>
        <w:tc>
          <w:tcPr>
            <w:tcW w:w="2803" w:type="dxa"/>
            <w:noWrap/>
            <w:hideMark/>
          </w:tcPr>
          <w:p w14:paraId="1D7DE85C" w14:textId="77777777" w:rsidR="00C61875" w:rsidRPr="00C61875" w:rsidRDefault="00C61875" w:rsidP="005163EF">
            <w:pPr>
              <w:spacing w:after="0" w:line="288" w:lineRule="auto"/>
            </w:pPr>
            <w:r w:rsidRPr="00C61875">
              <w:t>Paybureau</w:t>
            </w:r>
          </w:p>
        </w:tc>
        <w:tc>
          <w:tcPr>
            <w:tcW w:w="3146" w:type="dxa"/>
            <w:noWrap/>
            <w:hideMark/>
          </w:tcPr>
          <w:p w14:paraId="169E7A20" w14:textId="77777777" w:rsidR="00C61875" w:rsidRPr="00C61875" w:rsidRDefault="00C61875" w:rsidP="005163EF">
            <w:pPr>
              <w:spacing w:after="0" w:line="288" w:lineRule="auto"/>
            </w:pPr>
            <w:r w:rsidRPr="00C61875">
              <w:t>Monthly Wages Fee</w:t>
            </w:r>
          </w:p>
        </w:tc>
        <w:tc>
          <w:tcPr>
            <w:tcW w:w="1559" w:type="dxa"/>
            <w:noWrap/>
            <w:hideMark/>
          </w:tcPr>
          <w:p w14:paraId="54215FF6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18.80 </w:t>
            </w:r>
          </w:p>
        </w:tc>
        <w:tc>
          <w:tcPr>
            <w:tcW w:w="1654" w:type="dxa"/>
            <w:noWrap/>
            <w:hideMark/>
          </w:tcPr>
          <w:p w14:paraId="1F6B41A0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3.76 </w:t>
            </w:r>
          </w:p>
        </w:tc>
        <w:tc>
          <w:tcPr>
            <w:tcW w:w="1842" w:type="dxa"/>
            <w:noWrap/>
            <w:hideMark/>
          </w:tcPr>
          <w:p w14:paraId="70C1681F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22.56 </w:t>
            </w:r>
          </w:p>
        </w:tc>
      </w:tr>
      <w:tr w:rsidR="00C61875" w:rsidRPr="005163EF" w14:paraId="2247B4C2" w14:textId="77777777" w:rsidTr="003A1375">
        <w:trPr>
          <w:trHeight w:val="692"/>
        </w:trPr>
        <w:tc>
          <w:tcPr>
            <w:tcW w:w="2803" w:type="dxa"/>
            <w:noWrap/>
            <w:hideMark/>
          </w:tcPr>
          <w:p w14:paraId="74F0CAB5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Chess ICT </w:t>
            </w:r>
          </w:p>
        </w:tc>
        <w:tc>
          <w:tcPr>
            <w:tcW w:w="3146" w:type="dxa"/>
            <w:noWrap/>
            <w:hideMark/>
          </w:tcPr>
          <w:p w14:paraId="36F1A3F6" w14:textId="107E4C2E" w:rsidR="00C61875" w:rsidRPr="00C61875" w:rsidRDefault="00C61875" w:rsidP="005163EF">
            <w:pPr>
              <w:spacing w:after="0" w:line="288" w:lineRule="auto"/>
            </w:pPr>
            <w:r w:rsidRPr="00C61875">
              <w:t xml:space="preserve">dd monthly </w:t>
            </w:r>
            <w:r w:rsidR="003723AF" w:rsidRPr="00C61875">
              <w:t>fees for</w:t>
            </w:r>
            <w:r w:rsidRPr="00C61875">
              <w:t xml:space="preserve"> Cllr emails </w:t>
            </w:r>
            <w:proofErr w:type="gramStart"/>
            <w:r w:rsidRPr="00C61875">
              <w:t>due  (</w:t>
            </w:r>
            <w:proofErr w:type="gramEnd"/>
            <w:r w:rsidRPr="00C61875">
              <w:t>paid 28th monthly)</w:t>
            </w:r>
          </w:p>
        </w:tc>
        <w:tc>
          <w:tcPr>
            <w:tcW w:w="1559" w:type="dxa"/>
            <w:noWrap/>
            <w:hideMark/>
          </w:tcPr>
          <w:p w14:paraId="7FCF01E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36.00 </w:t>
            </w:r>
          </w:p>
        </w:tc>
        <w:tc>
          <w:tcPr>
            <w:tcW w:w="1654" w:type="dxa"/>
            <w:noWrap/>
            <w:hideMark/>
          </w:tcPr>
          <w:p w14:paraId="43899639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7.20 </w:t>
            </w:r>
          </w:p>
        </w:tc>
        <w:tc>
          <w:tcPr>
            <w:tcW w:w="1842" w:type="dxa"/>
            <w:noWrap/>
            <w:hideMark/>
          </w:tcPr>
          <w:p w14:paraId="1054DA4F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43.20 </w:t>
            </w:r>
          </w:p>
        </w:tc>
      </w:tr>
      <w:tr w:rsidR="00C61875" w:rsidRPr="005163EF" w14:paraId="76A636BD" w14:textId="77777777" w:rsidTr="003A1375">
        <w:trPr>
          <w:trHeight w:val="432"/>
        </w:trPr>
        <w:tc>
          <w:tcPr>
            <w:tcW w:w="2803" w:type="dxa"/>
            <w:noWrap/>
            <w:hideMark/>
          </w:tcPr>
          <w:p w14:paraId="33EE48D3" w14:textId="77777777" w:rsidR="00C61875" w:rsidRPr="00C61875" w:rsidRDefault="00C61875" w:rsidP="005163EF">
            <w:pPr>
              <w:spacing w:after="0" w:line="288" w:lineRule="auto"/>
            </w:pPr>
            <w:r w:rsidRPr="00C61875">
              <w:t>Legal and General</w:t>
            </w:r>
          </w:p>
        </w:tc>
        <w:tc>
          <w:tcPr>
            <w:tcW w:w="3146" w:type="dxa"/>
            <w:noWrap/>
            <w:hideMark/>
          </w:tcPr>
          <w:p w14:paraId="7B2B0C67" w14:textId="77777777" w:rsidR="00C61875" w:rsidRPr="00C61875" w:rsidRDefault="00C61875" w:rsidP="005163EF">
            <w:pPr>
              <w:spacing w:after="0" w:line="288" w:lineRule="auto"/>
            </w:pPr>
            <w:r w:rsidRPr="00C61875">
              <w:t>IHLI</w:t>
            </w:r>
          </w:p>
        </w:tc>
        <w:tc>
          <w:tcPr>
            <w:tcW w:w="1559" w:type="dxa"/>
            <w:noWrap/>
            <w:hideMark/>
          </w:tcPr>
          <w:p w14:paraId="1C0056EE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260.19 </w:t>
            </w:r>
          </w:p>
        </w:tc>
        <w:tc>
          <w:tcPr>
            <w:tcW w:w="1654" w:type="dxa"/>
            <w:noWrap/>
            <w:hideMark/>
          </w:tcPr>
          <w:p w14:paraId="5413A959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    -   </w:t>
            </w:r>
          </w:p>
        </w:tc>
        <w:tc>
          <w:tcPr>
            <w:tcW w:w="1842" w:type="dxa"/>
            <w:noWrap/>
            <w:hideMark/>
          </w:tcPr>
          <w:p w14:paraId="1154A0B7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260.19 </w:t>
            </w:r>
          </w:p>
        </w:tc>
      </w:tr>
      <w:tr w:rsidR="00C61875" w:rsidRPr="005163EF" w14:paraId="002F0C88" w14:textId="77777777" w:rsidTr="003A1375">
        <w:trPr>
          <w:trHeight w:val="693"/>
        </w:trPr>
        <w:tc>
          <w:tcPr>
            <w:tcW w:w="2803" w:type="dxa"/>
            <w:noWrap/>
            <w:hideMark/>
          </w:tcPr>
          <w:p w14:paraId="618EDB95" w14:textId="77777777" w:rsidR="00C61875" w:rsidRPr="00C61875" w:rsidRDefault="00C61875" w:rsidP="005163EF">
            <w:pPr>
              <w:spacing w:after="0" w:line="288" w:lineRule="auto"/>
            </w:pPr>
            <w:r w:rsidRPr="00C61875">
              <w:t>SLCC</w:t>
            </w:r>
          </w:p>
        </w:tc>
        <w:tc>
          <w:tcPr>
            <w:tcW w:w="3146" w:type="dxa"/>
            <w:noWrap/>
            <w:hideMark/>
          </w:tcPr>
          <w:p w14:paraId="26AB3A51" w14:textId="77777777" w:rsidR="00C61875" w:rsidRPr="00C61875" w:rsidRDefault="00C61875" w:rsidP="005163EF">
            <w:pPr>
              <w:spacing w:after="0" w:line="288" w:lineRule="auto"/>
            </w:pPr>
            <w:r w:rsidRPr="00C61875">
              <w:t>YOUTH ENGAGEMENT SUMMIT</w:t>
            </w:r>
          </w:p>
        </w:tc>
        <w:tc>
          <w:tcPr>
            <w:tcW w:w="1559" w:type="dxa"/>
            <w:noWrap/>
            <w:hideMark/>
          </w:tcPr>
          <w:p w14:paraId="33ED4188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65.00 </w:t>
            </w:r>
          </w:p>
        </w:tc>
        <w:tc>
          <w:tcPr>
            <w:tcW w:w="1654" w:type="dxa"/>
            <w:noWrap/>
            <w:hideMark/>
          </w:tcPr>
          <w:p w14:paraId="2FF7DB8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13.00 </w:t>
            </w:r>
          </w:p>
        </w:tc>
        <w:tc>
          <w:tcPr>
            <w:tcW w:w="1842" w:type="dxa"/>
            <w:noWrap/>
            <w:hideMark/>
          </w:tcPr>
          <w:p w14:paraId="52AE34DE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78.00 </w:t>
            </w:r>
          </w:p>
        </w:tc>
      </w:tr>
      <w:tr w:rsidR="00C61875" w:rsidRPr="005163EF" w14:paraId="437C43FC" w14:textId="77777777" w:rsidTr="003A1375">
        <w:trPr>
          <w:trHeight w:val="406"/>
        </w:trPr>
        <w:tc>
          <w:tcPr>
            <w:tcW w:w="2803" w:type="dxa"/>
            <w:noWrap/>
            <w:hideMark/>
          </w:tcPr>
          <w:p w14:paraId="280075C1" w14:textId="77777777" w:rsidR="00C61875" w:rsidRPr="00C61875" w:rsidRDefault="00C61875" w:rsidP="005163EF">
            <w:pPr>
              <w:spacing w:after="0" w:line="288" w:lineRule="auto"/>
            </w:pPr>
            <w:r w:rsidRPr="00C61875">
              <w:t>CPRE</w:t>
            </w:r>
          </w:p>
        </w:tc>
        <w:tc>
          <w:tcPr>
            <w:tcW w:w="3146" w:type="dxa"/>
            <w:noWrap/>
            <w:hideMark/>
          </w:tcPr>
          <w:p w14:paraId="3402F999" w14:textId="77777777" w:rsidR="00C61875" w:rsidRPr="00C61875" w:rsidRDefault="00C61875" w:rsidP="005163EF">
            <w:pPr>
              <w:spacing w:after="0" w:line="288" w:lineRule="auto"/>
            </w:pPr>
            <w:r w:rsidRPr="00C61875">
              <w:t>CPRE EVENT MAY 24</w:t>
            </w:r>
          </w:p>
        </w:tc>
        <w:tc>
          <w:tcPr>
            <w:tcW w:w="1559" w:type="dxa"/>
            <w:noWrap/>
            <w:hideMark/>
          </w:tcPr>
          <w:p w14:paraId="17017F33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100.00 </w:t>
            </w:r>
          </w:p>
        </w:tc>
        <w:tc>
          <w:tcPr>
            <w:tcW w:w="1654" w:type="dxa"/>
            <w:noWrap/>
            <w:hideMark/>
          </w:tcPr>
          <w:p w14:paraId="2F799215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    -   </w:t>
            </w:r>
          </w:p>
        </w:tc>
        <w:tc>
          <w:tcPr>
            <w:tcW w:w="1842" w:type="dxa"/>
            <w:noWrap/>
            <w:hideMark/>
          </w:tcPr>
          <w:p w14:paraId="65E5FF33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100.00 </w:t>
            </w:r>
          </w:p>
        </w:tc>
      </w:tr>
      <w:tr w:rsidR="00C61875" w:rsidRPr="005163EF" w14:paraId="11E4176B" w14:textId="77777777" w:rsidTr="003A1375">
        <w:trPr>
          <w:trHeight w:val="368"/>
        </w:trPr>
        <w:tc>
          <w:tcPr>
            <w:tcW w:w="2803" w:type="dxa"/>
            <w:noWrap/>
            <w:hideMark/>
          </w:tcPr>
          <w:p w14:paraId="1148E913" w14:textId="77777777" w:rsidR="00C61875" w:rsidRPr="00C61875" w:rsidRDefault="00C61875" w:rsidP="005163EF">
            <w:pPr>
              <w:spacing w:after="0" w:line="288" w:lineRule="auto"/>
              <w:rPr>
                <w:b/>
                <w:bCs/>
              </w:rPr>
            </w:pPr>
            <w:r w:rsidRPr="00C61875">
              <w:rPr>
                <w:b/>
                <w:bCs/>
              </w:rPr>
              <w:t>SUBTOTAL</w:t>
            </w:r>
          </w:p>
        </w:tc>
        <w:tc>
          <w:tcPr>
            <w:tcW w:w="3146" w:type="dxa"/>
            <w:noWrap/>
            <w:hideMark/>
          </w:tcPr>
          <w:p w14:paraId="7DDE101C" w14:textId="77777777" w:rsidR="00C61875" w:rsidRPr="00C61875" w:rsidRDefault="00C61875" w:rsidP="005163EF">
            <w:pPr>
              <w:spacing w:after="0" w:line="288" w:lineRule="auto"/>
            </w:pPr>
          </w:p>
        </w:tc>
        <w:tc>
          <w:tcPr>
            <w:tcW w:w="1559" w:type="dxa"/>
            <w:noWrap/>
            <w:hideMark/>
          </w:tcPr>
          <w:p w14:paraId="34389FE1" w14:textId="77777777" w:rsidR="00C61875" w:rsidRPr="00C61875" w:rsidRDefault="00C61875" w:rsidP="005163EF">
            <w:pPr>
              <w:spacing w:after="0" w:line="288" w:lineRule="auto"/>
              <w:rPr>
                <w:b/>
                <w:bCs/>
              </w:rPr>
            </w:pPr>
            <w:r w:rsidRPr="00C61875">
              <w:rPr>
                <w:b/>
                <w:bCs/>
              </w:rPr>
              <w:t xml:space="preserve"> £      3,220.12 </w:t>
            </w:r>
          </w:p>
        </w:tc>
        <w:tc>
          <w:tcPr>
            <w:tcW w:w="1654" w:type="dxa"/>
            <w:noWrap/>
            <w:hideMark/>
          </w:tcPr>
          <w:p w14:paraId="7B5A51A7" w14:textId="77777777" w:rsidR="00C61875" w:rsidRPr="00C61875" w:rsidRDefault="00C61875" w:rsidP="005163EF">
            <w:pPr>
              <w:spacing w:after="0" w:line="288" w:lineRule="auto"/>
              <w:rPr>
                <w:b/>
                <w:bCs/>
              </w:rPr>
            </w:pPr>
            <w:r w:rsidRPr="00C61875">
              <w:rPr>
                <w:b/>
                <w:bCs/>
              </w:rPr>
              <w:t xml:space="preserve"> £           39.32 </w:t>
            </w:r>
          </w:p>
        </w:tc>
        <w:tc>
          <w:tcPr>
            <w:tcW w:w="1842" w:type="dxa"/>
            <w:noWrap/>
            <w:hideMark/>
          </w:tcPr>
          <w:p w14:paraId="52FB687B" w14:textId="77777777" w:rsidR="00C61875" w:rsidRPr="00C61875" w:rsidRDefault="00C61875" w:rsidP="005163EF">
            <w:pPr>
              <w:spacing w:after="0" w:line="288" w:lineRule="auto"/>
              <w:rPr>
                <w:b/>
                <w:bCs/>
              </w:rPr>
            </w:pPr>
            <w:r w:rsidRPr="00C61875">
              <w:rPr>
                <w:b/>
                <w:bCs/>
              </w:rPr>
              <w:t xml:space="preserve"> £       3,259.44 </w:t>
            </w:r>
          </w:p>
        </w:tc>
      </w:tr>
      <w:tr w:rsidR="00C61875" w:rsidRPr="005163EF" w14:paraId="1EC91102" w14:textId="77777777" w:rsidTr="003A1375">
        <w:trPr>
          <w:trHeight w:val="274"/>
        </w:trPr>
        <w:tc>
          <w:tcPr>
            <w:tcW w:w="2803" w:type="dxa"/>
            <w:noWrap/>
            <w:hideMark/>
          </w:tcPr>
          <w:p w14:paraId="76632A73" w14:textId="77777777" w:rsidR="00C61875" w:rsidRPr="00C61875" w:rsidRDefault="00C61875" w:rsidP="005163EF">
            <w:pPr>
              <w:spacing w:after="0" w:line="288" w:lineRule="auto"/>
              <w:rPr>
                <w:b/>
                <w:bCs/>
              </w:rPr>
            </w:pPr>
            <w:r w:rsidRPr="00C61875">
              <w:rPr>
                <w:b/>
                <w:bCs/>
              </w:rPr>
              <w:t xml:space="preserve">Payment made using Debit Card/Online  </w:t>
            </w:r>
          </w:p>
        </w:tc>
        <w:tc>
          <w:tcPr>
            <w:tcW w:w="3146" w:type="dxa"/>
            <w:noWrap/>
            <w:hideMark/>
          </w:tcPr>
          <w:p w14:paraId="726910F2" w14:textId="77777777" w:rsidR="00C61875" w:rsidRPr="00C61875" w:rsidRDefault="00C61875" w:rsidP="005163EF">
            <w:pPr>
              <w:spacing w:after="0" w:line="288" w:lineRule="auto"/>
            </w:pPr>
            <w:r w:rsidRPr="00C61875">
              <w:t> </w:t>
            </w:r>
          </w:p>
        </w:tc>
        <w:tc>
          <w:tcPr>
            <w:tcW w:w="1559" w:type="dxa"/>
            <w:noWrap/>
            <w:hideMark/>
          </w:tcPr>
          <w:p w14:paraId="1DBC1E58" w14:textId="77777777" w:rsidR="00C61875" w:rsidRPr="00C61875" w:rsidRDefault="00C61875" w:rsidP="005163EF">
            <w:pPr>
              <w:spacing w:after="0" w:line="288" w:lineRule="auto"/>
            </w:pPr>
            <w:r w:rsidRPr="00C61875">
              <w:t> </w:t>
            </w:r>
          </w:p>
        </w:tc>
        <w:tc>
          <w:tcPr>
            <w:tcW w:w="1654" w:type="dxa"/>
            <w:noWrap/>
            <w:hideMark/>
          </w:tcPr>
          <w:p w14:paraId="54E4E3BE" w14:textId="77777777" w:rsidR="00C61875" w:rsidRPr="00C61875" w:rsidRDefault="00C61875" w:rsidP="005163EF">
            <w:pPr>
              <w:spacing w:after="0" w:line="288" w:lineRule="auto"/>
            </w:pPr>
            <w:r w:rsidRPr="00C61875">
              <w:t> </w:t>
            </w:r>
          </w:p>
        </w:tc>
        <w:tc>
          <w:tcPr>
            <w:tcW w:w="1842" w:type="dxa"/>
            <w:noWrap/>
            <w:hideMark/>
          </w:tcPr>
          <w:p w14:paraId="6C01DEB1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      -   </w:t>
            </w:r>
          </w:p>
        </w:tc>
      </w:tr>
      <w:tr w:rsidR="00C61875" w:rsidRPr="005163EF" w14:paraId="32C829C0" w14:textId="77777777" w:rsidTr="003A1375">
        <w:trPr>
          <w:trHeight w:val="482"/>
        </w:trPr>
        <w:tc>
          <w:tcPr>
            <w:tcW w:w="2803" w:type="dxa"/>
            <w:noWrap/>
            <w:hideMark/>
          </w:tcPr>
          <w:p w14:paraId="229E3200" w14:textId="51AE6EF2" w:rsidR="00C61875" w:rsidRPr="00C61875" w:rsidRDefault="00C61875" w:rsidP="005163EF">
            <w:pPr>
              <w:spacing w:after="0" w:line="288" w:lineRule="auto"/>
            </w:pPr>
            <w:r w:rsidRPr="00C61875">
              <w:t>debit card May</w:t>
            </w:r>
          </w:p>
        </w:tc>
        <w:tc>
          <w:tcPr>
            <w:tcW w:w="3146" w:type="dxa"/>
            <w:noWrap/>
            <w:hideMark/>
          </w:tcPr>
          <w:p w14:paraId="1ACBE7B5" w14:textId="5915573B" w:rsidR="00C61875" w:rsidRPr="00C61875" w:rsidRDefault="00C61875" w:rsidP="005163EF">
            <w:pPr>
              <w:spacing w:after="0" w:line="288" w:lineRule="auto"/>
            </w:pPr>
            <w:r w:rsidRPr="00C61875">
              <w:t>The Three Tuns (canal walk refreshments)</w:t>
            </w:r>
          </w:p>
        </w:tc>
        <w:tc>
          <w:tcPr>
            <w:tcW w:w="1559" w:type="dxa"/>
            <w:noWrap/>
            <w:hideMark/>
          </w:tcPr>
          <w:p w14:paraId="505CF9C4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40.00 </w:t>
            </w:r>
          </w:p>
        </w:tc>
        <w:tc>
          <w:tcPr>
            <w:tcW w:w="1654" w:type="dxa"/>
            <w:noWrap/>
            <w:hideMark/>
          </w:tcPr>
          <w:p w14:paraId="19E6B829" w14:textId="77777777" w:rsidR="00C61875" w:rsidRPr="00C61875" w:rsidRDefault="00C61875" w:rsidP="005163EF">
            <w:pPr>
              <w:spacing w:after="0" w:line="288" w:lineRule="auto"/>
            </w:pPr>
            <w:r w:rsidRPr="00C61875">
              <w:t> </w:t>
            </w:r>
          </w:p>
        </w:tc>
        <w:tc>
          <w:tcPr>
            <w:tcW w:w="1842" w:type="dxa"/>
            <w:noWrap/>
            <w:hideMark/>
          </w:tcPr>
          <w:p w14:paraId="4333BC36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40.00 </w:t>
            </w:r>
          </w:p>
        </w:tc>
      </w:tr>
      <w:tr w:rsidR="00C61875" w:rsidRPr="005163EF" w14:paraId="53110E2D" w14:textId="77777777" w:rsidTr="003A1375">
        <w:trPr>
          <w:trHeight w:val="492"/>
        </w:trPr>
        <w:tc>
          <w:tcPr>
            <w:tcW w:w="2803" w:type="dxa"/>
            <w:noWrap/>
            <w:hideMark/>
          </w:tcPr>
          <w:p w14:paraId="43F68530" w14:textId="6CDFC31C" w:rsidR="00C61875" w:rsidRPr="00C61875" w:rsidRDefault="00C61875" w:rsidP="005163EF">
            <w:pPr>
              <w:spacing w:after="0" w:line="288" w:lineRule="auto"/>
            </w:pPr>
            <w:r w:rsidRPr="00C61875">
              <w:t>debit card May</w:t>
            </w:r>
          </w:p>
        </w:tc>
        <w:tc>
          <w:tcPr>
            <w:tcW w:w="3146" w:type="dxa"/>
            <w:noWrap/>
            <w:hideMark/>
          </w:tcPr>
          <w:p w14:paraId="04227190" w14:textId="68CD5565" w:rsidR="00C61875" w:rsidRPr="00C61875" w:rsidRDefault="00C61875" w:rsidP="005163EF">
            <w:pPr>
              <w:spacing w:after="0" w:line="288" w:lineRule="auto"/>
            </w:pPr>
            <w:r w:rsidRPr="00C61875">
              <w:t>The Three Tuns (canal walk refreshments)</w:t>
            </w:r>
          </w:p>
        </w:tc>
        <w:tc>
          <w:tcPr>
            <w:tcW w:w="1559" w:type="dxa"/>
            <w:noWrap/>
            <w:hideMark/>
          </w:tcPr>
          <w:p w14:paraId="075609EE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90.00 </w:t>
            </w:r>
          </w:p>
        </w:tc>
        <w:tc>
          <w:tcPr>
            <w:tcW w:w="1654" w:type="dxa"/>
            <w:noWrap/>
            <w:hideMark/>
          </w:tcPr>
          <w:p w14:paraId="0AC7B00D" w14:textId="77777777" w:rsidR="00C61875" w:rsidRPr="00C61875" w:rsidRDefault="00C61875" w:rsidP="005163EF">
            <w:pPr>
              <w:spacing w:after="0" w:line="288" w:lineRule="auto"/>
            </w:pPr>
            <w:r w:rsidRPr="00C61875">
              <w:t> </w:t>
            </w:r>
          </w:p>
        </w:tc>
        <w:tc>
          <w:tcPr>
            <w:tcW w:w="1842" w:type="dxa"/>
            <w:noWrap/>
            <w:hideMark/>
          </w:tcPr>
          <w:p w14:paraId="29B9AC3B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90.00 </w:t>
            </w:r>
          </w:p>
        </w:tc>
      </w:tr>
      <w:tr w:rsidR="00C61875" w:rsidRPr="005163EF" w14:paraId="510F313D" w14:textId="77777777" w:rsidTr="003A1375">
        <w:trPr>
          <w:trHeight w:val="583"/>
        </w:trPr>
        <w:tc>
          <w:tcPr>
            <w:tcW w:w="2803" w:type="dxa"/>
            <w:noWrap/>
            <w:hideMark/>
          </w:tcPr>
          <w:p w14:paraId="5059BDC5" w14:textId="2A1103A7" w:rsidR="00C61875" w:rsidRPr="00C61875" w:rsidRDefault="003A1375" w:rsidP="005163EF">
            <w:pPr>
              <w:spacing w:after="0" w:line="288" w:lineRule="auto"/>
            </w:pPr>
            <w:r>
              <w:t>d</w:t>
            </w:r>
            <w:r w:rsidR="00C61875" w:rsidRPr="00C61875">
              <w:t>ebit card May</w:t>
            </w:r>
          </w:p>
        </w:tc>
        <w:tc>
          <w:tcPr>
            <w:tcW w:w="3146" w:type="dxa"/>
            <w:noWrap/>
            <w:hideMark/>
          </w:tcPr>
          <w:p w14:paraId="20DDC9D2" w14:textId="34F6DC0E" w:rsidR="00C61875" w:rsidRPr="00C61875" w:rsidRDefault="003A1375" w:rsidP="005163EF">
            <w:pPr>
              <w:spacing w:after="0" w:line="288" w:lineRule="auto"/>
            </w:pPr>
            <w:r w:rsidRPr="00C61875">
              <w:t>amazon</w:t>
            </w:r>
            <w:r w:rsidR="00C61875" w:rsidRPr="00C61875">
              <w:t xml:space="preserve"> (defib batteries)</w:t>
            </w:r>
          </w:p>
        </w:tc>
        <w:tc>
          <w:tcPr>
            <w:tcW w:w="1559" w:type="dxa"/>
            <w:noWrap/>
            <w:hideMark/>
          </w:tcPr>
          <w:p w14:paraId="0F4FD0A4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33.49 </w:t>
            </w:r>
          </w:p>
        </w:tc>
        <w:tc>
          <w:tcPr>
            <w:tcW w:w="1654" w:type="dxa"/>
            <w:noWrap/>
            <w:hideMark/>
          </w:tcPr>
          <w:p w14:paraId="0403D410" w14:textId="7F697F60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4.99</w:t>
            </w:r>
          </w:p>
        </w:tc>
        <w:tc>
          <w:tcPr>
            <w:tcW w:w="1842" w:type="dxa"/>
            <w:noWrap/>
            <w:hideMark/>
          </w:tcPr>
          <w:p w14:paraId="21EB0AEF" w14:textId="77777777" w:rsidR="00C61875" w:rsidRPr="00C61875" w:rsidRDefault="00C61875" w:rsidP="005163EF">
            <w:pPr>
              <w:spacing w:after="0" w:line="288" w:lineRule="auto"/>
            </w:pPr>
            <w:r w:rsidRPr="00C61875">
              <w:t xml:space="preserve"> £             38.48 </w:t>
            </w:r>
          </w:p>
        </w:tc>
      </w:tr>
      <w:tr w:rsidR="003A1375" w:rsidRPr="005163EF" w14:paraId="143E2BA5" w14:textId="77777777" w:rsidTr="003A1375">
        <w:trPr>
          <w:trHeight w:val="583"/>
        </w:trPr>
        <w:tc>
          <w:tcPr>
            <w:tcW w:w="2803" w:type="dxa"/>
            <w:noWrap/>
          </w:tcPr>
          <w:p w14:paraId="7E2E2604" w14:textId="0895E6DB" w:rsidR="003A1375" w:rsidRDefault="003A1375" w:rsidP="005163EF">
            <w:pPr>
              <w:spacing w:after="0" w:line="288" w:lineRule="auto"/>
            </w:pPr>
            <w:r>
              <w:t>Total</w:t>
            </w:r>
          </w:p>
        </w:tc>
        <w:tc>
          <w:tcPr>
            <w:tcW w:w="3146" w:type="dxa"/>
            <w:noWrap/>
          </w:tcPr>
          <w:p w14:paraId="4B7557EC" w14:textId="77777777" w:rsidR="003A1375" w:rsidRPr="00C61875" w:rsidRDefault="003A1375" w:rsidP="005163EF">
            <w:pPr>
              <w:spacing w:after="0" w:line="288" w:lineRule="auto"/>
            </w:pPr>
          </w:p>
        </w:tc>
        <w:tc>
          <w:tcPr>
            <w:tcW w:w="1559" w:type="dxa"/>
            <w:noWrap/>
          </w:tcPr>
          <w:p w14:paraId="6FBAC4EF" w14:textId="7E601283" w:rsidR="003A1375" w:rsidRPr="00C61875" w:rsidRDefault="008B7487" w:rsidP="008B7487">
            <w:pPr>
              <w:spacing w:after="0" w:line="288" w:lineRule="auto"/>
            </w:pPr>
            <w:r>
              <w:t xml:space="preserve">£         </w:t>
            </w:r>
            <w:r w:rsidR="003F7F33">
              <w:t>3383.61</w:t>
            </w:r>
          </w:p>
        </w:tc>
        <w:tc>
          <w:tcPr>
            <w:tcW w:w="1654" w:type="dxa"/>
            <w:noWrap/>
          </w:tcPr>
          <w:p w14:paraId="6B21FA9C" w14:textId="46A1C775" w:rsidR="003A1375" w:rsidRPr="00C61875" w:rsidRDefault="008B7487" w:rsidP="005163EF">
            <w:pPr>
              <w:spacing w:after="0" w:line="288" w:lineRule="auto"/>
            </w:pPr>
            <w:r>
              <w:t xml:space="preserve">£             </w:t>
            </w:r>
            <w:r w:rsidR="003F7F33">
              <w:t>44.31</w:t>
            </w:r>
          </w:p>
        </w:tc>
        <w:tc>
          <w:tcPr>
            <w:tcW w:w="1842" w:type="dxa"/>
            <w:noWrap/>
          </w:tcPr>
          <w:p w14:paraId="11982132" w14:textId="099EC7D7" w:rsidR="003A1375" w:rsidRPr="00C61875" w:rsidRDefault="0005023D" w:rsidP="0005023D">
            <w:pPr>
              <w:spacing w:after="0" w:line="288" w:lineRule="auto"/>
            </w:pPr>
            <w:r>
              <w:t xml:space="preserve">£          </w:t>
            </w:r>
            <w:r w:rsidR="00AC30A2">
              <w:t>3427.92</w:t>
            </w:r>
          </w:p>
        </w:tc>
      </w:tr>
    </w:tbl>
    <w:p w14:paraId="59BBC1A3" w14:textId="77777777" w:rsidR="00F52B71" w:rsidRPr="008F2F5C" w:rsidRDefault="00F52B71" w:rsidP="008F2F5C">
      <w:pPr>
        <w:spacing w:after="0" w:line="288" w:lineRule="auto"/>
        <w:rPr>
          <w:sz w:val="24"/>
          <w:szCs w:val="24"/>
        </w:rPr>
      </w:pPr>
    </w:p>
    <w:p w14:paraId="708E2449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receive and approve the statutory receipts and payments report up to </w:t>
      </w:r>
      <w:r>
        <w:rPr>
          <w:iCs/>
          <w:sz w:val="24"/>
          <w:szCs w:val="24"/>
        </w:rPr>
        <w:t>31</w:t>
      </w:r>
      <w:r w:rsidRPr="00F12085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May 2024</w:t>
      </w:r>
    </w:p>
    <w:p w14:paraId="1812EB06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receive and approve the bank reconciliation up to </w:t>
      </w:r>
      <w:r>
        <w:rPr>
          <w:iCs/>
          <w:sz w:val="24"/>
          <w:szCs w:val="24"/>
        </w:rPr>
        <w:t>31</w:t>
      </w:r>
      <w:r w:rsidRPr="00F12085">
        <w:rPr>
          <w:iCs/>
          <w:sz w:val="24"/>
          <w:szCs w:val="24"/>
          <w:vertAlign w:val="superscript"/>
        </w:rPr>
        <w:t>st</w:t>
      </w:r>
      <w:r>
        <w:rPr>
          <w:iCs/>
          <w:sz w:val="24"/>
          <w:szCs w:val="24"/>
        </w:rPr>
        <w:t xml:space="preserve"> May </w:t>
      </w:r>
      <w:r w:rsidRPr="008529AC">
        <w:rPr>
          <w:iCs/>
          <w:sz w:val="24"/>
          <w:szCs w:val="24"/>
        </w:rPr>
        <w:t>2024</w:t>
      </w:r>
    </w:p>
    <w:p w14:paraId="28CF0B3D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 w:rsidRPr="008529AC">
        <w:rPr>
          <w:iCs/>
          <w:sz w:val="24"/>
          <w:szCs w:val="24"/>
        </w:rPr>
        <w:t xml:space="preserve">To note that the pension returns for </w:t>
      </w:r>
      <w:r>
        <w:rPr>
          <w:iCs/>
          <w:sz w:val="24"/>
          <w:szCs w:val="24"/>
        </w:rPr>
        <w:t xml:space="preserve">June </w:t>
      </w:r>
      <w:r w:rsidRPr="008529AC">
        <w:rPr>
          <w:iCs/>
          <w:sz w:val="24"/>
          <w:szCs w:val="24"/>
        </w:rPr>
        <w:t>2024 have been submitted</w:t>
      </w:r>
    </w:p>
    <w:p w14:paraId="29EEF6A2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 note that Cllr Cobb will be undertaking the quarterly independent scrutiny for internal controls</w:t>
      </w:r>
    </w:p>
    <w:p w14:paraId="3207B526" w14:textId="7C32363A" w:rsidR="008F2F5C" w:rsidRPr="008F2F5C" w:rsidRDefault="008F2F5C" w:rsidP="008F2F5C">
      <w:pPr>
        <w:spacing w:after="0" w:line="288" w:lineRule="auto"/>
        <w:rPr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lastRenderedPageBreak/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Kennedy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Kitson that items c-f be received, noted and approved</w:t>
      </w:r>
      <w:r w:rsidR="00F52B71">
        <w:rPr>
          <w:rFonts w:ascii="Calibri" w:eastAsia="Times New Roman" w:hAnsi="Calibri" w:cs="Times New Roman"/>
          <w:iCs/>
          <w:sz w:val="24"/>
          <w:szCs w:val="24"/>
        </w:rPr>
        <w:t xml:space="preserve"> as per the circulated reports. </w:t>
      </w:r>
      <w:r>
        <w:rPr>
          <w:rFonts w:ascii="Calibri" w:eastAsia="Times New Roman" w:hAnsi="Calibri" w:cs="Times New Roman"/>
          <w:iCs/>
          <w:sz w:val="24"/>
          <w:szCs w:val="24"/>
        </w:rPr>
        <w:t>Unanimous decision.</w:t>
      </w:r>
      <w:r w:rsidR="00F52B71">
        <w:rPr>
          <w:rFonts w:ascii="Calibri" w:eastAsia="Times New Roman" w:hAnsi="Calibri" w:cs="Times New Roman"/>
          <w:iCs/>
          <w:sz w:val="24"/>
          <w:szCs w:val="24"/>
        </w:rPr>
        <w:t xml:space="preserve"> Bank balances reconciled at £135860.68 </w:t>
      </w:r>
    </w:p>
    <w:p w14:paraId="4F7865AA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 review the Effectiveness of the System of Internal Control for NMPC</w:t>
      </w:r>
    </w:p>
    <w:p w14:paraId="4CCAE922" w14:textId="389944EC" w:rsidR="008F2F5C" w:rsidRPr="008F2F5C" w:rsidRDefault="008F2F5C" w:rsidP="008F2F5C">
      <w:pPr>
        <w:spacing w:after="0" w:line="288" w:lineRule="auto"/>
        <w:rPr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Kennedy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Kitson that NMPC confirm that its system of internal control be deemed as effective. Unanimous decision.</w:t>
      </w:r>
    </w:p>
    <w:p w14:paraId="58E1092B" w14:textId="77777777" w:rsidR="0003273E" w:rsidRDefault="0003273E" w:rsidP="0003273E">
      <w:pPr>
        <w:pStyle w:val="ListParagraph"/>
        <w:numPr>
          <w:ilvl w:val="0"/>
          <w:numId w:val="1"/>
        </w:numPr>
        <w:spacing w:after="0" w:line="288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To appoint the external auditor for 2024/25</w:t>
      </w:r>
    </w:p>
    <w:p w14:paraId="770ABBB1" w14:textId="35235180" w:rsidR="008F2F5C" w:rsidRPr="008F2F5C" w:rsidRDefault="008F2F5C" w:rsidP="008F2F5C">
      <w:pPr>
        <w:spacing w:after="0" w:line="288" w:lineRule="auto"/>
        <w:rPr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Kitson that NMPC engage Auditing Solutions as Internal Auditor for 2024/25. Unanimous decision.</w:t>
      </w:r>
    </w:p>
    <w:p w14:paraId="4C298B5D" w14:textId="77777777" w:rsidR="0003273E" w:rsidRPr="001D7669" w:rsidRDefault="0003273E" w:rsidP="0003273E">
      <w:pPr>
        <w:pStyle w:val="Heading2"/>
        <w:rPr>
          <w:b w:val="0"/>
          <w:bCs w:val="0"/>
          <w:color w:val="1F497D" w:themeColor="text2"/>
          <w:u w:val="single"/>
        </w:rPr>
      </w:pPr>
      <w:r w:rsidRPr="008529AC">
        <w:rPr>
          <w:color w:val="1F497D" w:themeColor="text2"/>
          <w:u w:val="single"/>
        </w:rPr>
        <w:t>STATUTORY MATTERS</w:t>
      </w:r>
    </w:p>
    <w:p w14:paraId="70D45955" w14:textId="77777777" w:rsidR="0003273E" w:rsidRPr="00CC2FDA" w:rsidRDefault="0003273E" w:rsidP="0003273E">
      <w:pPr>
        <w:pStyle w:val="Heading3"/>
        <w:rPr>
          <w:rFonts w:cstheme="majorHAnsi"/>
          <w:b/>
          <w:bCs/>
          <w:color w:val="auto"/>
        </w:rPr>
      </w:pPr>
      <w:r>
        <w:rPr>
          <w:rFonts w:cstheme="majorHAnsi"/>
          <w:b/>
          <w:bCs/>
          <w:color w:val="auto"/>
        </w:rPr>
        <w:t>24/035</w:t>
      </w:r>
      <w:r w:rsidRPr="009A46F4">
        <w:rPr>
          <w:rFonts w:cstheme="majorHAnsi"/>
          <w:b/>
          <w:bCs/>
          <w:color w:val="auto"/>
        </w:rPr>
        <w:t>/</w:t>
      </w:r>
      <w:r w:rsidRPr="00643344">
        <w:rPr>
          <w:rFonts w:cstheme="majorHAnsi"/>
          <w:b/>
          <w:bCs/>
          <w:color w:val="auto"/>
        </w:rPr>
        <w:t xml:space="preserve">FPC     To consider the following policies for adoption by council (council to determine any </w:t>
      </w:r>
      <w:r w:rsidRPr="00CC2FDA">
        <w:rPr>
          <w:rFonts w:cstheme="majorHAnsi"/>
          <w:b/>
          <w:bCs/>
          <w:color w:val="auto"/>
        </w:rPr>
        <w:t xml:space="preserve">amendments prior to adoption) </w:t>
      </w:r>
    </w:p>
    <w:p w14:paraId="1D73F6F6" w14:textId="77777777" w:rsidR="0003273E" w:rsidRDefault="0003273E" w:rsidP="00F52B7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3E49FB">
        <w:rPr>
          <w:sz w:val="24"/>
          <w:szCs w:val="24"/>
        </w:rPr>
        <w:t xml:space="preserve">Investment Strategy (annual review deferred from March 2024) </w:t>
      </w:r>
    </w:p>
    <w:p w14:paraId="04D5F032" w14:textId="77777777" w:rsidR="0003273E" w:rsidRDefault="0003273E" w:rsidP="00F52B7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Regulations (newly released NALC ‘model’ document) </w:t>
      </w:r>
    </w:p>
    <w:p w14:paraId="1E6C63D1" w14:textId="77777777" w:rsidR="0003273E" w:rsidRDefault="0003273E" w:rsidP="00F52B7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Reserves Policy (annual review)</w:t>
      </w:r>
    </w:p>
    <w:p w14:paraId="3F3DFE80" w14:textId="77777777" w:rsidR="0003273E" w:rsidRDefault="0003273E" w:rsidP="00F52B71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8A3E13">
        <w:rPr>
          <w:sz w:val="24"/>
          <w:szCs w:val="24"/>
        </w:rPr>
        <w:t>Financial &amp; Management R</w:t>
      </w:r>
      <w:r>
        <w:rPr>
          <w:sz w:val="24"/>
          <w:szCs w:val="24"/>
        </w:rPr>
        <w:t>isk Assessment (annual review)</w:t>
      </w:r>
    </w:p>
    <w:p w14:paraId="0B212FD1" w14:textId="3762FA85" w:rsidR="00F52B71" w:rsidRPr="00F52B71" w:rsidRDefault="00F52B71" w:rsidP="00F52B71">
      <w:pPr>
        <w:spacing w:after="0" w:line="240" w:lineRule="auto"/>
        <w:rPr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Bayley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 that items a,</w:t>
      </w:r>
      <w:r w:rsidR="00BF0A67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iCs/>
          <w:sz w:val="24"/>
          <w:szCs w:val="24"/>
        </w:rPr>
        <w:t>c,</w:t>
      </w:r>
      <w:r w:rsidR="00BF0A67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iCs/>
          <w:sz w:val="24"/>
          <w:szCs w:val="24"/>
        </w:rPr>
        <w:t>d be adopted as circulated and that item b be adopted with point 1.7 being amended to £1000 and point 5.6 (error) being amended to £60000.00</w:t>
      </w:r>
      <w:r w:rsidR="00BF0A67">
        <w:rPr>
          <w:rFonts w:ascii="Calibri" w:eastAsia="Times New Roman" w:hAnsi="Calibri" w:cs="Times New Roman"/>
          <w:iCs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iCs/>
          <w:sz w:val="24"/>
          <w:szCs w:val="24"/>
        </w:rPr>
        <w:t>Unanimous decision.</w:t>
      </w:r>
    </w:p>
    <w:p w14:paraId="48594978" w14:textId="77777777" w:rsidR="0003273E" w:rsidRPr="001D7669" w:rsidRDefault="0003273E" w:rsidP="0003273E">
      <w:pPr>
        <w:pStyle w:val="Heading2"/>
        <w:rPr>
          <w:b w:val="0"/>
          <w:bCs w:val="0"/>
          <w:color w:val="1F497D" w:themeColor="text2"/>
          <w:u w:val="single"/>
        </w:rPr>
      </w:pPr>
      <w:r w:rsidRPr="001D7669">
        <w:rPr>
          <w:color w:val="1F497D" w:themeColor="text2"/>
          <w:u w:val="single"/>
        </w:rPr>
        <w:t>AGENDA REQUESTS FROM COUNCILLORS/WORKING GROUPS/COMMITTEES</w:t>
      </w:r>
    </w:p>
    <w:p w14:paraId="246459AF" w14:textId="77777777" w:rsidR="0003273E" w:rsidRDefault="0003273E" w:rsidP="0003273E">
      <w:pPr>
        <w:spacing w:after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24/036</w:t>
      </w:r>
      <w:r w:rsidRPr="00F83FE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/FPC     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Armed Forces Day Appendix 6</w:t>
      </w:r>
    </w:p>
    <w:p w14:paraId="38D1674A" w14:textId="77777777" w:rsidR="0003273E" w:rsidRDefault="0003273E" w:rsidP="0003273E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2321FB">
        <w:rPr>
          <w:rFonts w:ascii="Calibri" w:eastAsia="Times New Roman" w:hAnsi="Calibri" w:cs="Calibri"/>
          <w:color w:val="000000"/>
          <w:sz w:val="24"/>
          <w:szCs w:val="24"/>
        </w:rPr>
        <w:t>To determine any actions that NMPC may wish to take.</w:t>
      </w:r>
    </w:p>
    <w:p w14:paraId="36687F12" w14:textId="50C07D83" w:rsidR="00F52B71" w:rsidRDefault="00F52B71" w:rsidP="0003273E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Kennedy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Berkeley t</w:t>
      </w:r>
      <w:r w:rsidR="00BF0A67">
        <w:rPr>
          <w:rFonts w:ascii="Calibri" w:eastAsia="Times New Roman" w:hAnsi="Calibri" w:cs="Times New Roman"/>
          <w:iCs/>
          <w:sz w:val="24"/>
          <w:szCs w:val="24"/>
        </w:rPr>
        <w:t>h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at NMPC take no action </w:t>
      </w:r>
      <w:r w:rsidR="00733C4E">
        <w:rPr>
          <w:rFonts w:ascii="Calibri" w:eastAsia="Times New Roman" w:hAnsi="Calibri" w:cs="Times New Roman"/>
          <w:iCs/>
          <w:sz w:val="24"/>
          <w:szCs w:val="24"/>
        </w:rPr>
        <w:t xml:space="preserve">for 2024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other than signposting to district events and that the item be raised in February annually </w:t>
      </w:r>
      <w:r w:rsidR="00890866">
        <w:rPr>
          <w:rFonts w:ascii="Calibri" w:eastAsia="Times New Roman" w:hAnsi="Calibri" w:cs="Times New Roman"/>
          <w:iCs/>
          <w:sz w:val="24"/>
          <w:szCs w:val="24"/>
        </w:rPr>
        <w:t>in case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NMPC </w:t>
      </w:r>
      <w:r w:rsidR="00890866">
        <w:rPr>
          <w:rFonts w:ascii="Calibri" w:eastAsia="Times New Roman" w:hAnsi="Calibri" w:cs="Times New Roman"/>
          <w:iCs/>
          <w:sz w:val="24"/>
          <w:szCs w:val="24"/>
        </w:rPr>
        <w:t xml:space="preserve">should </w:t>
      </w:r>
      <w:r>
        <w:rPr>
          <w:rFonts w:ascii="Calibri" w:eastAsia="Times New Roman" w:hAnsi="Calibri" w:cs="Times New Roman"/>
          <w:iCs/>
          <w:sz w:val="24"/>
          <w:szCs w:val="24"/>
        </w:rPr>
        <w:t>require time to promote an event. Unanimous decision.</w:t>
      </w:r>
    </w:p>
    <w:p w14:paraId="54745E1E" w14:textId="77777777" w:rsidR="0003273E" w:rsidRPr="002321FB" w:rsidRDefault="0003273E" w:rsidP="0003273E">
      <w:pPr>
        <w:spacing w:after="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4B95BE" w14:textId="77777777" w:rsidR="0003273E" w:rsidRPr="004C050D" w:rsidRDefault="0003273E" w:rsidP="0003273E">
      <w:pPr>
        <w:pStyle w:val="Heading3"/>
        <w:spacing w:before="0"/>
        <w:rPr>
          <w:rStyle w:val="Hyperlink"/>
          <w:rFonts w:cstheme="majorHAnsi"/>
          <w:b/>
          <w:bCs/>
          <w:color w:val="000000" w:themeColor="text1"/>
        </w:rPr>
      </w:pPr>
      <w:r w:rsidRPr="004C050D">
        <w:rPr>
          <w:rStyle w:val="Hyperlink"/>
          <w:rFonts w:cstheme="majorHAnsi"/>
          <w:b/>
          <w:bCs/>
          <w:color w:val="000000" w:themeColor="text1"/>
        </w:rPr>
        <w:t>24/037/FPC      Parish Assets Review 11/5/2024 Appendix 7 (Group Lead Cllr Briggs)</w:t>
      </w:r>
    </w:p>
    <w:p w14:paraId="2B855F2F" w14:textId="77777777" w:rsidR="00890866" w:rsidRDefault="0003273E" w:rsidP="00890866">
      <w:pPr>
        <w:spacing w:after="0"/>
        <w:rPr>
          <w:sz w:val="24"/>
          <w:szCs w:val="24"/>
        </w:rPr>
      </w:pPr>
      <w:bookmarkStart w:id="0" w:name="_Hlk167207163"/>
      <w:r w:rsidRPr="004C050D">
        <w:rPr>
          <w:sz w:val="24"/>
          <w:szCs w:val="24"/>
        </w:rPr>
        <w:t>To determine any actions arising from the circulated report</w:t>
      </w:r>
      <w:r w:rsidR="00890866">
        <w:rPr>
          <w:sz w:val="24"/>
          <w:szCs w:val="24"/>
        </w:rPr>
        <w:t>.</w:t>
      </w:r>
    </w:p>
    <w:p w14:paraId="08C35A3C" w14:textId="27FCE261" w:rsidR="00BF39F2" w:rsidRDefault="001E2605" w:rsidP="00890866">
      <w:pPr>
        <w:spacing w:after="0"/>
        <w:rPr>
          <w:rFonts w:ascii="Calibri" w:eastAsia="Times New Roman" w:hAnsi="Calibri" w:cs="Times New Roman"/>
          <w:iCs/>
          <w:sz w:val="24"/>
          <w:szCs w:val="24"/>
        </w:rPr>
      </w:pPr>
      <w:r w:rsidRPr="004C050D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4C050D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 w:rsidR="00D20A2E" w:rsidRPr="004C050D"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4C050D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 w:rsidR="00D20A2E" w:rsidRPr="004C050D">
        <w:rPr>
          <w:rFonts w:ascii="Calibri" w:eastAsia="Times New Roman" w:hAnsi="Calibri" w:cs="Times New Roman"/>
          <w:iCs/>
          <w:sz w:val="24"/>
          <w:szCs w:val="24"/>
        </w:rPr>
        <w:t>Bayley that the clerk takes forward the investigations as detailed within the report and brings items back to council as appropriate. Unanimous decision.</w:t>
      </w:r>
    </w:p>
    <w:p w14:paraId="473F31AB" w14:textId="77777777" w:rsidR="00890866" w:rsidRPr="004C050D" w:rsidRDefault="00890866" w:rsidP="00890866">
      <w:pPr>
        <w:spacing w:after="0"/>
        <w:rPr>
          <w:rFonts w:ascii="Calibri" w:eastAsia="Times New Roman" w:hAnsi="Calibri" w:cs="Times New Roman"/>
          <w:iCs/>
          <w:sz w:val="24"/>
          <w:szCs w:val="24"/>
        </w:rPr>
      </w:pPr>
    </w:p>
    <w:p w14:paraId="26DCB09C" w14:textId="5DF322F0" w:rsidR="002879F5" w:rsidRDefault="002879F5" w:rsidP="002879F5">
      <w:pPr>
        <w:spacing w:after="0" w:line="240" w:lineRule="auto"/>
        <w:ind w:left="360"/>
        <w:contextualSpacing/>
        <w:rPr>
          <w:i/>
          <w:iCs/>
          <w:sz w:val="20"/>
          <w:szCs w:val="20"/>
        </w:rPr>
      </w:pPr>
      <w:r w:rsidRPr="00E55B78">
        <w:rPr>
          <w:i/>
          <w:iCs/>
          <w:sz w:val="20"/>
          <w:szCs w:val="20"/>
        </w:rPr>
        <w:t>At this juncture (</w:t>
      </w:r>
      <w:r>
        <w:rPr>
          <w:i/>
          <w:iCs/>
          <w:sz w:val="20"/>
          <w:szCs w:val="20"/>
        </w:rPr>
        <w:t>9.30</w:t>
      </w:r>
      <w:r w:rsidRPr="00E55B78">
        <w:rPr>
          <w:i/>
          <w:iCs/>
          <w:sz w:val="20"/>
          <w:szCs w:val="20"/>
        </w:rPr>
        <w:t>pm) discussion was suspended and it was Resolved, proposed Cllr Bayley, seconded Cllr</w:t>
      </w:r>
      <w:r>
        <w:rPr>
          <w:i/>
          <w:iCs/>
          <w:sz w:val="20"/>
          <w:szCs w:val="20"/>
        </w:rPr>
        <w:t xml:space="preserve"> </w:t>
      </w:r>
      <w:r w:rsidR="00AF4D7E">
        <w:rPr>
          <w:i/>
          <w:iCs/>
          <w:sz w:val="20"/>
          <w:szCs w:val="20"/>
        </w:rPr>
        <w:t xml:space="preserve">Berkeley </w:t>
      </w:r>
      <w:r w:rsidRPr="00E55B78">
        <w:rPr>
          <w:i/>
          <w:iCs/>
          <w:sz w:val="20"/>
          <w:szCs w:val="20"/>
        </w:rPr>
        <w:t>that we suspend the Standing order 3 (x) to allow for the continuation of our meeting beyond the 2hr/10pm cut-off to cover urgent matters left on the agenda. Unanimous decisio</w:t>
      </w:r>
      <w:r>
        <w:rPr>
          <w:i/>
          <w:iCs/>
          <w:sz w:val="20"/>
          <w:szCs w:val="20"/>
        </w:rPr>
        <w:t>n</w:t>
      </w:r>
    </w:p>
    <w:p w14:paraId="56F185C2" w14:textId="77777777" w:rsidR="00890866" w:rsidRPr="00421979" w:rsidRDefault="00890866" w:rsidP="002879F5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i/>
          <w:iCs/>
          <w:sz w:val="20"/>
          <w:szCs w:val="20"/>
        </w:rPr>
      </w:pPr>
    </w:p>
    <w:bookmarkEnd w:id="0"/>
    <w:p w14:paraId="132094B4" w14:textId="77777777" w:rsidR="0003273E" w:rsidRPr="004C050D" w:rsidRDefault="0003273E" w:rsidP="0003273E">
      <w:pPr>
        <w:pStyle w:val="Heading3"/>
        <w:spacing w:before="0"/>
        <w:rPr>
          <w:rStyle w:val="Hyperlink"/>
          <w:rFonts w:cstheme="majorHAnsi"/>
          <w:b/>
          <w:bCs/>
          <w:color w:val="000000" w:themeColor="text1"/>
        </w:rPr>
      </w:pPr>
      <w:r w:rsidRPr="004C050D">
        <w:rPr>
          <w:rStyle w:val="Hyperlink"/>
          <w:rFonts w:cstheme="majorHAnsi"/>
          <w:b/>
          <w:bCs/>
          <w:color w:val="000000" w:themeColor="text1"/>
        </w:rPr>
        <w:t>24/038/FPC      Bunkers Lane Playpark Review 11/5/2024 Appendix 8 (Group Lead Cllrs Briggs)</w:t>
      </w:r>
    </w:p>
    <w:p w14:paraId="63F58B8A" w14:textId="77777777" w:rsidR="0003273E" w:rsidRDefault="0003273E" w:rsidP="00890866">
      <w:pPr>
        <w:spacing w:after="0"/>
        <w:rPr>
          <w:sz w:val="24"/>
          <w:szCs w:val="24"/>
        </w:rPr>
      </w:pPr>
      <w:r w:rsidRPr="004C050D">
        <w:rPr>
          <w:sz w:val="24"/>
          <w:szCs w:val="24"/>
        </w:rPr>
        <w:t>To determine any actions arising from the circulated report</w:t>
      </w:r>
    </w:p>
    <w:p w14:paraId="7E69A0AE" w14:textId="168EC054" w:rsidR="004C050D" w:rsidRDefault="004C050D" w:rsidP="00890866">
      <w:pPr>
        <w:spacing w:after="0"/>
        <w:rPr>
          <w:rFonts w:ascii="Calibri" w:eastAsia="Times New Roman" w:hAnsi="Calibri" w:cs="Times New Roman"/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Berkeley that the clerk takes forward the investigations as detailed within the report and brings items back to council as appropriate. Unanimous decision.</w:t>
      </w:r>
    </w:p>
    <w:p w14:paraId="5DF71847" w14:textId="77777777" w:rsidR="0003273E" w:rsidRPr="0060123A" w:rsidRDefault="0003273E" w:rsidP="0003273E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24/039</w:t>
      </w:r>
      <w:r w:rsidRPr="00C66C42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>Library Box Working Group</w:t>
      </w:r>
      <w:r w:rsidRPr="00C66C42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Appendix 9 (Group Lead Cllr Briggs)</w:t>
      </w:r>
    </w:p>
    <w:p w14:paraId="6B6B5241" w14:textId="77777777" w:rsidR="0003273E" w:rsidRDefault="0003273E" w:rsidP="0003273E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sz w:val="24"/>
          <w:szCs w:val="24"/>
        </w:rPr>
      </w:pPr>
      <w:r w:rsidRPr="0018492F">
        <w:rPr>
          <w:sz w:val="24"/>
          <w:szCs w:val="24"/>
        </w:rPr>
        <w:t xml:space="preserve">To consider the </w:t>
      </w:r>
      <w:r>
        <w:rPr>
          <w:sz w:val="24"/>
          <w:szCs w:val="24"/>
        </w:rPr>
        <w:t xml:space="preserve">written </w:t>
      </w:r>
      <w:r w:rsidRPr="0018492F">
        <w:rPr>
          <w:sz w:val="24"/>
          <w:szCs w:val="24"/>
        </w:rPr>
        <w:t>report and</w:t>
      </w:r>
      <w:r>
        <w:rPr>
          <w:sz w:val="24"/>
          <w:szCs w:val="24"/>
        </w:rPr>
        <w:t xml:space="preserve"> to determine any actions arising from the report.</w:t>
      </w:r>
    </w:p>
    <w:p w14:paraId="75CC815E" w14:textId="281B1010" w:rsidR="00F52B71" w:rsidRDefault="0003273E" w:rsidP="00F52B71">
      <w:pPr>
        <w:pStyle w:val="ListParagraph"/>
        <w:numPr>
          <w:ilvl w:val="0"/>
          <w:numId w:val="2"/>
        </w:numPr>
        <w:spacing w:after="0" w:line="288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C38BF">
        <w:rPr>
          <w:sz w:val="24"/>
          <w:szCs w:val="24"/>
        </w:rPr>
        <w:t>a</w:t>
      </w:r>
      <w:r>
        <w:rPr>
          <w:sz w:val="24"/>
          <w:szCs w:val="24"/>
        </w:rPr>
        <w:t>pplicable, to consider the quotes received for the proposed library box and if appropriate to approve the expenditure and earmarked reserves fund to be used.</w:t>
      </w:r>
    </w:p>
    <w:p w14:paraId="4034AD55" w14:textId="431247E9" w:rsidR="00F52B71" w:rsidRPr="00F52B71" w:rsidRDefault="00F52B71" w:rsidP="00F52B71">
      <w:pPr>
        <w:spacing w:after="0" w:line="288" w:lineRule="auto"/>
        <w:rPr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lastRenderedPageBreak/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 that investigations for this item proceed to quotation stage. Possible position</w:t>
      </w:r>
      <w:r w:rsidR="004C38BF">
        <w:rPr>
          <w:rFonts w:ascii="Calibri" w:eastAsia="Times New Roman" w:hAnsi="Calibri" w:cs="Times New Roman"/>
          <w:iCs/>
          <w:sz w:val="24"/>
          <w:szCs w:val="24"/>
        </w:rPr>
        <w:t xml:space="preserve"> (subject to DBC approval)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next to The Jubilee Bench at The Denes. Unanimous decision. Clerk to investigate permissions. </w:t>
      </w:r>
    </w:p>
    <w:p w14:paraId="0E8A454E" w14:textId="77777777" w:rsidR="0003273E" w:rsidRPr="004D3309" w:rsidRDefault="0003273E" w:rsidP="0003273E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24/040</w:t>
      </w:r>
      <w:r w:rsidRPr="004D3309">
        <w:rPr>
          <w:b/>
          <w:bCs/>
          <w:color w:val="auto"/>
        </w:rPr>
        <w:t>/FPC     CPRE</w:t>
      </w:r>
      <w:r>
        <w:rPr>
          <w:b/>
          <w:bCs/>
          <w:color w:val="auto"/>
        </w:rPr>
        <w:t xml:space="preserve"> Event (May 2024) </w:t>
      </w:r>
      <w:r w:rsidRPr="004D3309">
        <w:rPr>
          <w:b/>
          <w:bCs/>
          <w:color w:val="auto"/>
        </w:rPr>
        <w:t>Cllr Briggs</w:t>
      </w:r>
      <w:r>
        <w:rPr>
          <w:b/>
          <w:bCs/>
          <w:color w:val="auto"/>
        </w:rPr>
        <w:t xml:space="preserve"> </w:t>
      </w:r>
    </w:p>
    <w:p w14:paraId="69918538" w14:textId="77777777" w:rsidR="0003273E" w:rsidRDefault="0003273E" w:rsidP="0003273E">
      <w:pPr>
        <w:rPr>
          <w:sz w:val="24"/>
          <w:szCs w:val="24"/>
        </w:rPr>
      </w:pPr>
      <w:r>
        <w:rPr>
          <w:sz w:val="24"/>
          <w:szCs w:val="24"/>
        </w:rPr>
        <w:t>To receive verbal feedback following the recent event.</w:t>
      </w:r>
    </w:p>
    <w:p w14:paraId="4B9B73FB" w14:textId="2F522E58" w:rsidR="00F52B71" w:rsidRDefault="00F52B71" w:rsidP="0003273E">
      <w:pPr>
        <w:rPr>
          <w:sz w:val="24"/>
          <w:szCs w:val="24"/>
        </w:rPr>
      </w:pPr>
      <w:r>
        <w:rPr>
          <w:sz w:val="24"/>
          <w:szCs w:val="24"/>
        </w:rPr>
        <w:t xml:space="preserve">Cllr Briggs was thanked for a well-attended, informative and well organised event. </w:t>
      </w:r>
    </w:p>
    <w:p w14:paraId="0EB0A4EA" w14:textId="77777777" w:rsidR="0003273E" w:rsidRPr="00D0421B" w:rsidRDefault="0003273E" w:rsidP="0003273E">
      <w:pPr>
        <w:pStyle w:val="Heading3"/>
        <w:rPr>
          <w:b/>
          <w:bCs/>
          <w:color w:val="auto"/>
        </w:rPr>
      </w:pPr>
      <w:r w:rsidRPr="00D0421B">
        <w:rPr>
          <w:b/>
          <w:bCs/>
          <w:color w:val="auto"/>
        </w:rPr>
        <w:t>24/04</w:t>
      </w:r>
      <w:r>
        <w:rPr>
          <w:b/>
          <w:bCs/>
          <w:color w:val="auto"/>
        </w:rPr>
        <w:t>1</w:t>
      </w:r>
      <w:r w:rsidRPr="00D0421B">
        <w:rPr>
          <w:b/>
          <w:bCs/>
          <w:color w:val="auto"/>
        </w:rPr>
        <w:t xml:space="preserve">/FPC     Abbots Hill Play Park Lease /Bunkers Lane Playpark </w:t>
      </w:r>
      <w:r>
        <w:rPr>
          <w:b/>
          <w:bCs/>
          <w:color w:val="auto"/>
        </w:rPr>
        <w:t xml:space="preserve">Online </w:t>
      </w:r>
      <w:r w:rsidRPr="00D0421B">
        <w:rPr>
          <w:b/>
          <w:bCs/>
          <w:color w:val="auto"/>
        </w:rPr>
        <w:t xml:space="preserve">Survey </w:t>
      </w:r>
    </w:p>
    <w:p w14:paraId="29B36A3E" w14:textId="77777777" w:rsidR="0003273E" w:rsidRPr="00D0421B" w:rsidRDefault="0003273E" w:rsidP="0003273E">
      <w:pPr>
        <w:pStyle w:val="ListParagraph"/>
        <w:numPr>
          <w:ilvl w:val="0"/>
          <w:numId w:val="12"/>
        </w:numPr>
        <w:spacing w:after="200" w:line="288" w:lineRule="auto"/>
        <w:rPr>
          <w:sz w:val="24"/>
          <w:szCs w:val="24"/>
        </w:rPr>
      </w:pPr>
      <w:r w:rsidRPr="00D0421B">
        <w:rPr>
          <w:sz w:val="24"/>
          <w:szCs w:val="24"/>
        </w:rPr>
        <w:t xml:space="preserve">To consider the interim findings from the </w:t>
      </w:r>
      <w:r>
        <w:rPr>
          <w:sz w:val="24"/>
          <w:szCs w:val="24"/>
        </w:rPr>
        <w:t>p</w:t>
      </w:r>
      <w:r w:rsidRPr="00D0421B">
        <w:rPr>
          <w:sz w:val="24"/>
          <w:szCs w:val="24"/>
        </w:rPr>
        <w:t xml:space="preserve">lay </w:t>
      </w:r>
      <w:r>
        <w:rPr>
          <w:sz w:val="24"/>
          <w:szCs w:val="24"/>
        </w:rPr>
        <w:t>p</w:t>
      </w:r>
      <w:r w:rsidRPr="00D0421B">
        <w:rPr>
          <w:sz w:val="24"/>
          <w:szCs w:val="24"/>
        </w:rPr>
        <w:t>ark survey</w:t>
      </w:r>
      <w:r>
        <w:rPr>
          <w:sz w:val="24"/>
          <w:szCs w:val="24"/>
        </w:rPr>
        <w:t xml:space="preserve"> and circulated </w:t>
      </w:r>
    </w:p>
    <w:p w14:paraId="62FFA011" w14:textId="77777777" w:rsidR="0003273E" w:rsidRDefault="0003273E" w:rsidP="0003273E">
      <w:pPr>
        <w:pStyle w:val="ListParagraph"/>
        <w:numPr>
          <w:ilvl w:val="0"/>
          <w:numId w:val="12"/>
        </w:numPr>
        <w:spacing w:after="200" w:line="288" w:lineRule="auto"/>
        <w:rPr>
          <w:sz w:val="24"/>
          <w:szCs w:val="24"/>
        </w:rPr>
      </w:pPr>
      <w:r w:rsidRPr="00D0421B">
        <w:rPr>
          <w:sz w:val="24"/>
          <w:szCs w:val="24"/>
        </w:rPr>
        <w:t>To consider any further actions to be taken, at this stage, in respect of the lease relating to the play park at Bunkers Lane</w:t>
      </w:r>
    </w:p>
    <w:p w14:paraId="39C0C76F" w14:textId="249F7D0D" w:rsidR="00F52B71" w:rsidRDefault="00F52B71" w:rsidP="00F52B71">
      <w:pPr>
        <w:spacing w:after="200" w:line="288" w:lineRule="auto"/>
        <w:rPr>
          <w:rFonts w:ascii="Calibri" w:eastAsia="Times New Roman" w:hAnsi="Calibri" w:cs="Times New Roman"/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 that the clerk write to A</w:t>
      </w:r>
      <w:r w:rsidR="00C278B0">
        <w:rPr>
          <w:rFonts w:ascii="Calibri" w:eastAsia="Times New Roman" w:hAnsi="Calibri" w:cs="Times New Roman"/>
          <w:iCs/>
          <w:sz w:val="24"/>
          <w:szCs w:val="24"/>
        </w:rPr>
        <w:t xml:space="preserve">bbots Hill School </w:t>
      </w:r>
      <w:r>
        <w:rPr>
          <w:rFonts w:ascii="Calibri" w:eastAsia="Times New Roman" w:hAnsi="Calibri" w:cs="Times New Roman"/>
          <w:iCs/>
          <w:sz w:val="24"/>
          <w:szCs w:val="24"/>
        </w:rPr>
        <w:t>to formally acknowledge receipt of</w:t>
      </w:r>
      <w:r w:rsidR="0075136B">
        <w:rPr>
          <w:rFonts w:ascii="Calibri" w:eastAsia="Times New Roman" w:hAnsi="Calibri" w:cs="Times New Roman"/>
          <w:iCs/>
          <w:sz w:val="24"/>
          <w:szCs w:val="24"/>
        </w:rPr>
        <w:t xml:space="preserve"> their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letter </w:t>
      </w:r>
      <w:r w:rsidR="00EB43B8">
        <w:rPr>
          <w:rFonts w:ascii="Calibri" w:eastAsia="Times New Roman" w:hAnsi="Calibri" w:cs="Times New Roman"/>
          <w:iCs/>
          <w:sz w:val="24"/>
          <w:szCs w:val="24"/>
        </w:rPr>
        <w:t>and to confirm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 steps that NMPC are taking to consult with </w:t>
      </w:r>
      <w:r w:rsidR="00A4426C">
        <w:rPr>
          <w:rFonts w:ascii="Calibri" w:eastAsia="Times New Roman" w:hAnsi="Calibri" w:cs="Times New Roman"/>
          <w:iCs/>
          <w:sz w:val="24"/>
          <w:szCs w:val="24"/>
        </w:rPr>
        <w:t>residents.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Unanimous decision.</w:t>
      </w:r>
    </w:p>
    <w:p w14:paraId="03AC9A53" w14:textId="77777777" w:rsidR="0003273E" w:rsidRDefault="0003273E" w:rsidP="0003273E">
      <w:pPr>
        <w:pStyle w:val="Heading3"/>
        <w:rPr>
          <w:b/>
          <w:bCs/>
          <w:color w:val="auto"/>
        </w:rPr>
      </w:pPr>
      <w:r>
        <w:rPr>
          <w:b/>
          <w:bCs/>
          <w:color w:val="auto"/>
        </w:rPr>
        <w:t>24/042</w:t>
      </w:r>
      <w:r w:rsidRPr="004D3309">
        <w:rPr>
          <w:b/>
          <w:bCs/>
          <w:color w:val="auto"/>
        </w:rPr>
        <w:t xml:space="preserve">/FPC     </w:t>
      </w:r>
      <w:r>
        <w:rPr>
          <w:b/>
          <w:bCs/>
          <w:color w:val="auto"/>
        </w:rPr>
        <w:t xml:space="preserve">Memorial Gardens </w:t>
      </w:r>
      <w:r w:rsidRPr="004D3309">
        <w:rPr>
          <w:b/>
          <w:bCs/>
          <w:color w:val="auto"/>
        </w:rPr>
        <w:t xml:space="preserve"> </w:t>
      </w:r>
    </w:p>
    <w:p w14:paraId="0FA91615" w14:textId="77777777" w:rsidR="0003273E" w:rsidRDefault="0003273E" w:rsidP="001B199D">
      <w:pPr>
        <w:spacing w:after="0"/>
        <w:rPr>
          <w:sz w:val="24"/>
          <w:szCs w:val="24"/>
        </w:rPr>
      </w:pPr>
      <w:r w:rsidRPr="0060123A">
        <w:rPr>
          <w:sz w:val="24"/>
          <w:szCs w:val="24"/>
        </w:rPr>
        <w:t>To discuss any updates that are available and to consider any further actions that may be taken.</w:t>
      </w:r>
    </w:p>
    <w:p w14:paraId="39D4291D" w14:textId="666F8732" w:rsidR="00C000EE" w:rsidRPr="0060123A" w:rsidRDefault="00C000EE" w:rsidP="001B199D">
      <w:pPr>
        <w:spacing w:after="0"/>
        <w:rPr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Briggs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Bayley that the clerk write to </w:t>
      </w:r>
      <w:r w:rsidRPr="00C278B0">
        <w:rPr>
          <w:rFonts w:ascii="Calibri" w:eastAsia="Times New Roman" w:hAnsi="Calibri" w:cs="Times New Roman"/>
          <w:iCs/>
          <w:sz w:val="24"/>
          <w:szCs w:val="24"/>
        </w:rPr>
        <w:t>the site management</w:t>
      </w:r>
      <w:r w:rsidR="00C278B0">
        <w:rPr>
          <w:rFonts w:ascii="Calibri" w:eastAsia="Times New Roman" w:hAnsi="Calibri" w:cs="Times New Roman"/>
          <w:iCs/>
          <w:sz w:val="24"/>
          <w:szCs w:val="24"/>
        </w:rPr>
        <w:t xml:space="preserve"> company</w:t>
      </w:r>
      <w:r w:rsidR="002614D8">
        <w:rPr>
          <w:rFonts w:ascii="Calibri" w:eastAsia="Times New Roman" w:hAnsi="Calibri" w:cs="Times New Roman"/>
          <w:iCs/>
          <w:sz w:val="24"/>
          <w:szCs w:val="24"/>
        </w:rPr>
        <w:t>/developer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to express concerns about the neglect on this 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historic </w:t>
      </w:r>
      <w:r>
        <w:rPr>
          <w:rFonts w:ascii="Calibri" w:eastAsia="Times New Roman" w:hAnsi="Calibri" w:cs="Times New Roman"/>
          <w:iCs/>
          <w:sz w:val="24"/>
          <w:szCs w:val="24"/>
        </w:rPr>
        <w:t>site and that a letter of thanks be sent to the team at Abbots Hill School who have been cutting the grass at this site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. 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>It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>was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 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 xml:space="preserve">gratefully </w:t>
      </w:r>
      <w:r w:rsidR="00D64156">
        <w:rPr>
          <w:rFonts w:ascii="Calibri" w:eastAsia="Times New Roman" w:hAnsi="Calibri" w:cs="Times New Roman"/>
          <w:iCs/>
          <w:sz w:val="24"/>
          <w:szCs w:val="24"/>
        </w:rPr>
        <w:t>n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>oted</w:t>
      </w:r>
      <w:r w:rsidR="001B199D">
        <w:rPr>
          <w:rFonts w:ascii="Calibri" w:eastAsia="Times New Roman" w:hAnsi="Calibri" w:cs="Times New Roman"/>
          <w:iCs/>
          <w:sz w:val="24"/>
          <w:szCs w:val="24"/>
        </w:rPr>
        <w:t xml:space="preserve"> that 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 xml:space="preserve">the </w:t>
      </w:r>
      <w:r w:rsidR="00C278B0">
        <w:rPr>
          <w:rFonts w:ascii="Calibri" w:eastAsia="Times New Roman" w:hAnsi="Calibri" w:cs="Times New Roman"/>
          <w:iCs/>
          <w:sz w:val="24"/>
          <w:szCs w:val="24"/>
        </w:rPr>
        <w:t xml:space="preserve">Abbots Hill School 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>grounds team have been working alongside a team of volunteers</w:t>
      </w:r>
      <w:r>
        <w:rPr>
          <w:rFonts w:ascii="Calibri" w:eastAsia="Times New Roman" w:hAnsi="Calibri" w:cs="Times New Roman"/>
          <w:iCs/>
          <w:sz w:val="24"/>
          <w:szCs w:val="24"/>
        </w:rPr>
        <w:t>. Unanimous decision.</w:t>
      </w:r>
    </w:p>
    <w:p w14:paraId="64C0D262" w14:textId="77777777" w:rsidR="0003273E" w:rsidRPr="004630B2" w:rsidRDefault="0003273E" w:rsidP="0003273E">
      <w:pPr>
        <w:pStyle w:val="Heading3"/>
        <w:rPr>
          <w:b/>
          <w:bCs/>
          <w:color w:val="auto"/>
        </w:rPr>
      </w:pPr>
      <w:r w:rsidRPr="004630B2">
        <w:rPr>
          <w:b/>
          <w:bCs/>
          <w:color w:val="auto"/>
        </w:rPr>
        <w:t>24/04</w:t>
      </w:r>
      <w:r>
        <w:rPr>
          <w:b/>
          <w:bCs/>
          <w:color w:val="auto"/>
        </w:rPr>
        <w:t>3</w:t>
      </w:r>
      <w:r w:rsidRPr="004630B2">
        <w:rPr>
          <w:b/>
          <w:bCs/>
          <w:color w:val="auto"/>
        </w:rPr>
        <w:t>/FPC     Canal Bridge (near to Apsley Marina/The Papermill)</w:t>
      </w:r>
    </w:p>
    <w:p w14:paraId="5453E0A1" w14:textId="77777777" w:rsidR="0003273E" w:rsidRDefault="0003273E" w:rsidP="0063660F">
      <w:pPr>
        <w:spacing w:after="0"/>
        <w:rPr>
          <w:sz w:val="24"/>
          <w:szCs w:val="24"/>
        </w:rPr>
      </w:pPr>
      <w:r w:rsidRPr="004630B2">
        <w:rPr>
          <w:sz w:val="24"/>
          <w:szCs w:val="24"/>
        </w:rPr>
        <w:t>To determine whether NMPC wish to take any action to support the Belswains Lane Residents Association with their responsibilities to maintain the bridge over the canal.</w:t>
      </w:r>
    </w:p>
    <w:p w14:paraId="14D88EA2" w14:textId="0E9458FC" w:rsidR="00C000EE" w:rsidRPr="007452F7" w:rsidRDefault="00C000EE" w:rsidP="0063660F">
      <w:pPr>
        <w:spacing w:after="0"/>
        <w:rPr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Berkeley that no further action be taken until an approach is made</w:t>
      </w:r>
      <w:r w:rsidR="0063660F">
        <w:rPr>
          <w:rFonts w:ascii="Calibri" w:eastAsia="Times New Roman" w:hAnsi="Calibri" w:cs="Times New Roman"/>
          <w:iCs/>
          <w:sz w:val="24"/>
          <w:szCs w:val="24"/>
        </w:rPr>
        <w:t xml:space="preserve"> directly</w:t>
      </w:r>
      <w:r>
        <w:rPr>
          <w:rFonts w:ascii="Calibri" w:eastAsia="Times New Roman" w:hAnsi="Calibri" w:cs="Times New Roman"/>
          <w:iCs/>
          <w:sz w:val="24"/>
          <w:szCs w:val="24"/>
        </w:rPr>
        <w:t xml:space="preserve"> to the parish council. Unanimous decision. </w:t>
      </w:r>
    </w:p>
    <w:p w14:paraId="30DD50F6" w14:textId="77777777" w:rsidR="0003273E" w:rsidRDefault="0003273E" w:rsidP="0003273E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96096">
        <w:rPr>
          <w:rFonts w:asciiTheme="majorHAnsi" w:hAnsiTheme="majorHAnsi" w:cstheme="majorHAnsi"/>
          <w:b/>
          <w:bCs/>
          <w:sz w:val="24"/>
          <w:szCs w:val="24"/>
        </w:rPr>
        <w:t>24/04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F96096">
        <w:rPr>
          <w:rFonts w:asciiTheme="majorHAnsi" w:hAnsiTheme="majorHAnsi" w:cstheme="majorHAnsi"/>
          <w:b/>
          <w:bCs/>
          <w:sz w:val="24"/>
          <w:szCs w:val="24"/>
        </w:rPr>
        <w:t xml:space="preserve">/FPC     </w:t>
      </w:r>
      <w:r>
        <w:rPr>
          <w:rFonts w:asciiTheme="majorHAnsi" w:hAnsiTheme="majorHAnsi" w:cstheme="majorHAnsi"/>
          <w:b/>
          <w:bCs/>
          <w:sz w:val="24"/>
          <w:szCs w:val="24"/>
        </w:rPr>
        <w:t>Dog Waste/Keep Britain Tidy Campaign</w:t>
      </w:r>
      <w:r w:rsidRPr="00F96096">
        <w:rPr>
          <w:rFonts w:asciiTheme="majorHAnsi" w:hAnsiTheme="majorHAnsi" w:cstheme="majorHAnsi"/>
          <w:b/>
          <w:bCs/>
          <w:sz w:val="24"/>
          <w:szCs w:val="24"/>
        </w:rPr>
        <w:t xml:space="preserve"> Appendix 1</w:t>
      </w:r>
      <w:r>
        <w:rPr>
          <w:rFonts w:asciiTheme="majorHAnsi" w:hAnsiTheme="majorHAnsi" w:cstheme="majorHAnsi"/>
          <w:b/>
          <w:bCs/>
          <w:sz w:val="24"/>
          <w:szCs w:val="24"/>
        </w:rPr>
        <w:t>0</w:t>
      </w:r>
    </w:p>
    <w:p w14:paraId="3577CA5B" w14:textId="77777777" w:rsidR="0003273E" w:rsidRDefault="0003273E" w:rsidP="0003273E">
      <w:pPr>
        <w:spacing w:after="0"/>
        <w:rPr>
          <w:rFonts w:cstheme="minorHAnsi"/>
          <w:sz w:val="24"/>
          <w:szCs w:val="24"/>
        </w:rPr>
      </w:pPr>
      <w:r w:rsidRPr="004B62AB">
        <w:rPr>
          <w:rFonts w:cstheme="minorHAnsi"/>
          <w:sz w:val="24"/>
          <w:szCs w:val="24"/>
        </w:rPr>
        <w:t>To consider whether council wish to spend funds on resources provided by Keep Britain Tidy in order to try to reduce dog waste around the parish.</w:t>
      </w:r>
    </w:p>
    <w:p w14:paraId="4FB25F8B" w14:textId="635B8C4C" w:rsidR="00C000EE" w:rsidRDefault="00C000EE" w:rsidP="0003273E">
      <w:pPr>
        <w:spacing w:after="0"/>
        <w:rPr>
          <w:rFonts w:ascii="Calibri" w:eastAsia="Times New Roman" w:hAnsi="Calibri" w:cs="Times New Roman"/>
          <w:iCs/>
          <w:sz w:val="24"/>
          <w:szCs w:val="24"/>
        </w:rPr>
      </w:pPr>
      <w:r w:rsidRPr="008F2F5C">
        <w:rPr>
          <w:rFonts w:ascii="Calibri" w:eastAsia="Times New Roman" w:hAnsi="Calibri" w:cs="Times New Roman"/>
          <w:b/>
          <w:bCs/>
          <w:iCs/>
          <w:sz w:val="24"/>
          <w:szCs w:val="24"/>
        </w:rPr>
        <w:t xml:space="preserve">Resolved, 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proposed Cllr </w:t>
      </w:r>
      <w:r>
        <w:rPr>
          <w:rFonts w:ascii="Calibri" w:eastAsia="Times New Roman" w:hAnsi="Calibri" w:cs="Times New Roman"/>
          <w:iCs/>
          <w:sz w:val="24"/>
          <w:szCs w:val="24"/>
        </w:rPr>
        <w:t>Cobb</w:t>
      </w:r>
      <w:r w:rsidRPr="008F2F5C">
        <w:rPr>
          <w:rFonts w:ascii="Calibri" w:eastAsia="Times New Roman" w:hAnsi="Calibri" w:cs="Times New Roman"/>
          <w:iCs/>
          <w:sz w:val="24"/>
          <w:szCs w:val="24"/>
        </w:rPr>
        <w:t xml:space="preserve"> seconded Cllr </w:t>
      </w:r>
      <w:r>
        <w:rPr>
          <w:rFonts w:ascii="Calibri" w:eastAsia="Times New Roman" w:hAnsi="Calibri" w:cs="Times New Roman"/>
          <w:iCs/>
          <w:sz w:val="24"/>
          <w:szCs w:val="24"/>
        </w:rPr>
        <w:t>Bayley that the purchase of collateral totalling £140 be approved for the purchase of the images and signage (eyes poster/reporting option)</w:t>
      </w:r>
      <w:r w:rsidR="00300F09">
        <w:rPr>
          <w:rFonts w:ascii="Calibri" w:eastAsia="Times New Roman" w:hAnsi="Calibri" w:cs="Times New Roman"/>
          <w:iCs/>
          <w:sz w:val="24"/>
          <w:szCs w:val="24"/>
        </w:rPr>
        <w:t>. Majority vote.</w:t>
      </w:r>
    </w:p>
    <w:p w14:paraId="4F9AC87E" w14:textId="77777777" w:rsidR="0003273E" w:rsidRDefault="0003273E" w:rsidP="0003273E">
      <w:pPr>
        <w:pStyle w:val="Heading3"/>
        <w:rPr>
          <w:color w:val="auto"/>
        </w:rPr>
      </w:pPr>
      <w:bookmarkStart w:id="1" w:name="_Hlk167953006"/>
      <w:r>
        <w:rPr>
          <w:b/>
          <w:bCs/>
          <w:color w:val="auto"/>
        </w:rPr>
        <w:t>24/045</w:t>
      </w:r>
      <w:r w:rsidRPr="004D3309">
        <w:rPr>
          <w:b/>
          <w:bCs/>
          <w:color w:val="auto"/>
        </w:rPr>
        <w:t xml:space="preserve">/FPC     Action List Appendix </w:t>
      </w:r>
      <w:r>
        <w:rPr>
          <w:b/>
          <w:bCs/>
          <w:color w:val="auto"/>
        </w:rPr>
        <w:t>1</w:t>
      </w:r>
      <w:bookmarkEnd w:id="1"/>
      <w:r>
        <w:rPr>
          <w:b/>
          <w:bCs/>
          <w:color w:val="auto"/>
        </w:rPr>
        <w:t xml:space="preserve">1 </w:t>
      </w:r>
      <w:r w:rsidRPr="004D3309">
        <w:rPr>
          <w:color w:val="auto"/>
        </w:rPr>
        <w:t>(for information only-no actions arising.)</w:t>
      </w:r>
    </w:p>
    <w:p w14:paraId="53B86BAC" w14:textId="77777777" w:rsidR="0052755C" w:rsidRPr="0052755C" w:rsidRDefault="0052755C" w:rsidP="0052755C"/>
    <w:p w14:paraId="000A75E6" w14:textId="77777777" w:rsidR="0003273E" w:rsidRPr="00C30BFF" w:rsidRDefault="0003273E" w:rsidP="0003273E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30BFF">
        <w:rPr>
          <w:rFonts w:cstheme="minorHAnsi"/>
          <w:b/>
          <w:bCs/>
          <w:i/>
          <w:iCs/>
          <w:sz w:val="24"/>
          <w:szCs w:val="24"/>
        </w:rPr>
        <w:t>Next Meeting Monday 8</w:t>
      </w:r>
      <w:r w:rsidRPr="00C30BFF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Pr="00C30BFF">
        <w:rPr>
          <w:rFonts w:cstheme="minorHAnsi"/>
          <w:b/>
          <w:bCs/>
          <w:i/>
          <w:iCs/>
          <w:sz w:val="24"/>
          <w:szCs w:val="24"/>
        </w:rPr>
        <w:t xml:space="preserve"> July </w:t>
      </w:r>
    </w:p>
    <w:p w14:paraId="2C59B027" w14:textId="77777777" w:rsidR="0003273E" w:rsidRDefault="0003273E" w:rsidP="0003273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30BFF">
        <w:rPr>
          <w:rFonts w:cstheme="minorHAnsi"/>
          <w:b/>
          <w:bCs/>
          <w:i/>
          <w:iCs/>
          <w:sz w:val="24"/>
          <w:szCs w:val="24"/>
        </w:rPr>
        <w:t xml:space="preserve">Agenda Items no later than </w:t>
      </w:r>
      <w:r w:rsidRPr="00043BAA">
        <w:rPr>
          <w:rFonts w:cstheme="minorHAnsi"/>
          <w:b/>
          <w:bCs/>
          <w:i/>
          <w:iCs/>
          <w:sz w:val="24"/>
          <w:szCs w:val="24"/>
        </w:rPr>
        <w:t xml:space="preserve">9am </w:t>
      </w:r>
      <w:r w:rsidRPr="00043BAA">
        <w:rPr>
          <w:b/>
          <w:bCs/>
          <w:sz w:val="24"/>
          <w:szCs w:val="24"/>
        </w:rPr>
        <w:t>Monday 17</w:t>
      </w:r>
      <w:r w:rsidRPr="00043BAA">
        <w:rPr>
          <w:b/>
          <w:bCs/>
          <w:sz w:val="24"/>
          <w:szCs w:val="24"/>
          <w:vertAlign w:val="superscript"/>
        </w:rPr>
        <w:t>th</w:t>
      </w:r>
      <w:r w:rsidRPr="00043BAA">
        <w:rPr>
          <w:b/>
          <w:bCs/>
          <w:sz w:val="24"/>
          <w:szCs w:val="24"/>
        </w:rPr>
        <w:t xml:space="preserve"> June please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u w:val="single"/>
        </w:rPr>
        <w:t>L</w:t>
      </w:r>
      <w:r w:rsidRPr="00297C25">
        <w:rPr>
          <w:b/>
          <w:bCs/>
          <w:sz w:val="24"/>
          <w:szCs w:val="24"/>
          <w:u w:val="single"/>
        </w:rPr>
        <w:t>ate items will not be accepted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07C79978" w14:textId="77777777" w:rsidR="0003273E" w:rsidRDefault="0003273E" w:rsidP="0003273E">
      <w:pPr>
        <w:spacing w:after="0"/>
        <w:jc w:val="center"/>
        <w:rPr>
          <w:b/>
          <w:bCs/>
          <w:sz w:val="24"/>
          <w:szCs w:val="24"/>
        </w:rPr>
      </w:pPr>
      <w:r w:rsidRPr="00C30BFF">
        <w:rPr>
          <w:b/>
          <w:bCs/>
          <w:sz w:val="24"/>
          <w:szCs w:val="24"/>
        </w:rPr>
        <w:t>There is no August meeting planned and the clerk will notify you should a meeting be deemed necessary to transact business</w:t>
      </w:r>
    </w:p>
    <w:p w14:paraId="1B3093F6" w14:textId="77777777" w:rsidR="00C000EE" w:rsidRDefault="00C000EE" w:rsidP="0003273E">
      <w:pPr>
        <w:spacing w:after="0"/>
        <w:jc w:val="center"/>
        <w:rPr>
          <w:b/>
          <w:bCs/>
          <w:sz w:val="24"/>
          <w:szCs w:val="24"/>
        </w:rPr>
      </w:pPr>
    </w:p>
    <w:p w14:paraId="10D5C867" w14:textId="4C445CE5" w:rsidR="002123E5" w:rsidRDefault="00C000EE" w:rsidP="00A4426C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Meeting closed 10.25pm </w:t>
      </w:r>
    </w:p>
    <w:p w14:paraId="20758304" w14:textId="77777777" w:rsidR="00283045" w:rsidRDefault="00283045" w:rsidP="00292445">
      <w:pPr>
        <w:spacing w:after="0"/>
        <w:rPr>
          <w:sz w:val="24"/>
          <w:szCs w:val="24"/>
        </w:rPr>
      </w:pPr>
    </w:p>
    <w:p w14:paraId="46318A12" w14:textId="173FA5F9" w:rsidR="00283045" w:rsidRDefault="00283045" w:rsidP="0029244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056D52E4" w14:textId="54D24795" w:rsidR="00283045" w:rsidRDefault="00283045" w:rsidP="00292445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Chairman</w:t>
      </w:r>
      <w:r w:rsidR="00131AE6" w:rsidRPr="00626AC6">
        <w:rPr>
          <w:sz w:val="24"/>
          <w:szCs w:val="24"/>
        </w:rPr>
        <w:t>8</w:t>
      </w:r>
      <w:r w:rsidRPr="00626AC6">
        <w:rPr>
          <w:sz w:val="24"/>
          <w:szCs w:val="24"/>
        </w:rPr>
        <w:t>/</w:t>
      </w:r>
      <w:r w:rsidR="00131AE6" w:rsidRPr="00626AC6">
        <w:rPr>
          <w:sz w:val="24"/>
          <w:szCs w:val="24"/>
        </w:rPr>
        <w:t>7</w:t>
      </w:r>
      <w:r w:rsidRPr="00626AC6">
        <w:rPr>
          <w:sz w:val="24"/>
          <w:szCs w:val="24"/>
        </w:rPr>
        <w:t>/2024</w:t>
      </w:r>
    </w:p>
    <w:p w14:paraId="1E2F0366" w14:textId="77777777" w:rsidR="00C000EE" w:rsidRDefault="00C000EE">
      <w:pPr>
        <w:spacing w:after="0"/>
        <w:rPr>
          <w:sz w:val="24"/>
          <w:szCs w:val="24"/>
        </w:rPr>
      </w:pPr>
    </w:p>
    <w:sectPr w:rsidR="00C000EE" w:rsidSect="00000E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34920" w14:textId="77777777" w:rsidR="00E86A6E" w:rsidRDefault="00E86A6E" w:rsidP="00CD7860">
      <w:pPr>
        <w:spacing w:after="0" w:line="240" w:lineRule="auto"/>
      </w:pPr>
      <w:r>
        <w:separator/>
      </w:r>
    </w:p>
  </w:endnote>
  <w:endnote w:type="continuationSeparator" w:id="0">
    <w:p w14:paraId="3040DEBF" w14:textId="77777777" w:rsidR="00E86A6E" w:rsidRDefault="00E86A6E" w:rsidP="00CD7860">
      <w:pPr>
        <w:spacing w:after="0" w:line="240" w:lineRule="auto"/>
      </w:pPr>
      <w:r>
        <w:continuationSeparator/>
      </w:r>
    </w:p>
  </w:endnote>
  <w:endnote w:type="continuationNotice" w:id="1">
    <w:p w14:paraId="071F4635" w14:textId="77777777" w:rsidR="00E86A6E" w:rsidRDefault="00E86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3E90" w14:textId="77777777" w:rsidR="005B53C9" w:rsidRDefault="005B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81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B507" w14:textId="2077CEA5" w:rsidR="00B206D5" w:rsidRDefault="00B206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</w:t>
        </w:r>
        <w:r w:rsidR="00760620">
          <w:rPr>
            <w:noProof/>
          </w:rPr>
          <w:t>Chairman</w:t>
        </w:r>
        <w:r>
          <w:rPr>
            <w:noProof/>
          </w:rPr>
          <w:t xml:space="preserve"> Initial</w:t>
        </w:r>
        <w:r w:rsidR="007940B5">
          <w:rPr>
            <w:noProof/>
          </w:rPr>
          <w:t>……………………………</w:t>
        </w:r>
      </w:p>
    </w:sdtContent>
  </w:sdt>
  <w:p w14:paraId="2B0F9A24" w14:textId="3D54B83C" w:rsidR="00095D52" w:rsidRDefault="00095D52" w:rsidP="00ED2B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24E4" w14:textId="77777777" w:rsidR="005B53C9" w:rsidRDefault="005B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D72D" w14:textId="77777777" w:rsidR="00E86A6E" w:rsidRDefault="00E86A6E" w:rsidP="00CD7860">
      <w:pPr>
        <w:spacing w:after="0" w:line="240" w:lineRule="auto"/>
      </w:pPr>
      <w:r>
        <w:separator/>
      </w:r>
    </w:p>
  </w:footnote>
  <w:footnote w:type="continuationSeparator" w:id="0">
    <w:p w14:paraId="7D1A6764" w14:textId="77777777" w:rsidR="00E86A6E" w:rsidRDefault="00E86A6E" w:rsidP="00CD7860">
      <w:pPr>
        <w:spacing w:after="0" w:line="240" w:lineRule="auto"/>
      </w:pPr>
      <w:r>
        <w:continuationSeparator/>
      </w:r>
    </w:p>
  </w:footnote>
  <w:footnote w:type="continuationNotice" w:id="1">
    <w:p w14:paraId="2AEFCFF2" w14:textId="77777777" w:rsidR="00E86A6E" w:rsidRDefault="00E86A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8C61" w14:textId="2C1A9407" w:rsidR="005B53C9" w:rsidRDefault="005B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300965"/>
      <w:docPartObj>
        <w:docPartGallery w:val="Watermarks"/>
        <w:docPartUnique/>
      </w:docPartObj>
    </w:sdtPr>
    <w:sdtContent>
      <w:p w14:paraId="2691B844" w14:textId="30D91526" w:rsidR="005B53C9" w:rsidRDefault="002476F0">
        <w:pPr>
          <w:pStyle w:val="Header"/>
        </w:pPr>
        <w:r>
          <w:rPr>
            <w:noProof/>
          </w:rPr>
          <w:pict w14:anchorId="4257CF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A0AB" w14:textId="4B44DE8D" w:rsidR="005B53C9" w:rsidRDefault="005B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6F2"/>
    <w:multiLevelType w:val="hybridMultilevel"/>
    <w:tmpl w:val="EB8AB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9DB"/>
    <w:multiLevelType w:val="hybridMultilevel"/>
    <w:tmpl w:val="6DDC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6AB2"/>
    <w:multiLevelType w:val="hybridMultilevel"/>
    <w:tmpl w:val="C13CA1FE"/>
    <w:lvl w:ilvl="0" w:tplc="BC9E9D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81BC3"/>
    <w:multiLevelType w:val="hybridMultilevel"/>
    <w:tmpl w:val="2CCE50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70BB2"/>
    <w:multiLevelType w:val="hybridMultilevel"/>
    <w:tmpl w:val="D9EA9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A52BD"/>
    <w:multiLevelType w:val="hybridMultilevel"/>
    <w:tmpl w:val="58A0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EC1"/>
    <w:multiLevelType w:val="hybridMultilevel"/>
    <w:tmpl w:val="6C60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3479A"/>
    <w:multiLevelType w:val="hybridMultilevel"/>
    <w:tmpl w:val="56A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5B34"/>
    <w:multiLevelType w:val="hybridMultilevel"/>
    <w:tmpl w:val="A1782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3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1034" w:hanging="360"/>
      </w:pPr>
      <w:rPr>
        <w:rFonts w:ascii="Wingdings" w:hAnsi="Wingdings" w:hint="default"/>
      </w:rPr>
    </w:lvl>
  </w:abstractNum>
  <w:abstractNum w:abstractNumId="9" w15:restartNumberingAfterBreak="0">
    <w:nsid w:val="5DC354B6"/>
    <w:multiLevelType w:val="hybridMultilevel"/>
    <w:tmpl w:val="DF92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7203"/>
    <w:multiLevelType w:val="hybridMultilevel"/>
    <w:tmpl w:val="7568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A456A"/>
    <w:multiLevelType w:val="hybridMultilevel"/>
    <w:tmpl w:val="750A94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B8C"/>
    <w:multiLevelType w:val="hybridMultilevel"/>
    <w:tmpl w:val="B0AC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611A"/>
    <w:multiLevelType w:val="hybridMultilevel"/>
    <w:tmpl w:val="1890C1B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8596805">
    <w:abstractNumId w:val="13"/>
  </w:num>
  <w:num w:numId="2" w16cid:durableId="298608333">
    <w:abstractNumId w:val="8"/>
  </w:num>
  <w:num w:numId="3" w16cid:durableId="82999606">
    <w:abstractNumId w:val="10"/>
  </w:num>
  <w:num w:numId="4" w16cid:durableId="423763859">
    <w:abstractNumId w:val="11"/>
  </w:num>
  <w:num w:numId="5" w16cid:durableId="1099253891">
    <w:abstractNumId w:val="3"/>
  </w:num>
  <w:num w:numId="6" w16cid:durableId="529340077">
    <w:abstractNumId w:val="4"/>
  </w:num>
  <w:num w:numId="7" w16cid:durableId="1064379744">
    <w:abstractNumId w:val="12"/>
  </w:num>
  <w:num w:numId="8" w16cid:durableId="62726201">
    <w:abstractNumId w:val="7"/>
  </w:num>
  <w:num w:numId="9" w16cid:durableId="977300909">
    <w:abstractNumId w:val="6"/>
  </w:num>
  <w:num w:numId="10" w16cid:durableId="919291223">
    <w:abstractNumId w:val="5"/>
  </w:num>
  <w:num w:numId="11" w16cid:durableId="1734811538">
    <w:abstractNumId w:val="9"/>
  </w:num>
  <w:num w:numId="12" w16cid:durableId="1170215386">
    <w:abstractNumId w:val="1"/>
  </w:num>
  <w:num w:numId="13" w16cid:durableId="1056709051">
    <w:abstractNumId w:val="2"/>
  </w:num>
  <w:num w:numId="14" w16cid:durableId="2654244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A6"/>
    <w:rsid w:val="00000651"/>
    <w:rsid w:val="00000C9F"/>
    <w:rsid w:val="00000E90"/>
    <w:rsid w:val="00001A8D"/>
    <w:rsid w:val="00001B08"/>
    <w:rsid w:val="00002145"/>
    <w:rsid w:val="00002B1D"/>
    <w:rsid w:val="00002E3E"/>
    <w:rsid w:val="00003639"/>
    <w:rsid w:val="00003B10"/>
    <w:rsid w:val="00003E0C"/>
    <w:rsid w:val="000045D0"/>
    <w:rsid w:val="00004DA9"/>
    <w:rsid w:val="000056CA"/>
    <w:rsid w:val="00005A61"/>
    <w:rsid w:val="00006B83"/>
    <w:rsid w:val="00007062"/>
    <w:rsid w:val="000078BF"/>
    <w:rsid w:val="00010388"/>
    <w:rsid w:val="00010EE5"/>
    <w:rsid w:val="0001232C"/>
    <w:rsid w:val="000125FB"/>
    <w:rsid w:val="00012B65"/>
    <w:rsid w:val="00013D11"/>
    <w:rsid w:val="00014518"/>
    <w:rsid w:val="00014C14"/>
    <w:rsid w:val="00014E29"/>
    <w:rsid w:val="000151BD"/>
    <w:rsid w:val="00015512"/>
    <w:rsid w:val="0001556F"/>
    <w:rsid w:val="000160F6"/>
    <w:rsid w:val="0001720B"/>
    <w:rsid w:val="000178D3"/>
    <w:rsid w:val="00017909"/>
    <w:rsid w:val="00017C70"/>
    <w:rsid w:val="00020AF8"/>
    <w:rsid w:val="0002104C"/>
    <w:rsid w:val="00021E02"/>
    <w:rsid w:val="000220A6"/>
    <w:rsid w:val="00022569"/>
    <w:rsid w:val="00022EC5"/>
    <w:rsid w:val="0002304C"/>
    <w:rsid w:val="00023DDF"/>
    <w:rsid w:val="0002471B"/>
    <w:rsid w:val="00027594"/>
    <w:rsid w:val="00027B20"/>
    <w:rsid w:val="000301E6"/>
    <w:rsid w:val="00030387"/>
    <w:rsid w:val="000317BC"/>
    <w:rsid w:val="00031CAD"/>
    <w:rsid w:val="0003225F"/>
    <w:rsid w:val="0003273E"/>
    <w:rsid w:val="00033398"/>
    <w:rsid w:val="000357CA"/>
    <w:rsid w:val="000357E3"/>
    <w:rsid w:val="000358D7"/>
    <w:rsid w:val="00036801"/>
    <w:rsid w:val="00036B4A"/>
    <w:rsid w:val="00037322"/>
    <w:rsid w:val="00037BDF"/>
    <w:rsid w:val="000415DE"/>
    <w:rsid w:val="000422B4"/>
    <w:rsid w:val="000446D3"/>
    <w:rsid w:val="00044A18"/>
    <w:rsid w:val="00044D25"/>
    <w:rsid w:val="00045F1F"/>
    <w:rsid w:val="00046216"/>
    <w:rsid w:val="000465D9"/>
    <w:rsid w:val="0004689A"/>
    <w:rsid w:val="00046B2F"/>
    <w:rsid w:val="00047494"/>
    <w:rsid w:val="00047C35"/>
    <w:rsid w:val="0005023D"/>
    <w:rsid w:val="00050C8C"/>
    <w:rsid w:val="00051622"/>
    <w:rsid w:val="00051DEA"/>
    <w:rsid w:val="00051F13"/>
    <w:rsid w:val="0005251F"/>
    <w:rsid w:val="00052F70"/>
    <w:rsid w:val="00053E6C"/>
    <w:rsid w:val="00053F6E"/>
    <w:rsid w:val="00054350"/>
    <w:rsid w:val="000544C8"/>
    <w:rsid w:val="000544D9"/>
    <w:rsid w:val="00054ACD"/>
    <w:rsid w:val="00055689"/>
    <w:rsid w:val="00056124"/>
    <w:rsid w:val="000576DF"/>
    <w:rsid w:val="0006039B"/>
    <w:rsid w:val="00060CF8"/>
    <w:rsid w:val="00061586"/>
    <w:rsid w:val="00061BD9"/>
    <w:rsid w:val="00062CED"/>
    <w:rsid w:val="00062D5C"/>
    <w:rsid w:val="000632BC"/>
    <w:rsid w:val="000636BF"/>
    <w:rsid w:val="000638F5"/>
    <w:rsid w:val="00063B15"/>
    <w:rsid w:val="00063B30"/>
    <w:rsid w:val="00064258"/>
    <w:rsid w:val="000652AD"/>
    <w:rsid w:val="0006546C"/>
    <w:rsid w:val="00065BC9"/>
    <w:rsid w:val="00066619"/>
    <w:rsid w:val="0006719D"/>
    <w:rsid w:val="00067A75"/>
    <w:rsid w:val="00067D2A"/>
    <w:rsid w:val="000711C3"/>
    <w:rsid w:val="000714C2"/>
    <w:rsid w:val="00071A36"/>
    <w:rsid w:val="00071F77"/>
    <w:rsid w:val="0007227E"/>
    <w:rsid w:val="00072F79"/>
    <w:rsid w:val="00073348"/>
    <w:rsid w:val="000737E7"/>
    <w:rsid w:val="00074242"/>
    <w:rsid w:val="00074488"/>
    <w:rsid w:val="00076247"/>
    <w:rsid w:val="00076458"/>
    <w:rsid w:val="00076639"/>
    <w:rsid w:val="0007696F"/>
    <w:rsid w:val="000771E9"/>
    <w:rsid w:val="0007729B"/>
    <w:rsid w:val="000775FB"/>
    <w:rsid w:val="000776CE"/>
    <w:rsid w:val="00077FBC"/>
    <w:rsid w:val="000804B8"/>
    <w:rsid w:val="00081528"/>
    <w:rsid w:val="00081691"/>
    <w:rsid w:val="0008184F"/>
    <w:rsid w:val="000818B6"/>
    <w:rsid w:val="00081E00"/>
    <w:rsid w:val="00081EEB"/>
    <w:rsid w:val="00082200"/>
    <w:rsid w:val="0008275D"/>
    <w:rsid w:val="0008338D"/>
    <w:rsid w:val="00084119"/>
    <w:rsid w:val="0008524F"/>
    <w:rsid w:val="000858AC"/>
    <w:rsid w:val="00085A13"/>
    <w:rsid w:val="00086E47"/>
    <w:rsid w:val="00086F98"/>
    <w:rsid w:val="00086FCE"/>
    <w:rsid w:val="0008749F"/>
    <w:rsid w:val="00087F03"/>
    <w:rsid w:val="000900E1"/>
    <w:rsid w:val="00090F7B"/>
    <w:rsid w:val="000911D3"/>
    <w:rsid w:val="00091B81"/>
    <w:rsid w:val="0009205B"/>
    <w:rsid w:val="00093139"/>
    <w:rsid w:val="00093196"/>
    <w:rsid w:val="00093427"/>
    <w:rsid w:val="00094337"/>
    <w:rsid w:val="00094E3C"/>
    <w:rsid w:val="00095203"/>
    <w:rsid w:val="0009557C"/>
    <w:rsid w:val="00095D52"/>
    <w:rsid w:val="00095E6C"/>
    <w:rsid w:val="00096319"/>
    <w:rsid w:val="00096497"/>
    <w:rsid w:val="00096CC4"/>
    <w:rsid w:val="0009720C"/>
    <w:rsid w:val="00097306"/>
    <w:rsid w:val="000973CC"/>
    <w:rsid w:val="000A00E9"/>
    <w:rsid w:val="000A04BD"/>
    <w:rsid w:val="000A063D"/>
    <w:rsid w:val="000A08CD"/>
    <w:rsid w:val="000A09BB"/>
    <w:rsid w:val="000A1761"/>
    <w:rsid w:val="000A1FB1"/>
    <w:rsid w:val="000A222A"/>
    <w:rsid w:val="000A2BFC"/>
    <w:rsid w:val="000A3028"/>
    <w:rsid w:val="000A397B"/>
    <w:rsid w:val="000A413C"/>
    <w:rsid w:val="000A4926"/>
    <w:rsid w:val="000A49D7"/>
    <w:rsid w:val="000A522E"/>
    <w:rsid w:val="000A529A"/>
    <w:rsid w:val="000A5D49"/>
    <w:rsid w:val="000A6864"/>
    <w:rsid w:val="000A6A2B"/>
    <w:rsid w:val="000A6ADD"/>
    <w:rsid w:val="000A6C93"/>
    <w:rsid w:val="000A723E"/>
    <w:rsid w:val="000A72D6"/>
    <w:rsid w:val="000A7995"/>
    <w:rsid w:val="000B02E1"/>
    <w:rsid w:val="000B1E4C"/>
    <w:rsid w:val="000B209B"/>
    <w:rsid w:val="000B2647"/>
    <w:rsid w:val="000B267D"/>
    <w:rsid w:val="000B2A1E"/>
    <w:rsid w:val="000B3D35"/>
    <w:rsid w:val="000B44C0"/>
    <w:rsid w:val="000B48DA"/>
    <w:rsid w:val="000B4C43"/>
    <w:rsid w:val="000B53E5"/>
    <w:rsid w:val="000B5B1A"/>
    <w:rsid w:val="000B79AD"/>
    <w:rsid w:val="000B7C4B"/>
    <w:rsid w:val="000B7FC6"/>
    <w:rsid w:val="000C0215"/>
    <w:rsid w:val="000C088E"/>
    <w:rsid w:val="000C0E9B"/>
    <w:rsid w:val="000C2C8F"/>
    <w:rsid w:val="000C320C"/>
    <w:rsid w:val="000C377C"/>
    <w:rsid w:val="000C3C3D"/>
    <w:rsid w:val="000C3C8B"/>
    <w:rsid w:val="000C4617"/>
    <w:rsid w:val="000C5627"/>
    <w:rsid w:val="000C6046"/>
    <w:rsid w:val="000C6512"/>
    <w:rsid w:val="000C6642"/>
    <w:rsid w:val="000C751E"/>
    <w:rsid w:val="000C76A5"/>
    <w:rsid w:val="000D094D"/>
    <w:rsid w:val="000D09BD"/>
    <w:rsid w:val="000D15DF"/>
    <w:rsid w:val="000D1D2E"/>
    <w:rsid w:val="000D24E7"/>
    <w:rsid w:val="000D277C"/>
    <w:rsid w:val="000D2CE3"/>
    <w:rsid w:val="000D2E21"/>
    <w:rsid w:val="000D3464"/>
    <w:rsid w:val="000D3F01"/>
    <w:rsid w:val="000D49BE"/>
    <w:rsid w:val="000D4F44"/>
    <w:rsid w:val="000D4FB5"/>
    <w:rsid w:val="000D6201"/>
    <w:rsid w:val="000D64D2"/>
    <w:rsid w:val="000D682D"/>
    <w:rsid w:val="000D688B"/>
    <w:rsid w:val="000D6890"/>
    <w:rsid w:val="000D6893"/>
    <w:rsid w:val="000D6CBA"/>
    <w:rsid w:val="000D72B8"/>
    <w:rsid w:val="000D7753"/>
    <w:rsid w:val="000E05EE"/>
    <w:rsid w:val="000E08F7"/>
    <w:rsid w:val="000E2885"/>
    <w:rsid w:val="000E29C6"/>
    <w:rsid w:val="000E2CC3"/>
    <w:rsid w:val="000E30C7"/>
    <w:rsid w:val="000E38FD"/>
    <w:rsid w:val="000E4A0B"/>
    <w:rsid w:val="000E4BDD"/>
    <w:rsid w:val="000E51EF"/>
    <w:rsid w:val="000E5391"/>
    <w:rsid w:val="000E56EE"/>
    <w:rsid w:val="000E5C73"/>
    <w:rsid w:val="000E5D5D"/>
    <w:rsid w:val="000E615A"/>
    <w:rsid w:val="000E671D"/>
    <w:rsid w:val="000F01E1"/>
    <w:rsid w:val="000F06DD"/>
    <w:rsid w:val="000F1C0F"/>
    <w:rsid w:val="000F2237"/>
    <w:rsid w:val="000F27E2"/>
    <w:rsid w:val="000F2817"/>
    <w:rsid w:val="000F2C76"/>
    <w:rsid w:val="000F2FD4"/>
    <w:rsid w:val="000F391B"/>
    <w:rsid w:val="000F3DCC"/>
    <w:rsid w:val="000F4BA5"/>
    <w:rsid w:val="000F4D4D"/>
    <w:rsid w:val="000F5D94"/>
    <w:rsid w:val="000F5E26"/>
    <w:rsid w:val="000F643F"/>
    <w:rsid w:val="000F67D9"/>
    <w:rsid w:val="000F7008"/>
    <w:rsid w:val="000F700A"/>
    <w:rsid w:val="000F7221"/>
    <w:rsid w:val="000F739A"/>
    <w:rsid w:val="000F7B15"/>
    <w:rsid w:val="001005E0"/>
    <w:rsid w:val="00100689"/>
    <w:rsid w:val="0010072E"/>
    <w:rsid w:val="001017A4"/>
    <w:rsid w:val="0010233E"/>
    <w:rsid w:val="00102727"/>
    <w:rsid w:val="0010278A"/>
    <w:rsid w:val="00102FE4"/>
    <w:rsid w:val="00103158"/>
    <w:rsid w:val="0010424F"/>
    <w:rsid w:val="0010434A"/>
    <w:rsid w:val="00104B91"/>
    <w:rsid w:val="0010535B"/>
    <w:rsid w:val="0010581A"/>
    <w:rsid w:val="001064C1"/>
    <w:rsid w:val="00106D2F"/>
    <w:rsid w:val="001077E5"/>
    <w:rsid w:val="0011364D"/>
    <w:rsid w:val="00113B34"/>
    <w:rsid w:val="00114904"/>
    <w:rsid w:val="00114E0D"/>
    <w:rsid w:val="00114E57"/>
    <w:rsid w:val="001150DE"/>
    <w:rsid w:val="00116BE1"/>
    <w:rsid w:val="00116D0F"/>
    <w:rsid w:val="001172F2"/>
    <w:rsid w:val="0011792C"/>
    <w:rsid w:val="00117DC8"/>
    <w:rsid w:val="00120A23"/>
    <w:rsid w:val="00120B48"/>
    <w:rsid w:val="00120BC8"/>
    <w:rsid w:val="00120FFA"/>
    <w:rsid w:val="00121A03"/>
    <w:rsid w:val="00121B95"/>
    <w:rsid w:val="00121C10"/>
    <w:rsid w:val="00121F77"/>
    <w:rsid w:val="001225F7"/>
    <w:rsid w:val="0012324D"/>
    <w:rsid w:val="00123C25"/>
    <w:rsid w:val="001248D9"/>
    <w:rsid w:val="001253E0"/>
    <w:rsid w:val="00125F6B"/>
    <w:rsid w:val="001260A7"/>
    <w:rsid w:val="0012656B"/>
    <w:rsid w:val="00126E91"/>
    <w:rsid w:val="001272E3"/>
    <w:rsid w:val="00127CE5"/>
    <w:rsid w:val="00127CF4"/>
    <w:rsid w:val="00130421"/>
    <w:rsid w:val="00130D0A"/>
    <w:rsid w:val="00131011"/>
    <w:rsid w:val="001315DC"/>
    <w:rsid w:val="00131AE6"/>
    <w:rsid w:val="00131B2C"/>
    <w:rsid w:val="001336D1"/>
    <w:rsid w:val="00135AD8"/>
    <w:rsid w:val="00136507"/>
    <w:rsid w:val="0013657E"/>
    <w:rsid w:val="00136715"/>
    <w:rsid w:val="00137A2D"/>
    <w:rsid w:val="00137C84"/>
    <w:rsid w:val="00137F16"/>
    <w:rsid w:val="001410F5"/>
    <w:rsid w:val="00141829"/>
    <w:rsid w:val="00141C91"/>
    <w:rsid w:val="00141CBF"/>
    <w:rsid w:val="001424D7"/>
    <w:rsid w:val="001425C1"/>
    <w:rsid w:val="0014267A"/>
    <w:rsid w:val="00142843"/>
    <w:rsid w:val="00143EE4"/>
    <w:rsid w:val="001442FA"/>
    <w:rsid w:val="0014450B"/>
    <w:rsid w:val="00144B8B"/>
    <w:rsid w:val="001452DC"/>
    <w:rsid w:val="00145E7D"/>
    <w:rsid w:val="00145F40"/>
    <w:rsid w:val="00147140"/>
    <w:rsid w:val="0015024D"/>
    <w:rsid w:val="001507A2"/>
    <w:rsid w:val="001507B2"/>
    <w:rsid w:val="001520C3"/>
    <w:rsid w:val="00153651"/>
    <w:rsid w:val="001539C2"/>
    <w:rsid w:val="00153A4A"/>
    <w:rsid w:val="00153EC2"/>
    <w:rsid w:val="0015449D"/>
    <w:rsid w:val="00154843"/>
    <w:rsid w:val="00154CDC"/>
    <w:rsid w:val="001557F2"/>
    <w:rsid w:val="00155943"/>
    <w:rsid w:val="00155CEA"/>
    <w:rsid w:val="00156E3B"/>
    <w:rsid w:val="00156E7E"/>
    <w:rsid w:val="00160198"/>
    <w:rsid w:val="0016038B"/>
    <w:rsid w:val="0016043B"/>
    <w:rsid w:val="0016089A"/>
    <w:rsid w:val="0016134D"/>
    <w:rsid w:val="001614E2"/>
    <w:rsid w:val="0016152E"/>
    <w:rsid w:val="00161729"/>
    <w:rsid w:val="0016194A"/>
    <w:rsid w:val="00161A13"/>
    <w:rsid w:val="001626E8"/>
    <w:rsid w:val="0016277A"/>
    <w:rsid w:val="00162E84"/>
    <w:rsid w:val="00163035"/>
    <w:rsid w:val="001632EB"/>
    <w:rsid w:val="001639BF"/>
    <w:rsid w:val="00164199"/>
    <w:rsid w:val="001645C8"/>
    <w:rsid w:val="00165409"/>
    <w:rsid w:val="00165EBA"/>
    <w:rsid w:val="00165FF2"/>
    <w:rsid w:val="00166221"/>
    <w:rsid w:val="00166383"/>
    <w:rsid w:val="0016680D"/>
    <w:rsid w:val="00166B66"/>
    <w:rsid w:val="00167EE1"/>
    <w:rsid w:val="00167EF0"/>
    <w:rsid w:val="00170467"/>
    <w:rsid w:val="00171171"/>
    <w:rsid w:val="00171219"/>
    <w:rsid w:val="001732BE"/>
    <w:rsid w:val="00173C0A"/>
    <w:rsid w:val="001746A4"/>
    <w:rsid w:val="00174E17"/>
    <w:rsid w:val="00175453"/>
    <w:rsid w:val="001754A0"/>
    <w:rsid w:val="00175DA5"/>
    <w:rsid w:val="001765FC"/>
    <w:rsid w:val="00176744"/>
    <w:rsid w:val="0018060E"/>
    <w:rsid w:val="00180825"/>
    <w:rsid w:val="001809EF"/>
    <w:rsid w:val="00180D51"/>
    <w:rsid w:val="00180E60"/>
    <w:rsid w:val="001812F5"/>
    <w:rsid w:val="00182466"/>
    <w:rsid w:val="00182B8B"/>
    <w:rsid w:val="001830D0"/>
    <w:rsid w:val="00183507"/>
    <w:rsid w:val="00183575"/>
    <w:rsid w:val="00183C9D"/>
    <w:rsid w:val="00183F59"/>
    <w:rsid w:val="00185198"/>
    <w:rsid w:val="00185369"/>
    <w:rsid w:val="00186A52"/>
    <w:rsid w:val="00186CBC"/>
    <w:rsid w:val="00186CFA"/>
    <w:rsid w:val="0018740D"/>
    <w:rsid w:val="00187B20"/>
    <w:rsid w:val="001909E3"/>
    <w:rsid w:val="00190C51"/>
    <w:rsid w:val="00191BC1"/>
    <w:rsid w:val="00192214"/>
    <w:rsid w:val="001925A4"/>
    <w:rsid w:val="00192C03"/>
    <w:rsid w:val="00194631"/>
    <w:rsid w:val="0019488B"/>
    <w:rsid w:val="00195614"/>
    <w:rsid w:val="001964C2"/>
    <w:rsid w:val="00196D44"/>
    <w:rsid w:val="0019770F"/>
    <w:rsid w:val="001A08C1"/>
    <w:rsid w:val="001A0A5B"/>
    <w:rsid w:val="001A0BE0"/>
    <w:rsid w:val="001A10CE"/>
    <w:rsid w:val="001A11C0"/>
    <w:rsid w:val="001A13D9"/>
    <w:rsid w:val="001A1615"/>
    <w:rsid w:val="001A1BA7"/>
    <w:rsid w:val="001A1EB5"/>
    <w:rsid w:val="001A2302"/>
    <w:rsid w:val="001A41BC"/>
    <w:rsid w:val="001A454E"/>
    <w:rsid w:val="001A46A3"/>
    <w:rsid w:val="001A46FD"/>
    <w:rsid w:val="001A4B76"/>
    <w:rsid w:val="001A51AF"/>
    <w:rsid w:val="001A5BD5"/>
    <w:rsid w:val="001A6A51"/>
    <w:rsid w:val="001A6A65"/>
    <w:rsid w:val="001A7ED5"/>
    <w:rsid w:val="001B0610"/>
    <w:rsid w:val="001B1057"/>
    <w:rsid w:val="001B11B8"/>
    <w:rsid w:val="001B1487"/>
    <w:rsid w:val="001B199D"/>
    <w:rsid w:val="001B1AD9"/>
    <w:rsid w:val="001B22FB"/>
    <w:rsid w:val="001B2982"/>
    <w:rsid w:val="001B5E5B"/>
    <w:rsid w:val="001B6322"/>
    <w:rsid w:val="001B6617"/>
    <w:rsid w:val="001B68E6"/>
    <w:rsid w:val="001B74D3"/>
    <w:rsid w:val="001C0087"/>
    <w:rsid w:val="001C0D82"/>
    <w:rsid w:val="001C0FD0"/>
    <w:rsid w:val="001C11D3"/>
    <w:rsid w:val="001C17BE"/>
    <w:rsid w:val="001C25EA"/>
    <w:rsid w:val="001C3087"/>
    <w:rsid w:val="001C33CE"/>
    <w:rsid w:val="001C3789"/>
    <w:rsid w:val="001C40A6"/>
    <w:rsid w:val="001C4B8C"/>
    <w:rsid w:val="001C4EE9"/>
    <w:rsid w:val="001C5511"/>
    <w:rsid w:val="001C61EA"/>
    <w:rsid w:val="001C65C8"/>
    <w:rsid w:val="001C7E24"/>
    <w:rsid w:val="001D0571"/>
    <w:rsid w:val="001D0F54"/>
    <w:rsid w:val="001D2218"/>
    <w:rsid w:val="001D277A"/>
    <w:rsid w:val="001D3874"/>
    <w:rsid w:val="001D3A24"/>
    <w:rsid w:val="001D42E5"/>
    <w:rsid w:val="001D45B4"/>
    <w:rsid w:val="001D470C"/>
    <w:rsid w:val="001D4B3F"/>
    <w:rsid w:val="001D5277"/>
    <w:rsid w:val="001D56C9"/>
    <w:rsid w:val="001D5951"/>
    <w:rsid w:val="001D5A89"/>
    <w:rsid w:val="001D5FB4"/>
    <w:rsid w:val="001D6B32"/>
    <w:rsid w:val="001D7B39"/>
    <w:rsid w:val="001E0B95"/>
    <w:rsid w:val="001E0E2F"/>
    <w:rsid w:val="001E18D3"/>
    <w:rsid w:val="001E1D08"/>
    <w:rsid w:val="001E2605"/>
    <w:rsid w:val="001E2F21"/>
    <w:rsid w:val="001E2F7D"/>
    <w:rsid w:val="001E2FC2"/>
    <w:rsid w:val="001E30EE"/>
    <w:rsid w:val="001E3C68"/>
    <w:rsid w:val="001E41FB"/>
    <w:rsid w:val="001E494B"/>
    <w:rsid w:val="001E4E8C"/>
    <w:rsid w:val="001E5199"/>
    <w:rsid w:val="001E5927"/>
    <w:rsid w:val="001E62B4"/>
    <w:rsid w:val="001E6D19"/>
    <w:rsid w:val="001E6F45"/>
    <w:rsid w:val="001E7C0B"/>
    <w:rsid w:val="001E7E06"/>
    <w:rsid w:val="001F0BFB"/>
    <w:rsid w:val="001F0E68"/>
    <w:rsid w:val="001F1932"/>
    <w:rsid w:val="001F1976"/>
    <w:rsid w:val="001F2AA8"/>
    <w:rsid w:val="001F2B50"/>
    <w:rsid w:val="001F2FD1"/>
    <w:rsid w:val="001F383D"/>
    <w:rsid w:val="001F404E"/>
    <w:rsid w:val="001F46B2"/>
    <w:rsid w:val="001F58DC"/>
    <w:rsid w:val="001F6045"/>
    <w:rsid w:val="001F67F2"/>
    <w:rsid w:val="001F6AAD"/>
    <w:rsid w:val="001F773D"/>
    <w:rsid w:val="002002CC"/>
    <w:rsid w:val="00200A72"/>
    <w:rsid w:val="00200AF8"/>
    <w:rsid w:val="00201CFB"/>
    <w:rsid w:val="00201E0F"/>
    <w:rsid w:val="00202065"/>
    <w:rsid w:val="00202D12"/>
    <w:rsid w:val="00202EC9"/>
    <w:rsid w:val="002041F3"/>
    <w:rsid w:val="00204334"/>
    <w:rsid w:val="00204C8E"/>
    <w:rsid w:val="002057C7"/>
    <w:rsid w:val="00205B86"/>
    <w:rsid w:val="00206136"/>
    <w:rsid w:val="002063C6"/>
    <w:rsid w:val="00206906"/>
    <w:rsid w:val="0020735A"/>
    <w:rsid w:val="00207A6E"/>
    <w:rsid w:val="00207E90"/>
    <w:rsid w:val="0021056A"/>
    <w:rsid w:val="00212077"/>
    <w:rsid w:val="002123E5"/>
    <w:rsid w:val="00212626"/>
    <w:rsid w:val="0021384C"/>
    <w:rsid w:val="0021417E"/>
    <w:rsid w:val="00214471"/>
    <w:rsid w:val="002146EF"/>
    <w:rsid w:val="002147AB"/>
    <w:rsid w:val="00215682"/>
    <w:rsid w:val="002159BA"/>
    <w:rsid w:val="00216EB4"/>
    <w:rsid w:val="00216ED1"/>
    <w:rsid w:val="00217C2E"/>
    <w:rsid w:val="002203F8"/>
    <w:rsid w:val="00220D8E"/>
    <w:rsid w:val="00221017"/>
    <w:rsid w:val="0022252A"/>
    <w:rsid w:val="00222CB2"/>
    <w:rsid w:val="002237B4"/>
    <w:rsid w:val="00223A66"/>
    <w:rsid w:val="00224C39"/>
    <w:rsid w:val="002257A6"/>
    <w:rsid w:val="00225A13"/>
    <w:rsid w:val="00225AC1"/>
    <w:rsid w:val="00225DEB"/>
    <w:rsid w:val="00225E54"/>
    <w:rsid w:val="00226C28"/>
    <w:rsid w:val="002272E2"/>
    <w:rsid w:val="00227736"/>
    <w:rsid w:val="002279AC"/>
    <w:rsid w:val="00227C67"/>
    <w:rsid w:val="00230903"/>
    <w:rsid w:val="002317BF"/>
    <w:rsid w:val="00231B4F"/>
    <w:rsid w:val="00231D2B"/>
    <w:rsid w:val="00232559"/>
    <w:rsid w:val="0023301F"/>
    <w:rsid w:val="0023332E"/>
    <w:rsid w:val="00233477"/>
    <w:rsid w:val="00234A30"/>
    <w:rsid w:val="002351F8"/>
    <w:rsid w:val="00235996"/>
    <w:rsid w:val="00235EB3"/>
    <w:rsid w:val="00236289"/>
    <w:rsid w:val="00236A0F"/>
    <w:rsid w:val="00236D44"/>
    <w:rsid w:val="00236DD6"/>
    <w:rsid w:val="00237B02"/>
    <w:rsid w:val="00240ADE"/>
    <w:rsid w:val="00240F23"/>
    <w:rsid w:val="00241071"/>
    <w:rsid w:val="00241199"/>
    <w:rsid w:val="00241C73"/>
    <w:rsid w:val="00243025"/>
    <w:rsid w:val="0024472F"/>
    <w:rsid w:val="002449BC"/>
    <w:rsid w:val="00244DC5"/>
    <w:rsid w:val="00244F4D"/>
    <w:rsid w:val="00244FAF"/>
    <w:rsid w:val="00244FCD"/>
    <w:rsid w:val="00245478"/>
    <w:rsid w:val="002454DD"/>
    <w:rsid w:val="00246173"/>
    <w:rsid w:val="0024629B"/>
    <w:rsid w:val="00246378"/>
    <w:rsid w:val="0024697E"/>
    <w:rsid w:val="00246B99"/>
    <w:rsid w:val="00246F20"/>
    <w:rsid w:val="00246F7C"/>
    <w:rsid w:val="00246FED"/>
    <w:rsid w:val="002476F0"/>
    <w:rsid w:val="0025092B"/>
    <w:rsid w:val="0025143D"/>
    <w:rsid w:val="00251633"/>
    <w:rsid w:val="0025176E"/>
    <w:rsid w:val="00252C30"/>
    <w:rsid w:val="00252DA8"/>
    <w:rsid w:val="0025303B"/>
    <w:rsid w:val="002538E3"/>
    <w:rsid w:val="002539E5"/>
    <w:rsid w:val="00253D11"/>
    <w:rsid w:val="00253E08"/>
    <w:rsid w:val="0025419A"/>
    <w:rsid w:val="00254570"/>
    <w:rsid w:val="00254813"/>
    <w:rsid w:val="00254854"/>
    <w:rsid w:val="00254A77"/>
    <w:rsid w:val="00255512"/>
    <w:rsid w:val="002556BA"/>
    <w:rsid w:val="00255850"/>
    <w:rsid w:val="00255C72"/>
    <w:rsid w:val="00255FDF"/>
    <w:rsid w:val="002560C8"/>
    <w:rsid w:val="0025666C"/>
    <w:rsid w:val="00256750"/>
    <w:rsid w:val="0025788D"/>
    <w:rsid w:val="0026047D"/>
    <w:rsid w:val="0026063A"/>
    <w:rsid w:val="00260A94"/>
    <w:rsid w:val="002614D8"/>
    <w:rsid w:val="00261509"/>
    <w:rsid w:val="002616C7"/>
    <w:rsid w:val="00261841"/>
    <w:rsid w:val="00262994"/>
    <w:rsid w:val="00263285"/>
    <w:rsid w:val="0026478F"/>
    <w:rsid w:val="002649A7"/>
    <w:rsid w:val="00264C72"/>
    <w:rsid w:val="00264F76"/>
    <w:rsid w:val="002653C2"/>
    <w:rsid w:val="0026577D"/>
    <w:rsid w:val="00266509"/>
    <w:rsid w:val="00266D07"/>
    <w:rsid w:val="002672C2"/>
    <w:rsid w:val="002705A1"/>
    <w:rsid w:val="00272105"/>
    <w:rsid w:val="00272256"/>
    <w:rsid w:val="00272AF3"/>
    <w:rsid w:val="0027371C"/>
    <w:rsid w:val="00274383"/>
    <w:rsid w:val="002749B1"/>
    <w:rsid w:val="002749B3"/>
    <w:rsid w:val="00274C1A"/>
    <w:rsid w:val="0027575B"/>
    <w:rsid w:val="00275883"/>
    <w:rsid w:val="0027595C"/>
    <w:rsid w:val="0027620C"/>
    <w:rsid w:val="0027634B"/>
    <w:rsid w:val="002767BF"/>
    <w:rsid w:val="00276AA1"/>
    <w:rsid w:val="00276AF1"/>
    <w:rsid w:val="00276C84"/>
    <w:rsid w:val="00276DDB"/>
    <w:rsid w:val="0027745E"/>
    <w:rsid w:val="00277D59"/>
    <w:rsid w:val="0028077E"/>
    <w:rsid w:val="00280977"/>
    <w:rsid w:val="002814DF"/>
    <w:rsid w:val="00282E30"/>
    <w:rsid w:val="00283045"/>
    <w:rsid w:val="00283070"/>
    <w:rsid w:val="00283811"/>
    <w:rsid w:val="00283E3F"/>
    <w:rsid w:val="002844B7"/>
    <w:rsid w:val="0028483C"/>
    <w:rsid w:val="0028516C"/>
    <w:rsid w:val="002854B1"/>
    <w:rsid w:val="002858FA"/>
    <w:rsid w:val="00285BAD"/>
    <w:rsid w:val="002868F4"/>
    <w:rsid w:val="00286E64"/>
    <w:rsid w:val="002879F5"/>
    <w:rsid w:val="002904E4"/>
    <w:rsid w:val="00290F6F"/>
    <w:rsid w:val="00290FF2"/>
    <w:rsid w:val="00291865"/>
    <w:rsid w:val="00291B36"/>
    <w:rsid w:val="00292445"/>
    <w:rsid w:val="00292892"/>
    <w:rsid w:val="00293701"/>
    <w:rsid w:val="00293CF2"/>
    <w:rsid w:val="002941EA"/>
    <w:rsid w:val="00294F47"/>
    <w:rsid w:val="0029566D"/>
    <w:rsid w:val="00295C5E"/>
    <w:rsid w:val="00295CC9"/>
    <w:rsid w:val="002960D7"/>
    <w:rsid w:val="00296310"/>
    <w:rsid w:val="00296511"/>
    <w:rsid w:val="00296521"/>
    <w:rsid w:val="002967AF"/>
    <w:rsid w:val="00297C2F"/>
    <w:rsid w:val="00297F0E"/>
    <w:rsid w:val="002A0CD6"/>
    <w:rsid w:val="002A0D4E"/>
    <w:rsid w:val="002A1316"/>
    <w:rsid w:val="002A1398"/>
    <w:rsid w:val="002A141C"/>
    <w:rsid w:val="002A1FE9"/>
    <w:rsid w:val="002A2AFE"/>
    <w:rsid w:val="002A38A1"/>
    <w:rsid w:val="002A3916"/>
    <w:rsid w:val="002A4645"/>
    <w:rsid w:val="002A50A3"/>
    <w:rsid w:val="002A6B04"/>
    <w:rsid w:val="002A7B1B"/>
    <w:rsid w:val="002B02AC"/>
    <w:rsid w:val="002B062A"/>
    <w:rsid w:val="002B08AD"/>
    <w:rsid w:val="002B0A35"/>
    <w:rsid w:val="002B0C28"/>
    <w:rsid w:val="002B22BE"/>
    <w:rsid w:val="002B231C"/>
    <w:rsid w:val="002B2C53"/>
    <w:rsid w:val="002B40B9"/>
    <w:rsid w:val="002B4C9B"/>
    <w:rsid w:val="002B5387"/>
    <w:rsid w:val="002B54DC"/>
    <w:rsid w:val="002B5A28"/>
    <w:rsid w:val="002B5F30"/>
    <w:rsid w:val="002B60F0"/>
    <w:rsid w:val="002B6F92"/>
    <w:rsid w:val="002B7D7F"/>
    <w:rsid w:val="002B7DB8"/>
    <w:rsid w:val="002C12EC"/>
    <w:rsid w:val="002C1681"/>
    <w:rsid w:val="002C1943"/>
    <w:rsid w:val="002C19A1"/>
    <w:rsid w:val="002C2062"/>
    <w:rsid w:val="002C2265"/>
    <w:rsid w:val="002C245C"/>
    <w:rsid w:val="002C279D"/>
    <w:rsid w:val="002C2A21"/>
    <w:rsid w:val="002C2A56"/>
    <w:rsid w:val="002C38D0"/>
    <w:rsid w:val="002C3A00"/>
    <w:rsid w:val="002C3F27"/>
    <w:rsid w:val="002C4227"/>
    <w:rsid w:val="002C42F6"/>
    <w:rsid w:val="002C4412"/>
    <w:rsid w:val="002C5961"/>
    <w:rsid w:val="002C62E9"/>
    <w:rsid w:val="002D0156"/>
    <w:rsid w:val="002D0BC9"/>
    <w:rsid w:val="002D0CD0"/>
    <w:rsid w:val="002D0F48"/>
    <w:rsid w:val="002D11C6"/>
    <w:rsid w:val="002D195B"/>
    <w:rsid w:val="002D19B5"/>
    <w:rsid w:val="002D1CF9"/>
    <w:rsid w:val="002D2849"/>
    <w:rsid w:val="002D2E14"/>
    <w:rsid w:val="002D2E39"/>
    <w:rsid w:val="002D561A"/>
    <w:rsid w:val="002D56A3"/>
    <w:rsid w:val="002D7380"/>
    <w:rsid w:val="002D741A"/>
    <w:rsid w:val="002D763F"/>
    <w:rsid w:val="002D778E"/>
    <w:rsid w:val="002D7CAB"/>
    <w:rsid w:val="002E09E4"/>
    <w:rsid w:val="002E12D8"/>
    <w:rsid w:val="002E1AF5"/>
    <w:rsid w:val="002E22F4"/>
    <w:rsid w:val="002E2B31"/>
    <w:rsid w:val="002E3255"/>
    <w:rsid w:val="002E5401"/>
    <w:rsid w:val="002E59C8"/>
    <w:rsid w:val="002E608F"/>
    <w:rsid w:val="002E628A"/>
    <w:rsid w:val="002E6380"/>
    <w:rsid w:val="002E6661"/>
    <w:rsid w:val="002E6E78"/>
    <w:rsid w:val="002E73DF"/>
    <w:rsid w:val="002E7633"/>
    <w:rsid w:val="002F057B"/>
    <w:rsid w:val="002F08A2"/>
    <w:rsid w:val="002F09B1"/>
    <w:rsid w:val="002F0B08"/>
    <w:rsid w:val="002F0BD6"/>
    <w:rsid w:val="002F1343"/>
    <w:rsid w:val="002F1513"/>
    <w:rsid w:val="002F182C"/>
    <w:rsid w:val="002F1E72"/>
    <w:rsid w:val="002F1EFE"/>
    <w:rsid w:val="002F2F7B"/>
    <w:rsid w:val="002F34C1"/>
    <w:rsid w:val="002F3AD1"/>
    <w:rsid w:val="002F428F"/>
    <w:rsid w:val="002F42C1"/>
    <w:rsid w:val="002F4E6E"/>
    <w:rsid w:val="002F652F"/>
    <w:rsid w:val="002F6EF8"/>
    <w:rsid w:val="002F7BFD"/>
    <w:rsid w:val="00300346"/>
    <w:rsid w:val="00300F09"/>
    <w:rsid w:val="003012D9"/>
    <w:rsid w:val="003022A5"/>
    <w:rsid w:val="003033DD"/>
    <w:rsid w:val="00303679"/>
    <w:rsid w:val="003038E0"/>
    <w:rsid w:val="00304846"/>
    <w:rsid w:val="00304DD4"/>
    <w:rsid w:val="00304EBC"/>
    <w:rsid w:val="003054BB"/>
    <w:rsid w:val="00305675"/>
    <w:rsid w:val="0030570B"/>
    <w:rsid w:val="0030615E"/>
    <w:rsid w:val="003062B3"/>
    <w:rsid w:val="00306BE0"/>
    <w:rsid w:val="0030771F"/>
    <w:rsid w:val="00307CF8"/>
    <w:rsid w:val="00311144"/>
    <w:rsid w:val="003126E6"/>
    <w:rsid w:val="00312C2A"/>
    <w:rsid w:val="00312F5A"/>
    <w:rsid w:val="0031337F"/>
    <w:rsid w:val="00314F6A"/>
    <w:rsid w:val="00315214"/>
    <w:rsid w:val="003157DE"/>
    <w:rsid w:val="00316B6C"/>
    <w:rsid w:val="0031724C"/>
    <w:rsid w:val="00317CD2"/>
    <w:rsid w:val="003200BB"/>
    <w:rsid w:val="00320682"/>
    <w:rsid w:val="0032194E"/>
    <w:rsid w:val="003235C9"/>
    <w:rsid w:val="00323D55"/>
    <w:rsid w:val="00323ED2"/>
    <w:rsid w:val="003243ED"/>
    <w:rsid w:val="00324654"/>
    <w:rsid w:val="00326D8D"/>
    <w:rsid w:val="00326E34"/>
    <w:rsid w:val="003274FB"/>
    <w:rsid w:val="00327F1E"/>
    <w:rsid w:val="00330000"/>
    <w:rsid w:val="003303B7"/>
    <w:rsid w:val="00330510"/>
    <w:rsid w:val="0033114D"/>
    <w:rsid w:val="00331B8A"/>
    <w:rsid w:val="00331CF9"/>
    <w:rsid w:val="00332311"/>
    <w:rsid w:val="003324E6"/>
    <w:rsid w:val="003324F4"/>
    <w:rsid w:val="00332E66"/>
    <w:rsid w:val="003338CF"/>
    <w:rsid w:val="00333BE3"/>
    <w:rsid w:val="00334058"/>
    <w:rsid w:val="003345E8"/>
    <w:rsid w:val="003354CD"/>
    <w:rsid w:val="00336064"/>
    <w:rsid w:val="003366B0"/>
    <w:rsid w:val="00336F79"/>
    <w:rsid w:val="003373DE"/>
    <w:rsid w:val="00337B1F"/>
    <w:rsid w:val="00337E3C"/>
    <w:rsid w:val="00340404"/>
    <w:rsid w:val="00341985"/>
    <w:rsid w:val="00341B8F"/>
    <w:rsid w:val="0034207B"/>
    <w:rsid w:val="003421CE"/>
    <w:rsid w:val="0034249F"/>
    <w:rsid w:val="00342663"/>
    <w:rsid w:val="00342C0F"/>
    <w:rsid w:val="00342F54"/>
    <w:rsid w:val="0034344A"/>
    <w:rsid w:val="003434DF"/>
    <w:rsid w:val="00343CE6"/>
    <w:rsid w:val="00344959"/>
    <w:rsid w:val="00344C93"/>
    <w:rsid w:val="003455A5"/>
    <w:rsid w:val="003455AC"/>
    <w:rsid w:val="00346BB3"/>
    <w:rsid w:val="00347648"/>
    <w:rsid w:val="00347E2C"/>
    <w:rsid w:val="00350111"/>
    <w:rsid w:val="003505B8"/>
    <w:rsid w:val="0035063E"/>
    <w:rsid w:val="003508D9"/>
    <w:rsid w:val="00350DF2"/>
    <w:rsid w:val="00351CAD"/>
    <w:rsid w:val="0035212B"/>
    <w:rsid w:val="00352605"/>
    <w:rsid w:val="00352E87"/>
    <w:rsid w:val="00353301"/>
    <w:rsid w:val="003536DA"/>
    <w:rsid w:val="00353989"/>
    <w:rsid w:val="003541B5"/>
    <w:rsid w:val="00354A2E"/>
    <w:rsid w:val="00354CE4"/>
    <w:rsid w:val="00354ED6"/>
    <w:rsid w:val="00355478"/>
    <w:rsid w:val="0035630F"/>
    <w:rsid w:val="003573C7"/>
    <w:rsid w:val="003574C2"/>
    <w:rsid w:val="003575DA"/>
    <w:rsid w:val="00357DCA"/>
    <w:rsid w:val="00360276"/>
    <w:rsid w:val="00360416"/>
    <w:rsid w:val="00361325"/>
    <w:rsid w:val="0036243D"/>
    <w:rsid w:val="003625C8"/>
    <w:rsid w:val="00362F53"/>
    <w:rsid w:val="00365C89"/>
    <w:rsid w:val="00365F87"/>
    <w:rsid w:val="00365FA5"/>
    <w:rsid w:val="00366A56"/>
    <w:rsid w:val="00370D8A"/>
    <w:rsid w:val="00371352"/>
    <w:rsid w:val="00371BF2"/>
    <w:rsid w:val="003723AF"/>
    <w:rsid w:val="0037276D"/>
    <w:rsid w:val="00372A1B"/>
    <w:rsid w:val="00372D4D"/>
    <w:rsid w:val="00372E72"/>
    <w:rsid w:val="003738DC"/>
    <w:rsid w:val="00374288"/>
    <w:rsid w:val="00374605"/>
    <w:rsid w:val="00375524"/>
    <w:rsid w:val="00375A4D"/>
    <w:rsid w:val="00375D5F"/>
    <w:rsid w:val="00375EAE"/>
    <w:rsid w:val="003762FE"/>
    <w:rsid w:val="0037638C"/>
    <w:rsid w:val="0037677C"/>
    <w:rsid w:val="0037685B"/>
    <w:rsid w:val="00377C14"/>
    <w:rsid w:val="00380400"/>
    <w:rsid w:val="003804EA"/>
    <w:rsid w:val="00380778"/>
    <w:rsid w:val="00381999"/>
    <w:rsid w:val="00381F0E"/>
    <w:rsid w:val="00382721"/>
    <w:rsid w:val="00382998"/>
    <w:rsid w:val="00382AC8"/>
    <w:rsid w:val="00383923"/>
    <w:rsid w:val="00383AC9"/>
    <w:rsid w:val="003849C7"/>
    <w:rsid w:val="00384A29"/>
    <w:rsid w:val="003850A2"/>
    <w:rsid w:val="00386063"/>
    <w:rsid w:val="003863B9"/>
    <w:rsid w:val="003867F4"/>
    <w:rsid w:val="00386FDE"/>
    <w:rsid w:val="0039067F"/>
    <w:rsid w:val="00390C87"/>
    <w:rsid w:val="003910EC"/>
    <w:rsid w:val="0039127D"/>
    <w:rsid w:val="003913D6"/>
    <w:rsid w:val="00391BEA"/>
    <w:rsid w:val="0039225A"/>
    <w:rsid w:val="00392B4F"/>
    <w:rsid w:val="003932A8"/>
    <w:rsid w:val="00393CF9"/>
    <w:rsid w:val="00394675"/>
    <w:rsid w:val="00394BBC"/>
    <w:rsid w:val="00395ECF"/>
    <w:rsid w:val="003961EB"/>
    <w:rsid w:val="003967AB"/>
    <w:rsid w:val="00396A2E"/>
    <w:rsid w:val="00396A76"/>
    <w:rsid w:val="00396B7F"/>
    <w:rsid w:val="003A03EC"/>
    <w:rsid w:val="003A0989"/>
    <w:rsid w:val="003A0B62"/>
    <w:rsid w:val="003A0EB7"/>
    <w:rsid w:val="003A1375"/>
    <w:rsid w:val="003A1579"/>
    <w:rsid w:val="003A2D07"/>
    <w:rsid w:val="003A2EF0"/>
    <w:rsid w:val="003A3889"/>
    <w:rsid w:val="003A3F59"/>
    <w:rsid w:val="003A4A2D"/>
    <w:rsid w:val="003A4D1B"/>
    <w:rsid w:val="003A5012"/>
    <w:rsid w:val="003A6852"/>
    <w:rsid w:val="003A7834"/>
    <w:rsid w:val="003A79F0"/>
    <w:rsid w:val="003A7BC6"/>
    <w:rsid w:val="003A7CBA"/>
    <w:rsid w:val="003B03A2"/>
    <w:rsid w:val="003B0548"/>
    <w:rsid w:val="003B0733"/>
    <w:rsid w:val="003B10B3"/>
    <w:rsid w:val="003B16A8"/>
    <w:rsid w:val="003B1C94"/>
    <w:rsid w:val="003B1D83"/>
    <w:rsid w:val="003B1E35"/>
    <w:rsid w:val="003B235E"/>
    <w:rsid w:val="003B2695"/>
    <w:rsid w:val="003B2D37"/>
    <w:rsid w:val="003B2FCA"/>
    <w:rsid w:val="003B3A04"/>
    <w:rsid w:val="003B3DE2"/>
    <w:rsid w:val="003B47A6"/>
    <w:rsid w:val="003B5154"/>
    <w:rsid w:val="003B592E"/>
    <w:rsid w:val="003B5B8D"/>
    <w:rsid w:val="003B6658"/>
    <w:rsid w:val="003B6B18"/>
    <w:rsid w:val="003B6C0A"/>
    <w:rsid w:val="003B7B21"/>
    <w:rsid w:val="003B7FA6"/>
    <w:rsid w:val="003C0086"/>
    <w:rsid w:val="003C033F"/>
    <w:rsid w:val="003C1A5F"/>
    <w:rsid w:val="003C1BCA"/>
    <w:rsid w:val="003C243E"/>
    <w:rsid w:val="003C3645"/>
    <w:rsid w:val="003C37DE"/>
    <w:rsid w:val="003C46A7"/>
    <w:rsid w:val="003C5126"/>
    <w:rsid w:val="003C518D"/>
    <w:rsid w:val="003C5BFB"/>
    <w:rsid w:val="003C66FB"/>
    <w:rsid w:val="003D07E6"/>
    <w:rsid w:val="003D1A76"/>
    <w:rsid w:val="003D232B"/>
    <w:rsid w:val="003D2CE9"/>
    <w:rsid w:val="003D3A3B"/>
    <w:rsid w:val="003D3E4B"/>
    <w:rsid w:val="003D415E"/>
    <w:rsid w:val="003D4594"/>
    <w:rsid w:val="003D4C0C"/>
    <w:rsid w:val="003D539B"/>
    <w:rsid w:val="003D59A8"/>
    <w:rsid w:val="003D5D90"/>
    <w:rsid w:val="003D5F20"/>
    <w:rsid w:val="003D61DF"/>
    <w:rsid w:val="003D629C"/>
    <w:rsid w:val="003D6415"/>
    <w:rsid w:val="003D6502"/>
    <w:rsid w:val="003D7666"/>
    <w:rsid w:val="003E09B5"/>
    <w:rsid w:val="003E0B3F"/>
    <w:rsid w:val="003E0D45"/>
    <w:rsid w:val="003E19AB"/>
    <w:rsid w:val="003E1B64"/>
    <w:rsid w:val="003E2A14"/>
    <w:rsid w:val="003E2DB3"/>
    <w:rsid w:val="003E4313"/>
    <w:rsid w:val="003E4DE4"/>
    <w:rsid w:val="003E4DEB"/>
    <w:rsid w:val="003E6960"/>
    <w:rsid w:val="003E706D"/>
    <w:rsid w:val="003E7F8A"/>
    <w:rsid w:val="003F00E6"/>
    <w:rsid w:val="003F0677"/>
    <w:rsid w:val="003F0C25"/>
    <w:rsid w:val="003F2D3D"/>
    <w:rsid w:val="003F30B1"/>
    <w:rsid w:val="003F3F8F"/>
    <w:rsid w:val="003F477D"/>
    <w:rsid w:val="003F50BC"/>
    <w:rsid w:val="003F5434"/>
    <w:rsid w:val="003F6576"/>
    <w:rsid w:val="003F70E7"/>
    <w:rsid w:val="003F7484"/>
    <w:rsid w:val="003F7757"/>
    <w:rsid w:val="003F7F33"/>
    <w:rsid w:val="003F7FE7"/>
    <w:rsid w:val="00400DDB"/>
    <w:rsid w:val="0040124E"/>
    <w:rsid w:val="0040270C"/>
    <w:rsid w:val="00402C19"/>
    <w:rsid w:val="00402CE1"/>
    <w:rsid w:val="00403A76"/>
    <w:rsid w:val="00403DCE"/>
    <w:rsid w:val="004046E4"/>
    <w:rsid w:val="00405785"/>
    <w:rsid w:val="004079F4"/>
    <w:rsid w:val="00407EA8"/>
    <w:rsid w:val="0041001C"/>
    <w:rsid w:val="00410D9C"/>
    <w:rsid w:val="00411911"/>
    <w:rsid w:val="00411B24"/>
    <w:rsid w:val="00411B8F"/>
    <w:rsid w:val="00411D00"/>
    <w:rsid w:val="00411E87"/>
    <w:rsid w:val="004120C1"/>
    <w:rsid w:val="00412F94"/>
    <w:rsid w:val="00413048"/>
    <w:rsid w:val="00413698"/>
    <w:rsid w:val="00414B7B"/>
    <w:rsid w:val="00414D42"/>
    <w:rsid w:val="0041501C"/>
    <w:rsid w:val="00415BE4"/>
    <w:rsid w:val="00415FD0"/>
    <w:rsid w:val="00416956"/>
    <w:rsid w:val="00416C8C"/>
    <w:rsid w:val="004174A6"/>
    <w:rsid w:val="00417B7E"/>
    <w:rsid w:val="00420026"/>
    <w:rsid w:val="0042002F"/>
    <w:rsid w:val="004208F6"/>
    <w:rsid w:val="00420CA7"/>
    <w:rsid w:val="0042172B"/>
    <w:rsid w:val="00421979"/>
    <w:rsid w:val="004236F6"/>
    <w:rsid w:val="00423930"/>
    <w:rsid w:val="00423CD3"/>
    <w:rsid w:val="004249A7"/>
    <w:rsid w:val="0042584F"/>
    <w:rsid w:val="00425B42"/>
    <w:rsid w:val="00425DC8"/>
    <w:rsid w:val="00425DCD"/>
    <w:rsid w:val="004263A2"/>
    <w:rsid w:val="00426413"/>
    <w:rsid w:val="0042720E"/>
    <w:rsid w:val="00427A91"/>
    <w:rsid w:val="0043057C"/>
    <w:rsid w:val="00430813"/>
    <w:rsid w:val="00430B89"/>
    <w:rsid w:val="00431224"/>
    <w:rsid w:val="004312BC"/>
    <w:rsid w:val="004312C7"/>
    <w:rsid w:val="004321B0"/>
    <w:rsid w:val="0043242C"/>
    <w:rsid w:val="00433920"/>
    <w:rsid w:val="00433B4C"/>
    <w:rsid w:val="00433BCF"/>
    <w:rsid w:val="004343ED"/>
    <w:rsid w:val="00434886"/>
    <w:rsid w:val="00434969"/>
    <w:rsid w:val="00434D25"/>
    <w:rsid w:val="0043514F"/>
    <w:rsid w:val="00435B3C"/>
    <w:rsid w:val="00436DE4"/>
    <w:rsid w:val="0043708A"/>
    <w:rsid w:val="004416F9"/>
    <w:rsid w:val="00441CF8"/>
    <w:rsid w:val="00441E36"/>
    <w:rsid w:val="00444164"/>
    <w:rsid w:val="0044521A"/>
    <w:rsid w:val="00447157"/>
    <w:rsid w:val="004473C8"/>
    <w:rsid w:val="00447AB1"/>
    <w:rsid w:val="00450059"/>
    <w:rsid w:val="004502F2"/>
    <w:rsid w:val="004506ED"/>
    <w:rsid w:val="00450EAE"/>
    <w:rsid w:val="004513D4"/>
    <w:rsid w:val="004518B3"/>
    <w:rsid w:val="00453B1A"/>
    <w:rsid w:val="00453BCC"/>
    <w:rsid w:val="00453C58"/>
    <w:rsid w:val="004553D9"/>
    <w:rsid w:val="00455D22"/>
    <w:rsid w:val="00455DF3"/>
    <w:rsid w:val="004565E6"/>
    <w:rsid w:val="0045693C"/>
    <w:rsid w:val="00460162"/>
    <w:rsid w:val="00462791"/>
    <w:rsid w:val="0046284C"/>
    <w:rsid w:val="00463309"/>
    <w:rsid w:val="004634E7"/>
    <w:rsid w:val="00463FE0"/>
    <w:rsid w:val="0046468B"/>
    <w:rsid w:val="00464A90"/>
    <w:rsid w:val="00466061"/>
    <w:rsid w:val="00466C71"/>
    <w:rsid w:val="004679A0"/>
    <w:rsid w:val="00470B5B"/>
    <w:rsid w:val="00470F36"/>
    <w:rsid w:val="00471347"/>
    <w:rsid w:val="00472636"/>
    <w:rsid w:val="00472F7D"/>
    <w:rsid w:val="00473F24"/>
    <w:rsid w:val="00474162"/>
    <w:rsid w:val="004743B4"/>
    <w:rsid w:val="0047487B"/>
    <w:rsid w:val="00474995"/>
    <w:rsid w:val="00474AB2"/>
    <w:rsid w:val="004750AC"/>
    <w:rsid w:val="0047576C"/>
    <w:rsid w:val="0047590F"/>
    <w:rsid w:val="0047640A"/>
    <w:rsid w:val="00476592"/>
    <w:rsid w:val="00476CF9"/>
    <w:rsid w:val="0048035A"/>
    <w:rsid w:val="00481125"/>
    <w:rsid w:val="004815AF"/>
    <w:rsid w:val="004828C8"/>
    <w:rsid w:val="00482D06"/>
    <w:rsid w:val="00483F40"/>
    <w:rsid w:val="00483FD3"/>
    <w:rsid w:val="0048438E"/>
    <w:rsid w:val="00484552"/>
    <w:rsid w:val="0048461E"/>
    <w:rsid w:val="00484D7C"/>
    <w:rsid w:val="004854AB"/>
    <w:rsid w:val="00485FDA"/>
    <w:rsid w:val="00485FE7"/>
    <w:rsid w:val="004867C6"/>
    <w:rsid w:val="0048729E"/>
    <w:rsid w:val="004875AA"/>
    <w:rsid w:val="0049034B"/>
    <w:rsid w:val="004906E5"/>
    <w:rsid w:val="004910B3"/>
    <w:rsid w:val="004918B8"/>
    <w:rsid w:val="00491E09"/>
    <w:rsid w:val="00491E39"/>
    <w:rsid w:val="004920E5"/>
    <w:rsid w:val="00493826"/>
    <w:rsid w:val="00493C9B"/>
    <w:rsid w:val="00493D27"/>
    <w:rsid w:val="0049539C"/>
    <w:rsid w:val="00495457"/>
    <w:rsid w:val="00495A57"/>
    <w:rsid w:val="00495C5B"/>
    <w:rsid w:val="00495DF6"/>
    <w:rsid w:val="00496958"/>
    <w:rsid w:val="0049695E"/>
    <w:rsid w:val="004969A1"/>
    <w:rsid w:val="00496B4F"/>
    <w:rsid w:val="00496DBC"/>
    <w:rsid w:val="00497068"/>
    <w:rsid w:val="00497076"/>
    <w:rsid w:val="004973C4"/>
    <w:rsid w:val="0049773B"/>
    <w:rsid w:val="004979B6"/>
    <w:rsid w:val="004A0228"/>
    <w:rsid w:val="004A04BF"/>
    <w:rsid w:val="004A0A08"/>
    <w:rsid w:val="004A0A95"/>
    <w:rsid w:val="004A0B8F"/>
    <w:rsid w:val="004A1C85"/>
    <w:rsid w:val="004A218A"/>
    <w:rsid w:val="004A28F4"/>
    <w:rsid w:val="004A361B"/>
    <w:rsid w:val="004A3987"/>
    <w:rsid w:val="004A3C04"/>
    <w:rsid w:val="004A3D51"/>
    <w:rsid w:val="004A4654"/>
    <w:rsid w:val="004A4C6B"/>
    <w:rsid w:val="004A58E8"/>
    <w:rsid w:val="004A5BBD"/>
    <w:rsid w:val="004A5CD2"/>
    <w:rsid w:val="004A7261"/>
    <w:rsid w:val="004A79C8"/>
    <w:rsid w:val="004B1719"/>
    <w:rsid w:val="004B1CDB"/>
    <w:rsid w:val="004B20FD"/>
    <w:rsid w:val="004B28DD"/>
    <w:rsid w:val="004B2CA4"/>
    <w:rsid w:val="004B2E6B"/>
    <w:rsid w:val="004B3150"/>
    <w:rsid w:val="004B3318"/>
    <w:rsid w:val="004B3455"/>
    <w:rsid w:val="004B370D"/>
    <w:rsid w:val="004B40F2"/>
    <w:rsid w:val="004B468C"/>
    <w:rsid w:val="004B4AB3"/>
    <w:rsid w:val="004B5046"/>
    <w:rsid w:val="004B5170"/>
    <w:rsid w:val="004B5737"/>
    <w:rsid w:val="004B642A"/>
    <w:rsid w:val="004B6CA8"/>
    <w:rsid w:val="004B6E49"/>
    <w:rsid w:val="004B6FD2"/>
    <w:rsid w:val="004B6FED"/>
    <w:rsid w:val="004B7485"/>
    <w:rsid w:val="004B79C6"/>
    <w:rsid w:val="004C050D"/>
    <w:rsid w:val="004C077D"/>
    <w:rsid w:val="004C15AA"/>
    <w:rsid w:val="004C1882"/>
    <w:rsid w:val="004C1A8D"/>
    <w:rsid w:val="004C25E3"/>
    <w:rsid w:val="004C286A"/>
    <w:rsid w:val="004C2E39"/>
    <w:rsid w:val="004C38BF"/>
    <w:rsid w:val="004C3C8C"/>
    <w:rsid w:val="004C4D4F"/>
    <w:rsid w:val="004C519C"/>
    <w:rsid w:val="004C53BE"/>
    <w:rsid w:val="004C5416"/>
    <w:rsid w:val="004C58B6"/>
    <w:rsid w:val="004C5CD2"/>
    <w:rsid w:val="004C5D77"/>
    <w:rsid w:val="004C6D90"/>
    <w:rsid w:val="004C6FB8"/>
    <w:rsid w:val="004C7668"/>
    <w:rsid w:val="004C77E5"/>
    <w:rsid w:val="004D0074"/>
    <w:rsid w:val="004D1D32"/>
    <w:rsid w:val="004D22AE"/>
    <w:rsid w:val="004D2E38"/>
    <w:rsid w:val="004D2FA2"/>
    <w:rsid w:val="004D3E02"/>
    <w:rsid w:val="004D4728"/>
    <w:rsid w:val="004D5DC9"/>
    <w:rsid w:val="004D6472"/>
    <w:rsid w:val="004D7A1E"/>
    <w:rsid w:val="004E0336"/>
    <w:rsid w:val="004E088D"/>
    <w:rsid w:val="004E0DCC"/>
    <w:rsid w:val="004E2C69"/>
    <w:rsid w:val="004E2FE4"/>
    <w:rsid w:val="004E3442"/>
    <w:rsid w:val="004E5348"/>
    <w:rsid w:val="004E5487"/>
    <w:rsid w:val="004E5943"/>
    <w:rsid w:val="004E648A"/>
    <w:rsid w:val="004E6A64"/>
    <w:rsid w:val="004E722E"/>
    <w:rsid w:val="004E7A34"/>
    <w:rsid w:val="004E7D33"/>
    <w:rsid w:val="004F01F2"/>
    <w:rsid w:val="004F0243"/>
    <w:rsid w:val="004F02A6"/>
    <w:rsid w:val="004F0439"/>
    <w:rsid w:val="004F0C6E"/>
    <w:rsid w:val="004F13C8"/>
    <w:rsid w:val="004F232B"/>
    <w:rsid w:val="004F273F"/>
    <w:rsid w:val="004F30B7"/>
    <w:rsid w:val="004F3398"/>
    <w:rsid w:val="004F3EF2"/>
    <w:rsid w:val="004F4222"/>
    <w:rsid w:val="004F44E6"/>
    <w:rsid w:val="004F4891"/>
    <w:rsid w:val="004F5556"/>
    <w:rsid w:val="004F6067"/>
    <w:rsid w:val="004F6630"/>
    <w:rsid w:val="004F71D9"/>
    <w:rsid w:val="004F753A"/>
    <w:rsid w:val="004F78A0"/>
    <w:rsid w:val="004F7FC7"/>
    <w:rsid w:val="005009EB"/>
    <w:rsid w:val="00500DBA"/>
    <w:rsid w:val="00501F91"/>
    <w:rsid w:val="00503BC6"/>
    <w:rsid w:val="0050457C"/>
    <w:rsid w:val="00504804"/>
    <w:rsid w:val="00504A7F"/>
    <w:rsid w:val="00505042"/>
    <w:rsid w:val="005068CA"/>
    <w:rsid w:val="00507281"/>
    <w:rsid w:val="005075FC"/>
    <w:rsid w:val="005076EA"/>
    <w:rsid w:val="005108EF"/>
    <w:rsid w:val="00510A22"/>
    <w:rsid w:val="00512C99"/>
    <w:rsid w:val="00512FAA"/>
    <w:rsid w:val="00514302"/>
    <w:rsid w:val="00514E37"/>
    <w:rsid w:val="00515396"/>
    <w:rsid w:val="005153CB"/>
    <w:rsid w:val="00515822"/>
    <w:rsid w:val="00515B3A"/>
    <w:rsid w:val="00515D06"/>
    <w:rsid w:val="00515ED3"/>
    <w:rsid w:val="00515FCF"/>
    <w:rsid w:val="005163EF"/>
    <w:rsid w:val="00516556"/>
    <w:rsid w:val="00516CB2"/>
    <w:rsid w:val="00517190"/>
    <w:rsid w:val="0052042C"/>
    <w:rsid w:val="005204E0"/>
    <w:rsid w:val="005206E9"/>
    <w:rsid w:val="005225E4"/>
    <w:rsid w:val="00522A83"/>
    <w:rsid w:val="00522C28"/>
    <w:rsid w:val="00523CBA"/>
    <w:rsid w:val="00524919"/>
    <w:rsid w:val="00525C4A"/>
    <w:rsid w:val="00525C69"/>
    <w:rsid w:val="005265F2"/>
    <w:rsid w:val="00526892"/>
    <w:rsid w:val="00526B76"/>
    <w:rsid w:val="00526BB1"/>
    <w:rsid w:val="0052755C"/>
    <w:rsid w:val="005276D7"/>
    <w:rsid w:val="00527A28"/>
    <w:rsid w:val="005305F3"/>
    <w:rsid w:val="00530701"/>
    <w:rsid w:val="00530F97"/>
    <w:rsid w:val="0053127B"/>
    <w:rsid w:val="005313D7"/>
    <w:rsid w:val="0053164C"/>
    <w:rsid w:val="00531A16"/>
    <w:rsid w:val="00533BE3"/>
    <w:rsid w:val="005344E4"/>
    <w:rsid w:val="00534913"/>
    <w:rsid w:val="00534940"/>
    <w:rsid w:val="005351D9"/>
    <w:rsid w:val="005351F9"/>
    <w:rsid w:val="00535394"/>
    <w:rsid w:val="00536E5A"/>
    <w:rsid w:val="00536F9E"/>
    <w:rsid w:val="00537215"/>
    <w:rsid w:val="00537F68"/>
    <w:rsid w:val="0054022A"/>
    <w:rsid w:val="005408C4"/>
    <w:rsid w:val="00540A85"/>
    <w:rsid w:val="005421EC"/>
    <w:rsid w:val="00542ED7"/>
    <w:rsid w:val="00543491"/>
    <w:rsid w:val="005434D5"/>
    <w:rsid w:val="00543C6C"/>
    <w:rsid w:val="00543F23"/>
    <w:rsid w:val="0054457E"/>
    <w:rsid w:val="005446D7"/>
    <w:rsid w:val="00544A4E"/>
    <w:rsid w:val="00545BE2"/>
    <w:rsid w:val="00547084"/>
    <w:rsid w:val="00547252"/>
    <w:rsid w:val="00547382"/>
    <w:rsid w:val="005473F7"/>
    <w:rsid w:val="00547525"/>
    <w:rsid w:val="00547726"/>
    <w:rsid w:val="00547D5F"/>
    <w:rsid w:val="00551B90"/>
    <w:rsid w:val="00552033"/>
    <w:rsid w:val="0055215B"/>
    <w:rsid w:val="00552BF7"/>
    <w:rsid w:val="00552EA0"/>
    <w:rsid w:val="005533C1"/>
    <w:rsid w:val="0055354D"/>
    <w:rsid w:val="00553550"/>
    <w:rsid w:val="00553C0E"/>
    <w:rsid w:val="0055415A"/>
    <w:rsid w:val="005541CB"/>
    <w:rsid w:val="00555323"/>
    <w:rsid w:val="0055567A"/>
    <w:rsid w:val="00555800"/>
    <w:rsid w:val="00555B44"/>
    <w:rsid w:val="0055665C"/>
    <w:rsid w:val="00560EBD"/>
    <w:rsid w:val="0056121F"/>
    <w:rsid w:val="0056127C"/>
    <w:rsid w:val="005613D7"/>
    <w:rsid w:val="0056175D"/>
    <w:rsid w:val="00562017"/>
    <w:rsid w:val="005621E7"/>
    <w:rsid w:val="00562F77"/>
    <w:rsid w:val="00563124"/>
    <w:rsid w:val="00563177"/>
    <w:rsid w:val="00563DAB"/>
    <w:rsid w:val="00564B1A"/>
    <w:rsid w:val="00565A3A"/>
    <w:rsid w:val="00565EF7"/>
    <w:rsid w:val="0056641A"/>
    <w:rsid w:val="005666DD"/>
    <w:rsid w:val="00566932"/>
    <w:rsid w:val="00566A5C"/>
    <w:rsid w:val="00566D68"/>
    <w:rsid w:val="00566DB4"/>
    <w:rsid w:val="00566EDE"/>
    <w:rsid w:val="00567C41"/>
    <w:rsid w:val="00570072"/>
    <w:rsid w:val="00570BC4"/>
    <w:rsid w:val="005710D4"/>
    <w:rsid w:val="00571C1E"/>
    <w:rsid w:val="00571E45"/>
    <w:rsid w:val="00571E9C"/>
    <w:rsid w:val="00572B27"/>
    <w:rsid w:val="00572ED0"/>
    <w:rsid w:val="00572EE4"/>
    <w:rsid w:val="005740C6"/>
    <w:rsid w:val="00574125"/>
    <w:rsid w:val="00574E63"/>
    <w:rsid w:val="00574F9F"/>
    <w:rsid w:val="00575438"/>
    <w:rsid w:val="005759C3"/>
    <w:rsid w:val="0057612C"/>
    <w:rsid w:val="00576335"/>
    <w:rsid w:val="00576458"/>
    <w:rsid w:val="0057692A"/>
    <w:rsid w:val="00576BDB"/>
    <w:rsid w:val="00576E15"/>
    <w:rsid w:val="00577492"/>
    <w:rsid w:val="00580021"/>
    <w:rsid w:val="005802DB"/>
    <w:rsid w:val="005802FF"/>
    <w:rsid w:val="00581710"/>
    <w:rsid w:val="00582034"/>
    <w:rsid w:val="0058441A"/>
    <w:rsid w:val="005846C3"/>
    <w:rsid w:val="00584C26"/>
    <w:rsid w:val="0058686F"/>
    <w:rsid w:val="00586B39"/>
    <w:rsid w:val="00586C0D"/>
    <w:rsid w:val="00586CC1"/>
    <w:rsid w:val="00587424"/>
    <w:rsid w:val="005875EC"/>
    <w:rsid w:val="00587C98"/>
    <w:rsid w:val="005904DF"/>
    <w:rsid w:val="00592304"/>
    <w:rsid w:val="0059292B"/>
    <w:rsid w:val="00593550"/>
    <w:rsid w:val="00593AFC"/>
    <w:rsid w:val="00593D44"/>
    <w:rsid w:val="00594015"/>
    <w:rsid w:val="00594113"/>
    <w:rsid w:val="005946AB"/>
    <w:rsid w:val="0059514F"/>
    <w:rsid w:val="00595205"/>
    <w:rsid w:val="005956E3"/>
    <w:rsid w:val="00595E8E"/>
    <w:rsid w:val="00596092"/>
    <w:rsid w:val="005963C4"/>
    <w:rsid w:val="005968DF"/>
    <w:rsid w:val="00597314"/>
    <w:rsid w:val="005978AD"/>
    <w:rsid w:val="00597936"/>
    <w:rsid w:val="00597A2B"/>
    <w:rsid w:val="00597E8E"/>
    <w:rsid w:val="005A0041"/>
    <w:rsid w:val="005A097F"/>
    <w:rsid w:val="005A0B43"/>
    <w:rsid w:val="005A108B"/>
    <w:rsid w:val="005A13E9"/>
    <w:rsid w:val="005A18DB"/>
    <w:rsid w:val="005A2537"/>
    <w:rsid w:val="005A2A7A"/>
    <w:rsid w:val="005A3197"/>
    <w:rsid w:val="005A3AA9"/>
    <w:rsid w:val="005A3EA3"/>
    <w:rsid w:val="005A52D1"/>
    <w:rsid w:val="005A57E4"/>
    <w:rsid w:val="005A7ABB"/>
    <w:rsid w:val="005A7B66"/>
    <w:rsid w:val="005A7EBC"/>
    <w:rsid w:val="005A7ED7"/>
    <w:rsid w:val="005B0698"/>
    <w:rsid w:val="005B1F9E"/>
    <w:rsid w:val="005B204C"/>
    <w:rsid w:val="005B2682"/>
    <w:rsid w:val="005B280C"/>
    <w:rsid w:val="005B32D8"/>
    <w:rsid w:val="005B3553"/>
    <w:rsid w:val="005B3A35"/>
    <w:rsid w:val="005B4E70"/>
    <w:rsid w:val="005B53C9"/>
    <w:rsid w:val="005B62BB"/>
    <w:rsid w:val="005B7B7A"/>
    <w:rsid w:val="005C0927"/>
    <w:rsid w:val="005C1954"/>
    <w:rsid w:val="005C1DD3"/>
    <w:rsid w:val="005C26FD"/>
    <w:rsid w:val="005C2C12"/>
    <w:rsid w:val="005C2D95"/>
    <w:rsid w:val="005C2EAC"/>
    <w:rsid w:val="005C3319"/>
    <w:rsid w:val="005C4729"/>
    <w:rsid w:val="005C4861"/>
    <w:rsid w:val="005C5879"/>
    <w:rsid w:val="005C5FEC"/>
    <w:rsid w:val="005C620D"/>
    <w:rsid w:val="005C6A99"/>
    <w:rsid w:val="005C6BFE"/>
    <w:rsid w:val="005C749B"/>
    <w:rsid w:val="005C795D"/>
    <w:rsid w:val="005C7A63"/>
    <w:rsid w:val="005D06A4"/>
    <w:rsid w:val="005D09A1"/>
    <w:rsid w:val="005D0DBF"/>
    <w:rsid w:val="005D1D6F"/>
    <w:rsid w:val="005D1DBD"/>
    <w:rsid w:val="005D24DA"/>
    <w:rsid w:val="005D34EB"/>
    <w:rsid w:val="005D3579"/>
    <w:rsid w:val="005D3A40"/>
    <w:rsid w:val="005D4EB8"/>
    <w:rsid w:val="005D55B5"/>
    <w:rsid w:val="005D58BF"/>
    <w:rsid w:val="005D5933"/>
    <w:rsid w:val="005D5F03"/>
    <w:rsid w:val="005D6FA2"/>
    <w:rsid w:val="005D7017"/>
    <w:rsid w:val="005D755B"/>
    <w:rsid w:val="005D7755"/>
    <w:rsid w:val="005E04DB"/>
    <w:rsid w:val="005E0D6A"/>
    <w:rsid w:val="005E0D76"/>
    <w:rsid w:val="005E0E34"/>
    <w:rsid w:val="005E0EFB"/>
    <w:rsid w:val="005E12CA"/>
    <w:rsid w:val="005E24BE"/>
    <w:rsid w:val="005E293A"/>
    <w:rsid w:val="005E3A52"/>
    <w:rsid w:val="005E3AF8"/>
    <w:rsid w:val="005E475A"/>
    <w:rsid w:val="005E5229"/>
    <w:rsid w:val="005E58E8"/>
    <w:rsid w:val="005E5B93"/>
    <w:rsid w:val="005E6052"/>
    <w:rsid w:val="005E64B6"/>
    <w:rsid w:val="005E69CF"/>
    <w:rsid w:val="005E6A5A"/>
    <w:rsid w:val="005E6CD6"/>
    <w:rsid w:val="005E7DBD"/>
    <w:rsid w:val="005F0B3F"/>
    <w:rsid w:val="005F149F"/>
    <w:rsid w:val="005F1C56"/>
    <w:rsid w:val="005F21CE"/>
    <w:rsid w:val="005F2B99"/>
    <w:rsid w:val="005F2FAF"/>
    <w:rsid w:val="005F4227"/>
    <w:rsid w:val="005F4658"/>
    <w:rsid w:val="005F5051"/>
    <w:rsid w:val="005F51B4"/>
    <w:rsid w:val="005F586F"/>
    <w:rsid w:val="005F5931"/>
    <w:rsid w:val="005F595B"/>
    <w:rsid w:val="005F5C2C"/>
    <w:rsid w:val="005F6563"/>
    <w:rsid w:val="005F65EC"/>
    <w:rsid w:val="005F6A27"/>
    <w:rsid w:val="005F6BF2"/>
    <w:rsid w:val="005F6CD5"/>
    <w:rsid w:val="005F6F11"/>
    <w:rsid w:val="0060022C"/>
    <w:rsid w:val="00601013"/>
    <w:rsid w:val="00601268"/>
    <w:rsid w:val="00603120"/>
    <w:rsid w:val="006033F9"/>
    <w:rsid w:val="006034FD"/>
    <w:rsid w:val="006038AE"/>
    <w:rsid w:val="00603FDD"/>
    <w:rsid w:val="00604138"/>
    <w:rsid w:val="0060437A"/>
    <w:rsid w:val="0060606D"/>
    <w:rsid w:val="006062FA"/>
    <w:rsid w:val="00606AE0"/>
    <w:rsid w:val="006078B9"/>
    <w:rsid w:val="00607B45"/>
    <w:rsid w:val="006108CA"/>
    <w:rsid w:val="00611549"/>
    <w:rsid w:val="00612156"/>
    <w:rsid w:val="00612846"/>
    <w:rsid w:val="006129C6"/>
    <w:rsid w:val="00612AB0"/>
    <w:rsid w:val="00612EF9"/>
    <w:rsid w:val="00613A30"/>
    <w:rsid w:val="00613C3E"/>
    <w:rsid w:val="00613D78"/>
    <w:rsid w:val="00614069"/>
    <w:rsid w:val="00614842"/>
    <w:rsid w:val="00615D63"/>
    <w:rsid w:val="00616400"/>
    <w:rsid w:val="00616ABD"/>
    <w:rsid w:val="006172AC"/>
    <w:rsid w:val="00617D8D"/>
    <w:rsid w:val="00617F4F"/>
    <w:rsid w:val="0062089B"/>
    <w:rsid w:val="006209A1"/>
    <w:rsid w:val="00620CD4"/>
    <w:rsid w:val="0062226F"/>
    <w:rsid w:val="00622788"/>
    <w:rsid w:val="00622DA8"/>
    <w:rsid w:val="0062397E"/>
    <w:rsid w:val="00623B7F"/>
    <w:rsid w:val="00623D60"/>
    <w:rsid w:val="00623E05"/>
    <w:rsid w:val="00624280"/>
    <w:rsid w:val="006244F6"/>
    <w:rsid w:val="0062495D"/>
    <w:rsid w:val="00625468"/>
    <w:rsid w:val="006257FD"/>
    <w:rsid w:val="00625AE2"/>
    <w:rsid w:val="00626AC6"/>
    <w:rsid w:val="00627263"/>
    <w:rsid w:val="0062741B"/>
    <w:rsid w:val="00627CE9"/>
    <w:rsid w:val="00627E69"/>
    <w:rsid w:val="0063076D"/>
    <w:rsid w:val="00630A0D"/>
    <w:rsid w:val="0063172F"/>
    <w:rsid w:val="00631FC3"/>
    <w:rsid w:val="0063299C"/>
    <w:rsid w:val="006329CA"/>
    <w:rsid w:val="00632BCC"/>
    <w:rsid w:val="006336C6"/>
    <w:rsid w:val="0063375F"/>
    <w:rsid w:val="006337C8"/>
    <w:rsid w:val="0063480C"/>
    <w:rsid w:val="006348DC"/>
    <w:rsid w:val="006353F6"/>
    <w:rsid w:val="00636025"/>
    <w:rsid w:val="0063660F"/>
    <w:rsid w:val="00636711"/>
    <w:rsid w:val="006369F6"/>
    <w:rsid w:val="00636CB7"/>
    <w:rsid w:val="0063738F"/>
    <w:rsid w:val="006376D9"/>
    <w:rsid w:val="00637C65"/>
    <w:rsid w:val="0064009D"/>
    <w:rsid w:val="00640896"/>
    <w:rsid w:val="00640EF7"/>
    <w:rsid w:val="00641DCE"/>
    <w:rsid w:val="00643142"/>
    <w:rsid w:val="006436FE"/>
    <w:rsid w:val="006437AB"/>
    <w:rsid w:val="00643AD3"/>
    <w:rsid w:val="00643C74"/>
    <w:rsid w:val="0064460B"/>
    <w:rsid w:val="00644EFA"/>
    <w:rsid w:val="006453E9"/>
    <w:rsid w:val="006455FE"/>
    <w:rsid w:val="00645F96"/>
    <w:rsid w:val="00646C2D"/>
    <w:rsid w:val="00647514"/>
    <w:rsid w:val="00647D8E"/>
    <w:rsid w:val="00650208"/>
    <w:rsid w:val="0065085B"/>
    <w:rsid w:val="00651692"/>
    <w:rsid w:val="0065176E"/>
    <w:rsid w:val="0065176F"/>
    <w:rsid w:val="00651E82"/>
    <w:rsid w:val="006522D3"/>
    <w:rsid w:val="006522EC"/>
    <w:rsid w:val="00652840"/>
    <w:rsid w:val="00652B73"/>
    <w:rsid w:val="0065362A"/>
    <w:rsid w:val="00654074"/>
    <w:rsid w:val="00654691"/>
    <w:rsid w:val="0065471A"/>
    <w:rsid w:val="00654D0E"/>
    <w:rsid w:val="00654DB0"/>
    <w:rsid w:val="0065555E"/>
    <w:rsid w:val="00656B19"/>
    <w:rsid w:val="00657A2F"/>
    <w:rsid w:val="00657BCC"/>
    <w:rsid w:val="00660571"/>
    <w:rsid w:val="00660A71"/>
    <w:rsid w:val="00661580"/>
    <w:rsid w:val="00661FC7"/>
    <w:rsid w:val="0066226B"/>
    <w:rsid w:val="00662898"/>
    <w:rsid w:val="00662DD9"/>
    <w:rsid w:val="00663384"/>
    <w:rsid w:val="00663773"/>
    <w:rsid w:val="00663865"/>
    <w:rsid w:val="00663972"/>
    <w:rsid w:val="00664E6A"/>
    <w:rsid w:val="00665E1A"/>
    <w:rsid w:val="006662A4"/>
    <w:rsid w:val="00667364"/>
    <w:rsid w:val="00670C9C"/>
    <w:rsid w:val="00671E9B"/>
    <w:rsid w:val="006722E1"/>
    <w:rsid w:val="006725D8"/>
    <w:rsid w:val="00673750"/>
    <w:rsid w:val="00673AC1"/>
    <w:rsid w:val="00673DC4"/>
    <w:rsid w:val="00673EBF"/>
    <w:rsid w:val="006746E2"/>
    <w:rsid w:val="00674E99"/>
    <w:rsid w:val="006759AE"/>
    <w:rsid w:val="00675DEA"/>
    <w:rsid w:val="00675EDA"/>
    <w:rsid w:val="00676987"/>
    <w:rsid w:val="00676BCB"/>
    <w:rsid w:val="00676EEF"/>
    <w:rsid w:val="006777EA"/>
    <w:rsid w:val="00677D3A"/>
    <w:rsid w:val="00677DD7"/>
    <w:rsid w:val="00680D04"/>
    <w:rsid w:val="00680D1E"/>
    <w:rsid w:val="00681D51"/>
    <w:rsid w:val="00681D76"/>
    <w:rsid w:val="00682046"/>
    <w:rsid w:val="00682402"/>
    <w:rsid w:val="006829EB"/>
    <w:rsid w:val="00682C22"/>
    <w:rsid w:val="00682C29"/>
    <w:rsid w:val="00683508"/>
    <w:rsid w:val="0068353D"/>
    <w:rsid w:val="006835EC"/>
    <w:rsid w:val="00683CBC"/>
    <w:rsid w:val="00683F36"/>
    <w:rsid w:val="006851D1"/>
    <w:rsid w:val="0068539F"/>
    <w:rsid w:val="00685E5E"/>
    <w:rsid w:val="006860E2"/>
    <w:rsid w:val="0068626D"/>
    <w:rsid w:val="006867A0"/>
    <w:rsid w:val="006868FA"/>
    <w:rsid w:val="0068732D"/>
    <w:rsid w:val="00687382"/>
    <w:rsid w:val="00690AAC"/>
    <w:rsid w:val="006914F0"/>
    <w:rsid w:val="006926E3"/>
    <w:rsid w:val="00694FCD"/>
    <w:rsid w:val="00695301"/>
    <w:rsid w:val="0069559D"/>
    <w:rsid w:val="00695695"/>
    <w:rsid w:val="00695962"/>
    <w:rsid w:val="0069650A"/>
    <w:rsid w:val="00696627"/>
    <w:rsid w:val="006973BB"/>
    <w:rsid w:val="00697471"/>
    <w:rsid w:val="00697B02"/>
    <w:rsid w:val="00697DDF"/>
    <w:rsid w:val="006A0F39"/>
    <w:rsid w:val="006A1D18"/>
    <w:rsid w:val="006A28FE"/>
    <w:rsid w:val="006A38B0"/>
    <w:rsid w:val="006A3D26"/>
    <w:rsid w:val="006A3EE0"/>
    <w:rsid w:val="006A4D79"/>
    <w:rsid w:val="006A4E87"/>
    <w:rsid w:val="006A55E0"/>
    <w:rsid w:val="006A5737"/>
    <w:rsid w:val="006A6B42"/>
    <w:rsid w:val="006A757D"/>
    <w:rsid w:val="006B064C"/>
    <w:rsid w:val="006B17E5"/>
    <w:rsid w:val="006B18AD"/>
    <w:rsid w:val="006B2A53"/>
    <w:rsid w:val="006B2CBE"/>
    <w:rsid w:val="006B388A"/>
    <w:rsid w:val="006B42C2"/>
    <w:rsid w:val="006B4BA6"/>
    <w:rsid w:val="006B4FD0"/>
    <w:rsid w:val="006B5398"/>
    <w:rsid w:val="006B5FB8"/>
    <w:rsid w:val="006B61E1"/>
    <w:rsid w:val="006B6293"/>
    <w:rsid w:val="006B7BC2"/>
    <w:rsid w:val="006B7D28"/>
    <w:rsid w:val="006C0466"/>
    <w:rsid w:val="006C0DC6"/>
    <w:rsid w:val="006C106D"/>
    <w:rsid w:val="006C1B85"/>
    <w:rsid w:val="006C1DD1"/>
    <w:rsid w:val="006C1EAB"/>
    <w:rsid w:val="006C2326"/>
    <w:rsid w:val="006C2A66"/>
    <w:rsid w:val="006C31E6"/>
    <w:rsid w:val="006C3812"/>
    <w:rsid w:val="006C3E0E"/>
    <w:rsid w:val="006C3E0F"/>
    <w:rsid w:val="006C5B59"/>
    <w:rsid w:val="006C5DAD"/>
    <w:rsid w:val="006C6868"/>
    <w:rsid w:val="006C6B5E"/>
    <w:rsid w:val="006C6C4C"/>
    <w:rsid w:val="006D01AB"/>
    <w:rsid w:val="006D071F"/>
    <w:rsid w:val="006D0AAD"/>
    <w:rsid w:val="006D0CC4"/>
    <w:rsid w:val="006D1B54"/>
    <w:rsid w:val="006D2423"/>
    <w:rsid w:val="006D2654"/>
    <w:rsid w:val="006D2AE9"/>
    <w:rsid w:val="006D3B5B"/>
    <w:rsid w:val="006D40DF"/>
    <w:rsid w:val="006D5768"/>
    <w:rsid w:val="006D5AB6"/>
    <w:rsid w:val="006D62E4"/>
    <w:rsid w:val="006D6761"/>
    <w:rsid w:val="006D7EC4"/>
    <w:rsid w:val="006E071E"/>
    <w:rsid w:val="006E1041"/>
    <w:rsid w:val="006E1114"/>
    <w:rsid w:val="006E24F9"/>
    <w:rsid w:val="006E4B8C"/>
    <w:rsid w:val="006E545A"/>
    <w:rsid w:val="006E559A"/>
    <w:rsid w:val="006E697F"/>
    <w:rsid w:val="006E6AF3"/>
    <w:rsid w:val="006E6BBC"/>
    <w:rsid w:val="006E7321"/>
    <w:rsid w:val="006F013A"/>
    <w:rsid w:val="006F092D"/>
    <w:rsid w:val="006F0A02"/>
    <w:rsid w:val="006F0D0D"/>
    <w:rsid w:val="006F1846"/>
    <w:rsid w:val="006F2918"/>
    <w:rsid w:val="006F2B5F"/>
    <w:rsid w:val="006F2B6C"/>
    <w:rsid w:val="006F3197"/>
    <w:rsid w:val="006F3592"/>
    <w:rsid w:val="006F3D1F"/>
    <w:rsid w:val="006F4151"/>
    <w:rsid w:val="006F49E9"/>
    <w:rsid w:val="006F5C37"/>
    <w:rsid w:val="006F62F7"/>
    <w:rsid w:val="006F6999"/>
    <w:rsid w:val="006F7005"/>
    <w:rsid w:val="006F715D"/>
    <w:rsid w:val="006F75AA"/>
    <w:rsid w:val="006F7858"/>
    <w:rsid w:val="00700296"/>
    <w:rsid w:val="00701141"/>
    <w:rsid w:val="007011F8"/>
    <w:rsid w:val="007016DF"/>
    <w:rsid w:val="00701913"/>
    <w:rsid w:val="00702612"/>
    <w:rsid w:val="00702693"/>
    <w:rsid w:val="007032E3"/>
    <w:rsid w:val="00703A65"/>
    <w:rsid w:val="00703AF8"/>
    <w:rsid w:val="00704105"/>
    <w:rsid w:val="007041D9"/>
    <w:rsid w:val="00704B4B"/>
    <w:rsid w:val="007050EA"/>
    <w:rsid w:val="007055E2"/>
    <w:rsid w:val="00705628"/>
    <w:rsid w:val="00707D67"/>
    <w:rsid w:val="00711159"/>
    <w:rsid w:val="00711479"/>
    <w:rsid w:val="00711E4D"/>
    <w:rsid w:val="0071264A"/>
    <w:rsid w:val="007127BE"/>
    <w:rsid w:val="0071352E"/>
    <w:rsid w:val="00714575"/>
    <w:rsid w:val="00714734"/>
    <w:rsid w:val="0071537F"/>
    <w:rsid w:val="007153CA"/>
    <w:rsid w:val="0071554C"/>
    <w:rsid w:val="00715708"/>
    <w:rsid w:val="00715BEE"/>
    <w:rsid w:val="00716323"/>
    <w:rsid w:val="0071651D"/>
    <w:rsid w:val="007167C3"/>
    <w:rsid w:val="0071680F"/>
    <w:rsid w:val="00716D9B"/>
    <w:rsid w:val="00716E22"/>
    <w:rsid w:val="00717411"/>
    <w:rsid w:val="00720D21"/>
    <w:rsid w:val="00720D2B"/>
    <w:rsid w:val="00720ECA"/>
    <w:rsid w:val="00721167"/>
    <w:rsid w:val="00721265"/>
    <w:rsid w:val="00721EFF"/>
    <w:rsid w:val="00722E80"/>
    <w:rsid w:val="007234DF"/>
    <w:rsid w:val="00723E51"/>
    <w:rsid w:val="00724BBC"/>
    <w:rsid w:val="00725EA6"/>
    <w:rsid w:val="0072747A"/>
    <w:rsid w:val="00727577"/>
    <w:rsid w:val="007302C6"/>
    <w:rsid w:val="007317F8"/>
    <w:rsid w:val="00731EA1"/>
    <w:rsid w:val="00732419"/>
    <w:rsid w:val="007325EC"/>
    <w:rsid w:val="00733BC8"/>
    <w:rsid w:val="00733C4E"/>
    <w:rsid w:val="00733E37"/>
    <w:rsid w:val="007340C9"/>
    <w:rsid w:val="00734536"/>
    <w:rsid w:val="00734949"/>
    <w:rsid w:val="007354E1"/>
    <w:rsid w:val="007365DC"/>
    <w:rsid w:val="00736BD5"/>
    <w:rsid w:val="00737008"/>
    <w:rsid w:val="0074003E"/>
    <w:rsid w:val="007404C0"/>
    <w:rsid w:val="00740AC9"/>
    <w:rsid w:val="00740F20"/>
    <w:rsid w:val="007411E5"/>
    <w:rsid w:val="00741468"/>
    <w:rsid w:val="00741525"/>
    <w:rsid w:val="0074181F"/>
    <w:rsid w:val="00742020"/>
    <w:rsid w:val="007426AA"/>
    <w:rsid w:val="00742F93"/>
    <w:rsid w:val="0074455C"/>
    <w:rsid w:val="00745052"/>
    <w:rsid w:val="007452B9"/>
    <w:rsid w:val="00745648"/>
    <w:rsid w:val="00745E9A"/>
    <w:rsid w:val="007477BB"/>
    <w:rsid w:val="00747AA6"/>
    <w:rsid w:val="00750EB8"/>
    <w:rsid w:val="00750F1C"/>
    <w:rsid w:val="0075102D"/>
    <w:rsid w:val="00751055"/>
    <w:rsid w:val="007512F2"/>
    <w:rsid w:val="0075136B"/>
    <w:rsid w:val="007517AD"/>
    <w:rsid w:val="00751FF4"/>
    <w:rsid w:val="00752A7B"/>
    <w:rsid w:val="00752FEF"/>
    <w:rsid w:val="007538E4"/>
    <w:rsid w:val="00753C35"/>
    <w:rsid w:val="00753E82"/>
    <w:rsid w:val="00754BBB"/>
    <w:rsid w:val="0075540E"/>
    <w:rsid w:val="00756315"/>
    <w:rsid w:val="0075659D"/>
    <w:rsid w:val="007568C9"/>
    <w:rsid w:val="0075709A"/>
    <w:rsid w:val="00757241"/>
    <w:rsid w:val="007577FD"/>
    <w:rsid w:val="00757B04"/>
    <w:rsid w:val="00757C3C"/>
    <w:rsid w:val="00760620"/>
    <w:rsid w:val="00761226"/>
    <w:rsid w:val="0076166A"/>
    <w:rsid w:val="0076212F"/>
    <w:rsid w:val="00762D41"/>
    <w:rsid w:val="007631C6"/>
    <w:rsid w:val="00763D82"/>
    <w:rsid w:val="0076443C"/>
    <w:rsid w:val="0076482F"/>
    <w:rsid w:val="007652DD"/>
    <w:rsid w:val="0076545D"/>
    <w:rsid w:val="007657A0"/>
    <w:rsid w:val="00766380"/>
    <w:rsid w:val="00766558"/>
    <w:rsid w:val="007667AA"/>
    <w:rsid w:val="00767971"/>
    <w:rsid w:val="007725C3"/>
    <w:rsid w:val="007736FF"/>
    <w:rsid w:val="007739A4"/>
    <w:rsid w:val="00773BDD"/>
    <w:rsid w:val="0077404D"/>
    <w:rsid w:val="0077531B"/>
    <w:rsid w:val="007753EB"/>
    <w:rsid w:val="00775713"/>
    <w:rsid w:val="00776D56"/>
    <w:rsid w:val="00777901"/>
    <w:rsid w:val="00780052"/>
    <w:rsid w:val="0078026C"/>
    <w:rsid w:val="00780D79"/>
    <w:rsid w:val="00780EF3"/>
    <w:rsid w:val="0078101D"/>
    <w:rsid w:val="00782017"/>
    <w:rsid w:val="0078223B"/>
    <w:rsid w:val="0078295B"/>
    <w:rsid w:val="00783C1B"/>
    <w:rsid w:val="0078441A"/>
    <w:rsid w:val="00784782"/>
    <w:rsid w:val="007848C3"/>
    <w:rsid w:val="00784A42"/>
    <w:rsid w:val="00784BA9"/>
    <w:rsid w:val="007851D2"/>
    <w:rsid w:val="0078560F"/>
    <w:rsid w:val="007858D6"/>
    <w:rsid w:val="007864CC"/>
    <w:rsid w:val="00787668"/>
    <w:rsid w:val="00787A68"/>
    <w:rsid w:val="00787C41"/>
    <w:rsid w:val="007906CE"/>
    <w:rsid w:val="0079121F"/>
    <w:rsid w:val="007916FD"/>
    <w:rsid w:val="00791772"/>
    <w:rsid w:val="00791D1E"/>
    <w:rsid w:val="00791F94"/>
    <w:rsid w:val="00792632"/>
    <w:rsid w:val="00792988"/>
    <w:rsid w:val="00792A3D"/>
    <w:rsid w:val="007930D8"/>
    <w:rsid w:val="00793813"/>
    <w:rsid w:val="00793C4F"/>
    <w:rsid w:val="007940B5"/>
    <w:rsid w:val="00794ED0"/>
    <w:rsid w:val="00794FC6"/>
    <w:rsid w:val="00795274"/>
    <w:rsid w:val="00795663"/>
    <w:rsid w:val="00796FBA"/>
    <w:rsid w:val="007974A4"/>
    <w:rsid w:val="007A0269"/>
    <w:rsid w:val="007A0687"/>
    <w:rsid w:val="007A1357"/>
    <w:rsid w:val="007A140E"/>
    <w:rsid w:val="007A186A"/>
    <w:rsid w:val="007A1E51"/>
    <w:rsid w:val="007A2BF9"/>
    <w:rsid w:val="007A2D02"/>
    <w:rsid w:val="007A3B25"/>
    <w:rsid w:val="007A4C0F"/>
    <w:rsid w:val="007A616D"/>
    <w:rsid w:val="007A653C"/>
    <w:rsid w:val="007A664B"/>
    <w:rsid w:val="007A6BAC"/>
    <w:rsid w:val="007A6DAF"/>
    <w:rsid w:val="007A7536"/>
    <w:rsid w:val="007A7838"/>
    <w:rsid w:val="007A7D10"/>
    <w:rsid w:val="007B080C"/>
    <w:rsid w:val="007B0B4C"/>
    <w:rsid w:val="007B15F4"/>
    <w:rsid w:val="007B15FB"/>
    <w:rsid w:val="007B17FD"/>
    <w:rsid w:val="007B1CE5"/>
    <w:rsid w:val="007B245E"/>
    <w:rsid w:val="007B24D4"/>
    <w:rsid w:val="007B27CB"/>
    <w:rsid w:val="007B2DE9"/>
    <w:rsid w:val="007B5487"/>
    <w:rsid w:val="007B5692"/>
    <w:rsid w:val="007B6319"/>
    <w:rsid w:val="007B67E5"/>
    <w:rsid w:val="007B69A1"/>
    <w:rsid w:val="007B6EEF"/>
    <w:rsid w:val="007B73B8"/>
    <w:rsid w:val="007B77F3"/>
    <w:rsid w:val="007C0170"/>
    <w:rsid w:val="007C023B"/>
    <w:rsid w:val="007C06DE"/>
    <w:rsid w:val="007C0788"/>
    <w:rsid w:val="007C0BE4"/>
    <w:rsid w:val="007C0CA9"/>
    <w:rsid w:val="007C169D"/>
    <w:rsid w:val="007C18E8"/>
    <w:rsid w:val="007C2181"/>
    <w:rsid w:val="007C2197"/>
    <w:rsid w:val="007C28B5"/>
    <w:rsid w:val="007C28C2"/>
    <w:rsid w:val="007C2CF5"/>
    <w:rsid w:val="007C3613"/>
    <w:rsid w:val="007C3CF4"/>
    <w:rsid w:val="007C3E25"/>
    <w:rsid w:val="007C4D20"/>
    <w:rsid w:val="007C6728"/>
    <w:rsid w:val="007C6782"/>
    <w:rsid w:val="007C7156"/>
    <w:rsid w:val="007C78A2"/>
    <w:rsid w:val="007D0986"/>
    <w:rsid w:val="007D21C0"/>
    <w:rsid w:val="007D23E5"/>
    <w:rsid w:val="007D247D"/>
    <w:rsid w:val="007D272E"/>
    <w:rsid w:val="007D31FA"/>
    <w:rsid w:val="007D3986"/>
    <w:rsid w:val="007D49EC"/>
    <w:rsid w:val="007D50F0"/>
    <w:rsid w:val="007D599A"/>
    <w:rsid w:val="007D5D79"/>
    <w:rsid w:val="007D5E01"/>
    <w:rsid w:val="007D6015"/>
    <w:rsid w:val="007D7458"/>
    <w:rsid w:val="007D7C37"/>
    <w:rsid w:val="007E1B08"/>
    <w:rsid w:val="007E37FA"/>
    <w:rsid w:val="007E3C77"/>
    <w:rsid w:val="007E413F"/>
    <w:rsid w:val="007E441B"/>
    <w:rsid w:val="007E44C0"/>
    <w:rsid w:val="007E44E1"/>
    <w:rsid w:val="007E4950"/>
    <w:rsid w:val="007E583A"/>
    <w:rsid w:val="007E5E12"/>
    <w:rsid w:val="007E608A"/>
    <w:rsid w:val="007E62AD"/>
    <w:rsid w:val="007E6AE7"/>
    <w:rsid w:val="007E7E01"/>
    <w:rsid w:val="007E7E4D"/>
    <w:rsid w:val="007E7F17"/>
    <w:rsid w:val="007F0881"/>
    <w:rsid w:val="007F0E56"/>
    <w:rsid w:val="007F16DA"/>
    <w:rsid w:val="007F295B"/>
    <w:rsid w:val="007F39E7"/>
    <w:rsid w:val="007F3DF9"/>
    <w:rsid w:val="007F41B0"/>
    <w:rsid w:val="007F43F1"/>
    <w:rsid w:val="007F51A3"/>
    <w:rsid w:val="007F5976"/>
    <w:rsid w:val="007F5FD9"/>
    <w:rsid w:val="007F608F"/>
    <w:rsid w:val="007F7941"/>
    <w:rsid w:val="007F7AF4"/>
    <w:rsid w:val="00800079"/>
    <w:rsid w:val="00800156"/>
    <w:rsid w:val="008010B2"/>
    <w:rsid w:val="0080153B"/>
    <w:rsid w:val="00801DF0"/>
    <w:rsid w:val="00802A69"/>
    <w:rsid w:val="00802A71"/>
    <w:rsid w:val="00803C06"/>
    <w:rsid w:val="00803FCA"/>
    <w:rsid w:val="008041E1"/>
    <w:rsid w:val="0080439E"/>
    <w:rsid w:val="0080456D"/>
    <w:rsid w:val="00804753"/>
    <w:rsid w:val="008048F2"/>
    <w:rsid w:val="00804C5F"/>
    <w:rsid w:val="00804CE1"/>
    <w:rsid w:val="00804DC8"/>
    <w:rsid w:val="008050FF"/>
    <w:rsid w:val="0080528A"/>
    <w:rsid w:val="0080544B"/>
    <w:rsid w:val="00805EF1"/>
    <w:rsid w:val="00805F1D"/>
    <w:rsid w:val="00806C08"/>
    <w:rsid w:val="00807085"/>
    <w:rsid w:val="00807618"/>
    <w:rsid w:val="008111EA"/>
    <w:rsid w:val="00811375"/>
    <w:rsid w:val="00812908"/>
    <w:rsid w:val="00812A5F"/>
    <w:rsid w:val="00813861"/>
    <w:rsid w:val="00813A83"/>
    <w:rsid w:val="00813B12"/>
    <w:rsid w:val="00814749"/>
    <w:rsid w:val="00814784"/>
    <w:rsid w:val="00814A80"/>
    <w:rsid w:val="00815B42"/>
    <w:rsid w:val="00815F05"/>
    <w:rsid w:val="00816A9D"/>
    <w:rsid w:val="00816D92"/>
    <w:rsid w:val="008171F8"/>
    <w:rsid w:val="00817DA7"/>
    <w:rsid w:val="0082039C"/>
    <w:rsid w:val="008204B8"/>
    <w:rsid w:val="00820CC5"/>
    <w:rsid w:val="0082166C"/>
    <w:rsid w:val="00821BC4"/>
    <w:rsid w:val="008224C0"/>
    <w:rsid w:val="00822670"/>
    <w:rsid w:val="00822BF2"/>
    <w:rsid w:val="00823DC6"/>
    <w:rsid w:val="00824920"/>
    <w:rsid w:val="00825EF3"/>
    <w:rsid w:val="00825F77"/>
    <w:rsid w:val="00825FB3"/>
    <w:rsid w:val="008260C5"/>
    <w:rsid w:val="008266A7"/>
    <w:rsid w:val="00826757"/>
    <w:rsid w:val="008268D5"/>
    <w:rsid w:val="00826DAF"/>
    <w:rsid w:val="00827703"/>
    <w:rsid w:val="0082796B"/>
    <w:rsid w:val="0083059E"/>
    <w:rsid w:val="00830C49"/>
    <w:rsid w:val="00830C61"/>
    <w:rsid w:val="008311B5"/>
    <w:rsid w:val="00831542"/>
    <w:rsid w:val="00832D7F"/>
    <w:rsid w:val="008330E6"/>
    <w:rsid w:val="00833123"/>
    <w:rsid w:val="008355BD"/>
    <w:rsid w:val="00835893"/>
    <w:rsid w:val="008361CE"/>
    <w:rsid w:val="00836753"/>
    <w:rsid w:val="00836E52"/>
    <w:rsid w:val="008373E9"/>
    <w:rsid w:val="00840013"/>
    <w:rsid w:val="008401C2"/>
    <w:rsid w:val="0084087C"/>
    <w:rsid w:val="00842055"/>
    <w:rsid w:val="008426C7"/>
    <w:rsid w:val="00842784"/>
    <w:rsid w:val="00842A00"/>
    <w:rsid w:val="00842FAC"/>
    <w:rsid w:val="008433ED"/>
    <w:rsid w:val="008440B6"/>
    <w:rsid w:val="00844808"/>
    <w:rsid w:val="00844A92"/>
    <w:rsid w:val="00845320"/>
    <w:rsid w:val="008458DE"/>
    <w:rsid w:val="00845B2B"/>
    <w:rsid w:val="00846AA9"/>
    <w:rsid w:val="00846BBF"/>
    <w:rsid w:val="00846CA3"/>
    <w:rsid w:val="00847599"/>
    <w:rsid w:val="0084781C"/>
    <w:rsid w:val="008479A4"/>
    <w:rsid w:val="00850057"/>
    <w:rsid w:val="00850511"/>
    <w:rsid w:val="00850C0F"/>
    <w:rsid w:val="00850E4A"/>
    <w:rsid w:val="00850F77"/>
    <w:rsid w:val="008512FA"/>
    <w:rsid w:val="00851577"/>
    <w:rsid w:val="008515FA"/>
    <w:rsid w:val="00851D75"/>
    <w:rsid w:val="0085213A"/>
    <w:rsid w:val="0085239E"/>
    <w:rsid w:val="00853A07"/>
    <w:rsid w:val="00854174"/>
    <w:rsid w:val="00854281"/>
    <w:rsid w:val="0085554C"/>
    <w:rsid w:val="0085587B"/>
    <w:rsid w:val="00855954"/>
    <w:rsid w:val="00855AAE"/>
    <w:rsid w:val="00855D99"/>
    <w:rsid w:val="008565AA"/>
    <w:rsid w:val="00856843"/>
    <w:rsid w:val="00856DAE"/>
    <w:rsid w:val="008573AC"/>
    <w:rsid w:val="00857579"/>
    <w:rsid w:val="008575C2"/>
    <w:rsid w:val="00860531"/>
    <w:rsid w:val="00860674"/>
    <w:rsid w:val="008619E9"/>
    <w:rsid w:val="008629C3"/>
    <w:rsid w:val="00863EEC"/>
    <w:rsid w:val="00864503"/>
    <w:rsid w:val="00864535"/>
    <w:rsid w:val="00864D2D"/>
    <w:rsid w:val="008657B0"/>
    <w:rsid w:val="00865C22"/>
    <w:rsid w:val="008669FA"/>
    <w:rsid w:val="00866AB4"/>
    <w:rsid w:val="00866ABF"/>
    <w:rsid w:val="00866B2E"/>
    <w:rsid w:val="00866F19"/>
    <w:rsid w:val="008701F9"/>
    <w:rsid w:val="0087126B"/>
    <w:rsid w:val="00871531"/>
    <w:rsid w:val="008728BD"/>
    <w:rsid w:val="00873FCE"/>
    <w:rsid w:val="008743B7"/>
    <w:rsid w:val="0087440B"/>
    <w:rsid w:val="008747B8"/>
    <w:rsid w:val="0087496F"/>
    <w:rsid w:val="00874BCA"/>
    <w:rsid w:val="00874D5E"/>
    <w:rsid w:val="00874F44"/>
    <w:rsid w:val="00875616"/>
    <w:rsid w:val="00876558"/>
    <w:rsid w:val="0087665E"/>
    <w:rsid w:val="00876FF1"/>
    <w:rsid w:val="00877017"/>
    <w:rsid w:val="008778D4"/>
    <w:rsid w:val="00880294"/>
    <w:rsid w:val="00880427"/>
    <w:rsid w:val="008817B8"/>
    <w:rsid w:val="00881B08"/>
    <w:rsid w:val="00881C90"/>
    <w:rsid w:val="00882974"/>
    <w:rsid w:val="00882F72"/>
    <w:rsid w:val="008830E4"/>
    <w:rsid w:val="00883285"/>
    <w:rsid w:val="008843AA"/>
    <w:rsid w:val="00884519"/>
    <w:rsid w:val="00884820"/>
    <w:rsid w:val="00884C31"/>
    <w:rsid w:val="00884DFB"/>
    <w:rsid w:val="00885016"/>
    <w:rsid w:val="00885334"/>
    <w:rsid w:val="008854B4"/>
    <w:rsid w:val="00886123"/>
    <w:rsid w:val="008864A6"/>
    <w:rsid w:val="0088672D"/>
    <w:rsid w:val="00886EB3"/>
    <w:rsid w:val="00886F86"/>
    <w:rsid w:val="00890139"/>
    <w:rsid w:val="008905DF"/>
    <w:rsid w:val="00890627"/>
    <w:rsid w:val="00890866"/>
    <w:rsid w:val="00890966"/>
    <w:rsid w:val="00890F35"/>
    <w:rsid w:val="008919B4"/>
    <w:rsid w:val="00891A87"/>
    <w:rsid w:val="00891F6E"/>
    <w:rsid w:val="008924AF"/>
    <w:rsid w:val="00892B98"/>
    <w:rsid w:val="00892C37"/>
    <w:rsid w:val="0089321F"/>
    <w:rsid w:val="008936AF"/>
    <w:rsid w:val="008942D4"/>
    <w:rsid w:val="00894713"/>
    <w:rsid w:val="008954B6"/>
    <w:rsid w:val="008955FD"/>
    <w:rsid w:val="00895EA7"/>
    <w:rsid w:val="00896557"/>
    <w:rsid w:val="00896856"/>
    <w:rsid w:val="00897006"/>
    <w:rsid w:val="0089736F"/>
    <w:rsid w:val="008974AC"/>
    <w:rsid w:val="008A02A6"/>
    <w:rsid w:val="008A0B2D"/>
    <w:rsid w:val="008A16B0"/>
    <w:rsid w:val="008A1A31"/>
    <w:rsid w:val="008A21AB"/>
    <w:rsid w:val="008A277D"/>
    <w:rsid w:val="008A2F14"/>
    <w:rsid w:val="008A3C6B"/>
    <w:rsid w:val="008A3F49"/>
    <w:rsid w:val="008A4252"/>
    <w:rsid w:val="008A5DEC"/>
    <w:rsid w:val="008A67C9"/>
    <w:rsid w:val="008A6FBC"/>
    <w:rsid w:val="008A6FE8"/>
    <w:rsid w:val="008A71AF"/>
    <w:rsid w:val="008A7DD7"/>
    <w:rsid w:val="008B0AB8"/>
    <w:rsid w:val="008B1140"/>
    <w:rsid w:val="008B19CE"/>
    <w:rsid w:val="008B2D56"/>
    <w:rsid w:val="008B2D66"/>
    <w:rsid w:val="008B3CE4"/>
    <w:rsid w:val="008B421B"/>
    <w:rsid w:val="008B422A"/>
    <w:rsid w:val="008B44CF"/>
    <w:rsid w:val="008B4ADE"/>
    <w:rsid w:val="008B4C9A"/>
    <w:rsid w:val="008B5EDB"/>
    <w:rsid w:val="008B693F"/>
    <w:rsid w:val="008B6F8D"/>
    <w:rsid w:val="008B6FBA"/>
    <w:rsid w:val="008B71CE"/>
    <w:rsid w:val="008B7487"/>
    <w:rsid w:val="008B752D"/>
    <w:rsid w:val="008B76A2"/>
    <w:rsid w:val="008B7FCD"/>
    <w:rsid w:val="008C00BB"/>
    <w:rsid w:val="008C0E9B"/>
    <w:rsid w:val="008C109A"/>
    <w:rsid w:val="008C2965"/>
    <w:rsid w:val="008C2A84"/>
    <w:rsid w:val="008C2E41"/>
    <w:rsid w:val="008C3953"/>
    <w:rsid w:val="008C40F9"/>
    <w:rsid w:val="008C4303"/>
    <w:rsid w:val="008C4968"/>
    <w:rsid w:val="008C4E14"/>
    <w:rsid w:val="008C50F0"/>
    <w:rsid w:val="008C56B1"/>
    <w:rsid w:val="008C6F7F"/>
    <w:rsid w:val="008C7162"/>
    <w:rsid w:val="008C7418"/>
    <w:rsid w:val="008C7B06"/>
    <w:rsid w:val="008C7FB2"/>
    <w:rsid w:val="008D009B"/>
    <w:rsid w:val="008D029D"/>
    <w:rsid w:val="008D02E2"/>
    <w:rsid w:val="008D074D"/>
    <w:rsid w:val="008D0879"/>
    <w:rsid w:val="008D0CD7"/>
    <w:rsid w:val="008D1416"/>
    <w:rsid w:val="008D166F"/>
    <w:rsid w:val="008D1C03"/>
    <w:rsid w:val="008D1FB1"/>
    <w:rsid w:val="008D2249"/>
    <w:rsid w:val="008D225F"/>
    <w:rsid w:val="008D28F8"/>
    <w:rsid w:val="008D2A13"/>
    <w:rsid w:val="008D2B39"/>
    <w:rsid w:val="008D3C00"/>
    <w:rsid w:val="008D4070"/>
    <w:rsid w:val="008D4811"/>
    <w:rsid w:val="008D4957"/>
    <w:rsid w:val="008D4BD7"/>
    <w:rsid w:val="008D61F7"/>
    <w:rsid w:val="008D6A52"/>
    <w:rsid w:val="008D7D05"/>
    <w:rsid w:val="008E0361"/>
    <w:rsid w:val="008E2408"/>
    <w:rsid w:val="008E3490"/>
    <w:rsid w:val="008E3727"/>
    <w:rsid w:val="008E3C9E"/>
    <w:rsid w:val="008E4C28"/>
    <w:rsid w:val="008E5B31"/>
    <w:rsid w:val="008E5FD4"/>
    <w:rsid w:val="008E603A"/>
    <w:rsid w:val="008E7516"/>
    <w:rsid w:val="008F030D"/>
    <w:rsid w:val="008F0342"/>
    <w:rsid w:val="008F0515"/>
    <w:rsid w:val="008F188F"/>
    <w:rsid w:val="008F18D0"/>
    <w:rsid w:val="008F1C16"/>
    <w:rsid w:val="008F1E6D"/>
    <w:rsid w:val="008F29BE"/>
    <w:rsid w:val="008F2C76"/>
    <w:rsid w:val="008F2F5C"/>
    <w:rsid w:val="008F3692"/>
    <w:rsid w:val="008F3A8A"/>
    <w:rsid w:val="008F4294"/>
    <w:rsid w:val="008F4DE9"/>
    <w:rsid w:val="008F601C"/>
    <w:rsid w:val="008F635A"/>
    <w:rsid w:val="008F6362"/>
    <w:rsid w:val="008F6BD5"/>
    <w:rsid w:val="0090154A"/>
    <w:rsid w:val="00901B8C"/>
    <w:rsid w:val="00902B48"/>
    <w:rsid w:val="009036CC"/>
    <w:rsid w:val="00903B4F"/>
    <w:rsid w:val="00904241"/>
    <w:rsid w:val="00904F4A"/>
    <w:rsid w:val="009069FE"/>
    <w:rsid w:val="00906D05"/>
    <w:rsid w:val="0090717F"/>
    <w:rsid w:val="009073FA"/>
    <w:rsid w:val="0091300A"/>
    <w:rsid w:val="00913034"/>
    <w:rsid w:val="009136D4"/>
    <w:rsid w:val="0091391F"/>
    <w:rsid w:val="00914EA4"/>
    <w:rsid w:val="0091503C"/>
    <w:rsid w:val="00916136"/>
    <w:rsid w:val="00916C6B"/>
    <w:rsid w:val="00916D7C"/>
    <w:rsid w:val="00916E2A"/>
    <w:rsid w:val="009173D2"/>
    <w:rsid w:val="00920936"/>
    <w:rsid w:val="00920B2D"/>
    <w:rsid w:val="00920FE8"/>
    <w:rsid w:val="00921695"/>
    <w:rsid w:val="0092186B"/>
    <w:rsid w:val="00921873"/>
    <w:rsid w:val="00921B0F"/>
    <w:rsid w:val="009224DC"/>
    <w:rsid w:val="009230EF"/>
    <w:rsid w:val="00923810"/>
    <w:rsid w:val="009238F0"/>
    <w:rsid w:val="00924E7E"/>
    <w:rsid w:val="0092544D"/>
    <w:rsid w:val="0092546A"/>
    <w:rsid w:val="00926187"/>
    <w:rsid w:val="00926742"/>
    <w:rsid w:val="00927439"/>
    <w:rsid w:val="00927E5A"/>
    <w:rsid w:val="00927ECD"/>
    <w:rsid w:val="009300B9"/>
    <w:rsid w:val="00930205"/>
    <w:rsid w:val="009303D7"/>
    <w:rsid w:val="00930806"/>
    <w:rsid w:val="00930C05"/>
    <w:rsid w:val="00930EAC"/>
    <w:rsid w:val="009315FB"/>
    <w:rsid w:val="0093176D"/>
    <w:rsid w:val="00931792"/>
    <w:rsid w:val="00931DB7"/>
    <w:rsid w:val="009327E0"/>
    <w:rsid w:val="00932DDC"/>
    <w:rsid w:val="00932FAC"/>
    <w:rsid w:val="00933137"/>
    <w:rsid w:val="00933750"/>
    <w:rsid w:val="009343E9"/>
    <w:rsid w:val="00934970"/>
    <w:rsid w:val="00934D3E"/>
    <w:rsid w:val="00935080"/>
    <w:rsid w:val="00935207"/>
    <w:rsid w:val="00936000"/>
    <w:rsid w:val="009364AC"/>
    <w:rsid w:val="0093656A"/>
    <w:rsid w:val="00936657"/>
    <w:rsid w:val="0093737A"/>
    <w:rsid w:val="0094095B"/>
    <w:rsid w:val="00942421"/>
    <w:rsid w:val="0094245E"/>
    <w:rsid w:val="00942BDA"/>
    <w:rsid w:val="00943871"/>
    <w:rsid w:val="00944482"/>
    <w:rsid w:val="009445D5"/>
    <w:rsid w:val="00944A35"/>
    <w:rsid w:val="009462D8"/>
    <w:rsid w:val="0094681C"/>
    <w:rsid w:val="00946945"/>
    <w:rsid w:val="00946D3A"/>
    <w:rsid w:val="00946D3E"/>
    <w:rsid w:val="00946EB7"/>
    <w:rsid w:val="00950708"/>
    <w:rsid w:val="0095141D"/>
    <w:rsid w:val="00952CC8"/>
    <w:rsid w:val="00952EA4"/>
    <w:rsid w:val="00953645"/>
    <w:rsid w:val="009539C3"/>
    <w:rsid w:val="00953F30"/>
    <w:rsid w:val="009541E6"/>
    <w:rsid w:val="00954349"/>
    <w:rsid w:val="00954D91"/>
    <w:rsid w:val="0095532A"/>
    <w:rsid w:val="00955EA1"/>
    <w:rsid w:val="00956620"/>
    <w:rsid w:val="00956B46"/>
    <w:rsid w:val="00956C4C"/>
    <w:rsid w:val="00956D04"/>
    <w:rsid w:val="00956D6F"/>
    <w:rsid w:val="0095754C"/>
    <w:rsid w:val="00957AC3"/>
    <w:rsid w:val="009619C0"/>
    <w:rsid w:val="0096236A"/>
    <w:rsid w:val="00962557"/>
    <w:rsid w:val="00962DBD"/>
    <w:rsid w:val="00962E43"/>
    <w:rsid w:val="00963038"/>
    <w:rsid w:val="009637EE"/>
    <w:rsid w:val="00963A40"/>
    <w:rsid w:val="00963A85"/>
    <w:rsid w:val="00963D9F"/>
    <w:rsid w:val="00964CEC"/>
    <w:rsid w:val="00970199"/>
    <w:rsid w:val="0097047C"/>
    <w:rsid w:val="0097091D"/>
    <w:rsid w:val="00970A81"/>
    <w:rsid w:val="00970B0A"/>
    <w:rsid w:val="00971C39"/>
    <w:rsid w:val="00971D3F"/>
    <w:rsid w:val="00972D0D"/>
    <w:rsid w:val="00973634"/>
    <w:rsid w:val="0097378C"/>
    <w:rsid w:val="0097439B"/>
    <w:rsid w:val="00974799"/>
    <w:rsid w:val="00974851"/>
    <w:rsid w:val="0097485A"/>
    <w:rsid w:val="00974BC3"/>
    <w:rsid w:val="00974CA1"/>
    <w:rsid w:val="009753FB"/>
    <w:rsid w:val="0097543B"/>
    <w:rsid w:val="009757F6"/>
    <w:rsid w:val="00975A0E"/>
    <w:rsid w:val="009763B1"/>
    <w:rsid w:val="009764F6"/>
    <w:rsid w:val="00976510"/>
    <w:rsid w:val="00976C1C"/>
    <w:rsid w:val="00976E8D"/>
    <w:rsid w:val="00977675"/>
    <w:rsid w:val="0098028F"/>
    <w:rsid w:val="00980785"/>
    <w:rsid w:val="00981888"/>
    <w:rsid w:val="00981EE3"/>
    <w:rsid w:val="009828A4"/>
    <w:rsid w:val="00983148"/>
    <w:rsid w:val="00983E0A"/>
    <w:rsid w:val="009845AA"/>
    <w:rsid w:val="00985253"/>
    <w:rsid w:val="0098525E"/>
    <w:rsid w:val="00985A85"/>
    <w:rsid w:val="00985F19"/>
    <w:rsid w:val="00987290"/>
    <w:rsid w:val="00987C67"/>
    <w:rsid w:val="00990404"/>
    <w:rsid w:val="00990467"/>
    <w:rsid w:val="00990575"/>
    <w:rsid w:val="009909AA"/>
    <w:rsid w:val="00990A32"/>
    <w:rsid w:val="00990FA9"/>
    <w:rsid w:val="009910DE"/>
    <w:rsid w:val="009915F3"/>
    <w:rsid w:val="00991A67"/>
    <w:rsid w:val="00991DC5"/>
    <w:rsid w:val="00992247"/>
    <w:rsid w:val="00992519"/>
    <w:rsid w:val="00992C97"/>
    <w:rsid w:val="00992CF9"/>
    <w:rsid w:val="00993077"/>
    <w:rsid w:val="009937F2"/>
    <w:rsid w:val="009941B5"/>
    <w:rsid w:val="0099496B"/>
    <w:rsid w:val="00994C98"/>
    <w:rsid w:val="00994F00"/>
    <w:rsid w:val="00995037"/>
    <w:rsid w:val="009962F6"/>
    <w:rsid w:val="00996631"/>
    <w:rsid w:val="00996EAF"/>
    <w:rsid w:val="00996FC8"/>
    <w:rsid w:val="00997852"/>
    <w:rsid w:val="009978F4"/>
    <w:rsid w:val="00997DE2"/>
    <w:rsid w:val="009A0779"/>
    <w:rsid w:val="009A0945"/>
    <w:rsid w:val="009A136F"/>
    <w:rsid w:val="009A254A"/>
    <w:rsid w:val="009A3DCE"/>
    <w:rsid w:val="009A40D3"/>
    <w:rsid w:val="009A4747"/>
    <w:rsid w:val="009A4CB5"/>
    <w:rsid w:val="009A4DE9"/>
    <w:rsid w:val="009A5177"/>
    <w:rsid w:val="009A5BB1"/>
    <w:rsid w:val="009A5C7B"/>
    <w:rsid w:val="009A60DE"/>
    <w:rsid w:val="009A63CD"/>
    <w:rsid w:val="009A6749"/>
    <w:rsid w:val="009A70DB"/>
    <w:rsid w:val="009A7A90"/>
    <w:rsid w:val="009A7E8B"/>
    <w:rsid w:val="009A7F19"/>
    <w:rsid w:val="009B093E"/>
    <w:rsid w:val="009B0A1C"/>
    <w:rsid w:val="009B1580"/>
    <w:rsid w:val="009B226F"/>
    <w:rsid w:val="009B295D"/>
    <w:rsid w:val="009B2B1D"/>
    <w:rsid w:val="009B2CBB"/>
    <w:rsid w:val="009B3BC6"/>
    <w:rsid w:val="009B4CC6"/>
    <w:rsid w:val="009B58E1"/>
    <w:rsid w:val="009B5DCA"/>
    <w:rsid w:val="009B618F"/>
    <w:rsid w:val="009B7077"/>
    <w:rsid w:val="009B76ED"/>
    <w:rsid w:val="009C1897"/>
    <w:rsid w:val="009C2438"/>
    <w:rsid w:val="009C25E1"/>
    <w:rsid w:val="009C412D"/>
    <w:rsid w:val="009C491F"/>
    <w:rsid w:val="009C5006"/>
    <w:rsid w:val="009C55D3"/>
    <w:rsid w:val="009C5672"/>
    <w:rsid w:val="009C7C17"/>
    <w:rsid w:val="009D14BB"/>
    <w:rsid w:val="009D29D1"/>
    <w:rsid w:val="009D2D1A"/>
    <w:rsid w:val="009D3885"/>
    <w:rsid w:val="009D3B43"/>
    <w:rsid w:val="009D44A4"/>
    <w:rsid w:val="009D51CC"/>
    <w:rsid w:val="009D56D9"/>
    <w:rsid w:val="009D58DE"/>
    <w:rsid w:val="009D5A96"/>
    <w:rsid w:val="009D5CE9"/>
    <w:rsid w:val="009D5F9A"/>
    <w:rsid w:val="009D602B"/>
    <w:rsid w:val="009D6269"/>
    <w:rsid w:val="009D6861"/>
    <w:rsid w:val="009D7592"/>
    <w:rsid w:val="009D7618"/>
    <w:rsid w:val="009E005D"/>
    <w:rsid w:val="009E032F"/>
    <w:rsid w:val="009E0693"/>
    <w:rsid w:val="009E0E65"/>
    <w:rsid w:val="009E0F37"/>
    <w:rsid w:val="009E199F"/>
    <w:rsid w:val="009E297A"/>
    <w:rsid w:val="009E349D"/>
    <w:rsid w:val="009E3AA6"/>
    <w:rsid w:val="009E4696"/>
    <w:rsid w:val="009E6483"/>
    <w:rsid w:val="009E65C7"/>
    <w:rsid w:val="009E6730"/>
    <w:rsid w:val="009E6CB7"/>
    <w:rsid w:val="009E70C3"/>
    <w:rsid w:val="009E73CA"/>
    <w:rsid w:val="009E7D46"/>
    <w:rsid w:val="009E7E38"/>
    <w:rsid w:val="009F0CCA"/>
    <w:rsid w:val="009F2297"/>
    <w:rsid w:val="009F2DE1"/>
    <w:rsid w:val="009F30C0"/>
    <w:rsid w:val="009F31C2"/>
    <w:rsid w:val="009F3568"/>
    <w:rsid w:val="009F3651"/>
    <w:rsid w:val="009F3E16"/>
    <w:rsid w:val="009F3F42"/>
    <w:rsid w:val="009F4013"/>
    <w:rsid w:val="009F4683"/>
    <w:rsid w:val="009F5583"/>
    <w:rsid w:val="009F5F0F"/>
    <w:rsid w:val="009F6A01"/>
    <w:rsid w:val="009F6F31"/>
    <w:rsid w:val="009F7033"/>
    <w:rsid w:val="009F7F86"/>
    <w:rsid w:val="00A0004C"/>
    <w:rsid w:val="00A00842"/>
    <w:rsid w:val="00A0134B"/>
    <w:rsid w:val="00A013BA"/>
    <w:rsid w:val="00A0151D"/>
    <w:rsid w:val="00A017F7"/>
    <w:rsid w:val="00A01BB6"/>
    <w:rsid w:val="00A03226"/>
    <w:rsid w:val="00A03BDF"/>
    <w:rsid w:val="00A04336"/>
    <w:rsid w:val="00A04598"/>
    <w:rsid w:val="00A04929"/>
    <w:rsid w:val="00A07285"/>
    <w:rsid w:val="00A1011A"/>
    <w:rsid w:val="00A111EC"/>
    <w:rsid w:val="00A11B0A"/>
    <w:rsid w:val="00A11EC4"/>
    <w:rsid w:val="00A13E44"/>
    <w:rsid w:val="00A14C30"/>
    <w:rsid w:val="00A14CDB"/>
    <w:rsid w:val="00A15171"/>
    <w:rsid w:val="00A15939"/>
    <w:rsid w:val="00A167D2"/>
    <w:rsid w:val="00A16ACA"/>
    <w:rsid w:val="00A16F4F"/>
    <w:rsid w:val="00A1722A"/>
    <w:rsid w:val="00A178F7"/>
    <w:rsid w:val="00A21A94"/>
    <w:rsid w:val="00A2224F"/>
    <w:rsid w:val="00A22820"/>
    <w:rsid w:val="00A246FD"/>
    <w:rsid w:val="00A25871"/>
    <w:rsid w:val="00A2601B"/>
    <w:rsid w:val="00A26182"/>
    <w:rsid w:val="00A267B9"/>
    <w:rsid w:val="00A2753A"/>
    <w:rsid w:val="00A27BA3"/>
    <w:rsid w:val="00A27CDE"/>
    <w:rsid w:val="00A30904"/>
    <w:rsid w:val="00A30ABB"/>
    <w:rsid w:val="00A30C2D"/>
    <w:rsid w:val="00A30ED0"/>
    <w:rsid w:val="00A30F89"/>
    <w:rsid w:val="00A316E7"/>
    <w:rsid w:val="00A3182A"/>
    <w:rsid w:val="00A31A11"/>
    <w:rsid w:val="00A31BEC"/>
    <w:rsid w:val="00A31D79"/>
    <w:rsid w:val="00A3208A"/>
    <w:rsid w:val="00A3288F"/>
    <w:rsid w:val="00A33010"/>
    <w:rsid w:val="00A33F03"/>
    <w:rsid w:val="00A33F6A"/>
    <w:rsid w:val="00A342F7"/>
    <w:rsid w:val="00A34915"/>
    <w:rsid w:val="00A3564E"/>
    <w:rsid w:val="00A35749"/>
    <w:rsid w:val="00A35CE2"/>
    <w:rsid w:val="00A36584"/>
    <w:rsid w:val="00A36818"/>
    <w:rsid w:val="00A368D3"/>
    <w:rsid w:val="00A36B49"/>
    <w:rsid w:val="00A37097"/>
    <w:rsid w:val="00A37330"/>
    <w:rsid w:val="00A373DC"/>
    <w:rsid w:val="00A37569"/>
    <w:rsid w:val="00A375CE"/>
    <w:rsid w:val="00A37AAA"/>
    <w:rsid w:val="00A37FA5"/>
    <w:rsid w:val="00A402FC"/>
    <w:rsid w:val="00A4091E"/>
    <w:rsid w:val="00A4117C"/>
    <w:rsid w:val="00A41215"/>
    <w:rsid w:val="00A415AB"/>
    <w:rsid w:val="00A41DB8"/>
    <w:rsid w:val="00A41F09"/>
    <w:rsid w:val="00A42014"/>
    <w:rsid w:val="00A4240D"/>
    <w:rsid w:val="00A42671"/>
    <w:rsid w:val="00A4330B"/>
    <w:rsid w:val="00A440FD"/>
    <w:rsid w:val="00A441AB"/>
    <w:rsid w:val="00A441F9"/>
    <w:rsid w:val="00A4426C"/>
    <w:rsid w:val="00A447B3"/>
    <w:rsid w:val="00A44B42"/>
    <w:rsid w:val="00A44D2D"/>
    <w:rsid w:val="00A45C5D"/>
    <w:rsid w:val="00A4633E"/>
    <w:rsid w:val="00A46B8B"/>
    <w:rsid w:val="00A46D14"/>
    <w:rsid w:val="00A46F56"/>
    <w:rsid w:val="00A47518"/>
    <w:rsid w:val="00A47FB6"/>
    <w:rsid w:val="00A508C2"/>
    <w:rsid w:val="00A50DDB"/>
    <w:rsid w:val="00A51B23"/>
    <w:rsid w:val="00A52F7A"/>
    <w:rsid w:val="00A530F6"/>
    <w:rsid w:val="00A5386A"/>
    <w:rsid w:val="00A548E4"/>
    <w:rsid w:val="00A54D0F"/>
    <w:rsid w:val="00A54E28"/>
    <w:rsid w:val="00A55414"/>
    <w:rsid w:val="00A55A92"/>
    <w:rsid w:val="00A565C4"/>
    <w:rsid w:val="00A5676F"/>
    <w:rsid w:val="00A5682F"/>
    <w:rsid w:val="00A56EA1"/>
    <w:rsid w:val="00A56F6B"/>
    <w:rsid w:val="00A57E8B"/>
    <w:rsid w:val="00A6010D"/>
    <w:rsid w:val="00A60BEE"/>
    <w:rsid w:val="00A60E02"/>
    <w:rsid w:val="00A613F5"/>
    <w:rsid w:val="00A61570"/>
    <w:rsid w:val="00A61868"/>
    <w:rsid w:val="00A61DA5"/>
    <w:rsid w:val="00A6217A"/>
    <w:rsid w:val="00A6461D"/>
    <w:rsid w:val="00A65002"/>
    <w:rsid w:val="00A66E1A"/>
    <w:rsid w:val="00A66E98"/>
    <w:rsid w:val="00A67254"/>
    <w:rsid w:val="00A67368"/>
    <w:rsid w:val="00A67ED9"/>
    <w:rsid w:val="00A70839"/>
    <w:rsid w:val="00A70F04"/>
    <w:rsid w:val="00A72498"/>
    <w:rsid w:val="00A73A3B"/>
    <w:rsid w:val="00A73E94"/>
    <w:rsid w:val="00A741EA"/>
    <w:rsid w:val="00A74A1A"/>
    <w:rsid w:val="00A75183"/>
    <w:rsid w:val="00A75523"/>
    <w:rsid w:val="00A755CB"/>
    <w:rsid w:val="00A7578A"/>
    <w:rsid w:val="00A759CE"/>
    <w:rsid w:val="00A75B5B"/>
    <w:rsid w:val="00A75C85"/>
    <w:rsid w:val="00A764BC"/>
    <w:rsid w:val="00A7727C"/>
    <w:rsid w:val="00A77962"/>
    <w:rsid w:val="00A815EC"/>
    <w:rsid w:val="00A8201B"/>
    <w:rsid w:val="00A82964"/>
    <w:rsid w:val="00A83116"/>
    <w:rsid w:val="00A84AF3"/>
    <w:rsid w:val="00A85B0E"/>
    <w:rsid w:val="00A8625E"/>
    <w:rsid w:val="00A8644B"/>
    <w:rsid w:val="00A864CE"/>
    <w:rsid w:val="00A869C7"/>
    <w:rsid w:val="00A869CE"/>
    <w:rsid w:val="00A86AAB"/>
    <w:rsid w:val="00A86E81"/>
    <w:rsid w:val="00A870DF"/>
    <w:rsid w:val="00A8745C"/>
    <w:rsid w:val="00A877C5"/>
    <w:rsid w:val="00A878F4"/>
    <w:rsid w:val="00A90880"/>
    <w:rsid w:val="00A9091F"/>
    <w:rsid w:val="00A90938"/>
    <w:rsid w:val="00A90F5C"/>
    <w:rsid w:val="00A91739"/>
    <w:rsid w:val="00A924A6"/>
    <w:rsid w:val="00A92880"/>
    <w:rsid w:val="00A9312D"/>
    <w:rsid w:val="00A93CA3"/>
    <w:rsid w:val="00A93ED2"/>
    <w:rsid w:val="00A9447B"/>
    <w:rsid w:val="00A944EE"/>
    <w:rsid w:val="00A945CF"/>
    <w:rsid w:val="00A94901"/>
    <w:rsid w:val="00A94B83"/>
    <w:rsid w:val="00A94F76"/>
    <w:rsid w:val="00A952D4"/>
    <w:rsid w:val="00A95ACB"/>
    <w:rsid w:val="00A95B60"/>
    <w:rsid w:val="00A9646D"/>
    <w:rsid w:val="00A967BF"/>
    <w:rsid w:val="00A96861"/>
    <w:rsid w:val="00A9722B"/>
    <w:rsid w:val="00A97A42"/>
    <w:rsid w:val="00AA0319"/>
    <w:rsid w:val="00AA0654"/>
    <w:rsid w:val="00AA0AC4"/>
    <w:rsid w:val="00AA1C43"/>
    <w:rsid w:val="00AA287C"/>
    <w:rsid w:val="00AA30EA"/>
    <w:rsid w:val="00AA4C6B"/>
    <w:rsid w:val="00AA4D29"/>
    <w:rsid w:val="00AA4DF3"/>
    <w:rsid w:val="00AA4F39"/>
    <w:rsid w:val="00AA593D"/>
    <w:rsid w:val="00AA5D91"/>
    <w:rsid w:val="00AA61F3"/>
    <w:rsid w:val="00AB0D30"/>
    <w:rsid w:val="00AB10EB"/>
    <w:rsid w:val="00AB16B9"/>
    <w:rsid w:val="00AB397C"/>
    <w:rsid w:val="00AB3BE4"/>
    <w:rsid w:val="00AB3D41"/>
    <w:rsid w:val="00AB4088"/>
    <w:rsid w:val="00AB43C2"/>
    <w:rsid w:val="00AB44D8"/>
    <w:rsid w:val="00AB497B"/>
    <w:rsid w:val="00AB4A2B"/>
    <w:rsid w:val="00AB52D5"/>
    <w:rsid w:val="00AB5BEE"/>
    <w:rsid w:val="00AB6192"/>
    <w:rsid w:val="00AB69F3"/>
    <w:rsid w:val="00AB706E"/>
    <w:rsid w:val="00AC01E4"/>
    <w:rsid w:val="00AC05BD"/>
    <w:rsid w:val="00AC099E"/>
    <w:rsid w:val="00AC1277"/>
    <w:rsid w:val="00AC18FC"/>
    <w:rsid w:val="00AC232E"/>
    <w:rsid w:val="00AC2601"/>
    <w:rsid w:val="00AC26FC"/>
    <w:rsid w:val="00AC2EDA"/>
    <w:rsid w:val="00AC30A2"/>
    <w:rsid w:val="00AC54E7"/>
    <w:rsid w:val="00AC5682"/>
    <w:rsid w:val="00AC6B9D"/>
    <w:rsid w:val="00AC7646"/>
    <w:rsid w:val="00AD016A"/>
    <w:rsid w:val="00AD05DB"/>
    <w:rsid w:val="00AD08DB"/>
    <w:rsid w:val="00AD0EA2"/>
    <w:rsid w:val="00AD1E68"/>
    <w:rsid w:val="00AD234E"/>
    <w:rsid w:val="00AD2E4E"/>
    <w:rsid w:val="00AD35CC"/>
    <w:rsid w:val="00AD3BF6"/>
    <w:rsid w:val="00AD4339"/>
    <w:rsid w:val="00AD438D"/>
    <w:rsid w:val="00AD4470"/>
    <w:rsid w:val="00AD44D3"/>
    <w:rsid w:val="00AD4B87"/>
    <w:rsid w:val="00AD4C56"/>
    <w:rsid w:val="00AD509B"/>
    <w:rsid w:val="00AD5632"/>
    <w:rsid w:val="00AD5707"/>
    <w:rsid w:val="00AD5D29"/>
    <w:rsid w:val="00AD6046"/>
    <w:rsid w:val="00AD612C"/>
    <w:rsid w:val="00AD64AA"/>
    <w:rsid w:val="00AD67C5"/>
    <w:rsid w:val="00AD6B5F"/>
    <w:rsid w:val="00AD6CDF"/>
    <w:rsid w:val="00AD6DD1"/>
    <w:rsid w:val="00AD6EF5"/>
    <w:rsid w:val="00AD770B"/>
    <w:rsid w:val="00AD77BA"/>
    <w:rsid w:val="00AE05AC"/>
    <w:rsid w:val="00AE07CD"/>
    <w:rsid w:val="00AE08C8"/>
    <w:rsid w:val="00AE0A76"/>
    <w:rsid w:val="00AE0DCC"/>
    <w:rsid w:val="00AE15F5"/>
    <w:rsid w:val="00AE1AF9"/>
    <w:rsid w:val="00AE24ED"/>
    <w:rsid w:val="00AE2608"/>
    <w:rsid w:val="00AE2AC5"/>
    <w:rsid w:val="00AE35FF"/>
    <w:rsid w:val="00AE3666"/>
    <w:rsid w:val="00AE4308"/>
    <w:rsid w:val="00AE5F19"/>
    <w:rsid w:val="00AE69D9"/>
    <w:rsid w:val="00AE70D6"/>
    <w:rsid w:val="00AE7383"/>
    <w:rsid w:val="00AE750C"/>
    <w:rsid w:val="00AE75A8"/>
    <w:rsid w:val="00AE7600"/>
    <w:rsid w:val="00AF0C6B"/>
    <w:rsid w:val="00AF1965"/>
    <w:rsid w:val="00AF1FD8"/>
    <w:rsid w:val="00AF28B9"/>
    <w:rsid w:val="00AF29A8"/>
    <w:rsid w:val="00AF2A61"/>
    <w:rsid w:val="00AF3869"/>
    <w:rsid w:val="00AF3CE1"/>
    <w:rsid w:val="00AF4021"/>
    <w:rsid w:val="00AF43D1"/>
    <w:rsid w:val="00AF43F3"/>
    <w:rsid w:val="00AF4D7E"/>
    <w:rsid w:val="00AF5211"/>
    <w:rsid w:val="00AF5585"/>
    <w:rsid w:val="00AF565C"/>
    <w:rsid w:val="00AF64AE"/>
    <w:rsid w:val="00AF7256"/>
    <w:rsid w:val="00AF7840"/>
    <w:rsid w:val="00AF7EBD"/>
    <w:rsid w:val="00B00DAA"/>
    <w:rsid w:val="00B025A3"/>
    <w:rsid w:val="00B02EA8"/>
    <w:rsid w:val="00B03C0B"/>
    <w:rsid w:val="00B044DC"/>
    <w:rsid w:val="00B04ED3"/>
    <w:rsid w:val="00B051B5"/>
    <w:rsid w:val="00B05223"/>
    <w:rsid w:val="00B05E2E"/>
    <w:rsid w:val="00B05E63"/>
    <w:rsid w:val="00B05E87"/>
    <w:rsid w:val="00B066DB"/>
    <w:rsid w:val="00B0698F"/>
    <w:rsid w:val="00B0708A"/>
    <w:rsid w:val="00B07CCB"/>
    <w:rsid w:val="00B07F00"/>
    <w:rsid w:val="00B1012D"/>
    <w:rsid w:val="00B10403"/>
    <w:rsid w:val="00B1123F"/>
    <w:rsid w:val="00B117FA"/>
    <w:rsid w:val="00B11862"/>
    <w:rsid w:val="00B11B8F"/>
    <w:rsid w:val="00B1241F"/>
    <w:rsid w:val="00B127EB"/>
    <w:rsid w:val="00B12D44"/>
    <w:rsid w:val="00B12D83"/>
    <w:rsid w:val="00B13055"/>
    <w:rsid w:val="00B130FA"/>
    <w:rsid w:val="00B13469"/>
    <w:rsid w:val="00B1364A"/>
    <w:rsid w:val="00B13863"/>
    <w:rsid w:val="00B13C25"/>
    <w:rsid w:val="00B13E47"/>
    <w:rsid w:val="00B14872"/>
    <w:rsid w:val="00B16492"/>
    <w:rsid w:val="00B17976"/>
    <w:rsid w:val="00B17DE2"/>
    <w:rsid w:val="00B17FB4"/>
    <w:rsid w:val="00B206D5"/>
    <w:rsid w:val="00B219ED"/>
    <w:rsid w:val="00B2295A"/>
    <w:rsid w:val="00B22CC6"/>
    <w:rsid w:val="00B22EAF"/>
    <w:rsid w:val="00B237F6"/>
    <w:rsid w:val="00B23D31"/>
    <w:rsid w:val="00B24E41"/>
    <w:rsid w:val="00B25160"/>
    <w:rsid w:val="00B277EA"/>
    <w:rsid w:val="00B30518"/>
    <w:rsid w:val="00B317ED"/>
    <w:rsid w:val="00B31B74"/>
    <w:rsid w:val="00B32773"/>
    <w:rsid w:val="00B32F49"/>
    <w:rsid w:val="00B338FD"/>
    <w:rsid w:val="00B33EA2"/>
    <w:rsid w:val="00B33EFD"/>
    <w:rsid w:val="00B342B2"/>
    <w:rsid w:val="00B359F0"/>
    <w:rsid w:val="00B35A5C"/>
    <w:rsid w:val="00B35A71"/>
    <w:rsid w:val="00B35D6E"/>
    <w:rsid w:val="00B36045"/>
    <w:rsid w:val="00B36BE6"/>
    <w:rsid w:val="00B37752"/>
    <w:rsid w:val="00B37801"/>
    <w:rsid w:val="00B4031C"/>
    <w:rsid w:val="00B40DF5"/>
    <w:rsid w:val="00B40ED9"/>
    <w:rsid w:val="00B415A9"/>
    <w:rsid w:val="00B419B9"/>
    <w:rsid w:val="00B422F6"/>
    <w:rsid w:val="00B42A8F"/>
    <w:rsid w:val="00B42B3E"/>
    <w:rsid w:val="00B4322E"/>
    <w:rsid w:val="00B44E88"/>
    <w:rsid w:val="00B452DB"/>
    <w:rsid w:val="00B456B9"/>
    <w:rsid w:val="00B46A18"/>
    <w:rsid w:val="00B46EC5"/>
    <w:rsid w:val="00B46EEF"/>
    <w:rsid w:val="00B4774E"/>
    <w:rsid w:val="00B50E06"/>
    <w:rsid w:val="00B50E86"/>
    <w:rsid w:val="00B51282"/>
    <w:rsid w:val="00B515E4"/>
    <w:rsid w:val="00B51BE0"/>
    <w:rsid w:val="00B52FED"/>
    <w:rsid w:val="00B533FD"/>
    <w:rsid w:val="00B536EC"/>
    <w:rsid w:val="00B53886"/>
    <w:rsid w:val="00B53CEC"/>
    <w:rsid w:val="00B53EE8"/>
    <w:rsid w:val="00B54CCF"/>
    <w:rsid w:val="00B559F8"/>
    <w:rsid w:val="00B56150"/>
    <w:rsid w:val="00B5616C"/>
    <w:rsid w:val="00B56225"/>
    <w:rsid w:val="00B568E2"/>
    <w:rsid w:val="00B571A2"/>
    <w:rsid w:val="00B57B18"/>
    <w:rsid w:val="00B57D2F"/>
    <w:rsid w:val="00B60155"/>
    <w:rsid w:val="00B60170"/>
    <w:rsid w:val="00B609A0"/>
    <w:rsid w:val="00B60F55"/>
    <w:rsid w:val="00B61F0F"/>
    <w:rsid w:val="00B6287B"/>
    <w:rsid w:val="00B628FB"/>
    <w:rsid w:val="00B62956"/>
    <w:rsid w:val="00B62C34"/>
    <w:rsid w:val="00B63614"/>
    <w:rsid w:val="00B63F60"/>
    <w:rsid w:val="00B64F0C"/>
    <w:rsid w:val="00B65907"/>
    <w:rsid w:val="00B65A2C"/>
    <w:rsid w:val="00B71201"/>
    <w:rsid w:val="00B71395"/>
    <w:rsid w:val="00B71EAD"/>
    <w:rsid w:val="00B7236B"/>
    <w:rsid w:val="00B7269F"/>
    <w:rsid w:val="00B74153"/>
    <w:rsid w:val="00B74561"/>
    <w:rsid w:val="00B746C5"/>
    <w:rsid w:val="00B74769"/>
    <w:rsid w:val="00B751EC"/>
    <w:rsid w:val="00B75E9B"/>
    <w:rsid w:val="00B7658B"/>
    <w:rsid w:val="00B76873"/>
    <w:rsid w:val="00B76AA6"/>
    <w:rsid w:val="00B76B14"/>
    <w:rsid w:val="00B77F40"/>
    <w:rsid w:val="00B8187F"/>
    <w:rsid w:val="00B81AB5"/>
    <w:rsid w:val="00B81CFD"/>
    <w:rsid w:val="00B827B8"/>
    <w:rsid w:val="00B83663"/>
    <w:rsid w:val="00B83C0E"/>
    <w:rsid w:val="00B83C49"/>
    <w:rsid w:val="00B83F56"/>
    <w:rsid w:val="00B83F65"/>
    <w:rsid w:val="00B8468E"/>
    <w:rsid w:val="00B84C73"/>
    <w:rsid w:val="00B853ED"/>
    <w:rsid w:val="00B85667"/>
    <w:rsid w:val="00B863DD"/>
    <w:rsid w:val="00B86C25"/>
    <w:rsid w:val="00B87010"/>
    <w:rsid w:val="00B9006E"/>
    <w:rsid w:val="00B92AA5"/>
    <w:rsid w:val="00B93D6A"/>
    <w:rsid w:val="00B94002"/>
    <w:rsid w:val="00B9486D"/>
    <w:rsid w:val="00B94CCB"/>
    <w:rsid w:val="00B95058"/>
    <w:rsid w:val="00B9537E"/>
    <w:rsid w:val="00B957C7"/>
    <w:rsid w:val="00B9741F"/>
    <w:rsid w:val="00BA0AAB"/>
    <w:rsid w:val="00BA15B3"/>
    <w:rsid w:val="00BA1B3F"/>
    <w:rsid w:val="00BA1FBF"/>
    <w:rsid w:val="00BA22BE"/>
    <w:rsid w:val="00BA23BA"/>
    <w:rsid w:val="00BA26B4"/>
    <w:rsid w:val="00BA27EC"/>
    <w:rsid w:val="00BA3A61"/>
    <w:rsid w:val="00BA3C58"/>
    <w:rsid w:val="00BA61FB"/>
    <w:rsid w:val="00BA655D"/>
    <w:rsid w:val="00BA73B3"/>
    <w:rsid w:val="00BA7815"/>
    <w:rsid w:val="00BB044D"/>
    <w:rsid w:val="00BB0BE2"/>
    <w:rsid w:val="00BB0EEE"/>
    <w:rsid w:val="00BB2AD2"/>
    <w:rsid w:val="00BB3E12"/>
    <w:rsid w:val="00BB3EEE"/>
    <w:rsid w:val="00BB45E3"/>
    <w:rsid w:val="00BB5484"/>
    <w:rsid w:val="00BB5718"/>
    <w:rsid w:val="00BB604D"/>
    <w:rsid w:val="00BB651E"/>
    <w:rsid w:val="00BB7164"/>
    <w:rsid w:val="00BB7499"/>
    <w:rsid w:val="00BB7838"/>
    <w:rsid w:val="00BC0024"/>
    <w:rsid w:val="00BC06CF"/>
    <w:rsid w:val="00BC0B47"/>
    <w:rsid w:val="00BC0C60"/>
    <w:rsid w:val="00BC0D15"/>
    <w:rsid w:val="00BC1361"/>
    <w:rsid w:val="00BC262E"/>
    <w:rsid w:val="00BC2A0C"/>
    <w:rsid w:val="00BC356D"/>
    <w:rsid w:val="00BC3B37"/>
    <w:rsid w:val="00BC4DD4"/>
    <w:rsid w:val="00BC5764"/>
    <w:rsid w:val="00BC5FBD"/>
    <w:rsid w:val="00BC683D"/>
    <w:rsid w:val="00BC6859"/>
    <w:rsid w:val="00BC6861"/>
    <w:rsid w:val="00BC752D"/>
    <w:rsid w:val="00BC7814"/>
    <w:rsid w:val="00BC78C6"/>
    <w:rsid w:val="00BC79BA"/>
    <w:rsid w:val="00BC7B2E"/>
    <w:rsid w:val="00BD0455"/>
    <w:rsid w:val="00BD07CC"/>
    <w:rsid w:val="00BD097F"/>
    <w:rsid w:val="00BD0B06"/>
    <w:rsid w:val="00BD1482"/>
    <w:rsid w:val="00BD1EA0"/>
    <w:rsid w:val="00BD217F"/>
    <w:rsid w:val="00BD2305"/>
    <w:rsid w:val="00BD2EE4"/>
    <w:rsid w:val="00BD3AFB"/>
    <w:rsid w:val="00BD4969"/>
    <w:rsid w:val="00BD4AF7"/>
    <w:rsid w:val="00BD54E1"/>
    <w:rsid w:val="00BD6431"/>
    <w:rsid w:val="00BD66E6"/>
    <w:rsid w:val="00BD7576"/>
    <w:rsid w:val="00BD7E94"/>
    <w:rsid w:val="00BD7FB6"/>
    <w:rsid w:val="00BE1274"/>
    <w:rsid w:val="00BE20BE"/>
    <w:rsid w:val="00BE2C3E"/>
    <w:rsid w:val="00BE2CD1"/>
    <w:rsid w:val="00BE3ACA"/>
    <w:rsid w:val="00BE3B6B"/>
    <w:rsid w:val="00BE4072"/>
    <w:rsid w:val="00BE41E5"/>
    <w:rsid w:val="00BE4321"/>
    <w:rsid w:val="00BE5040"/>
    <w:rsid w:val="00BE5768"/>
    <w:rsid w:val="00BE5B1B"/>
    <w:rsid w:val="00BE5DA2"/>
    <w:rsid w:val="00BE657F"/>
    <w:rsid w:val="00BE75D4"/>
    <w:rsid w:val="00BE77CF"/>
    <w:rsid w:val="00BE7C1B"/>
    <w:rsid w:val="00BF017E"/>
    <w:rsid w:val="00BF069B"/>
    <w:rsid w:val="00BF0A67"/>
    <w:rsid w:val="00BF14BA"/>
    <w:rsid w:val="00BF155E"/>
    <w:rsid w:val="00BF1E38"/>
    <w:rsid w:val="00BF2171"/>
    <w:rsid w:val="00BF2207"/>
    <w:rsid w:val="00BF28B6"/>
    <w:rsid w:val="00BF2BF2"/>
    <w:rsid w:val="00BF325A"/>
    <w:rsid w:val="00BF35CA"/>
    <w:rsid w:val="00BF3950"/>
    <w:rsid w:val="00BF39F2"/>
    <w:rsid w:val="00BF488C"/>
    <w:rsid w:val="00BF48CC"/>
    <w:rsid w:val="00BF530C"/>
    <w:rsid w:val="00BF559D"/>
    <w:rsid w:val="00BF59D4"/>
    <w:rsid w:val="00BF636F"/>
    <w:rsid w:val="00BF7394"/>
    <w:rsid w:val="00C000EE"/>
    <w:rsid w:val="00C0028B"/>
    <w:rsid w:val="00C01109"/>
    <w:rsid w:val="00C02272"/>
    <w:rsid w:val="00C023DD"/>
    <w:rsid w:val="00C02B52"/>
    <w:rsid w:val="00C02EDB"/>
    <w:rsid w:val="00C02EE1"/>
    <w:rsid w:val="00C032C1"/>
    <w:rsid w:val="00C03C98"/>
    <w:rsid w:val="00C04E0C"/>
    <w:rsid w:val="00C057A2"/>
    <w:rsid w:val="00C05872"/>
    <w:rsid w:val="00C066D9"/>
    <w:rsid w:val="00C06C96"/>
    <w:rsid w:val="00C06CA4"/>
    <w:rsid w:val="00C07BF7"/>
    <w:rsid w:val="00C07D81"/>
    <w:rsid w:val="00C10E98"/>
    <w:rsid w:val="00C10EB9"/>
    <w:rsid w:val="00C10EF7"/>
    <w:rsid w:val="00C111C7"/>
    <w:rsid w:val="00C116BD"/>
    <w:rsid w:val="00C1255A"/>
    <w:rsid w:val="00C13C6B"/>
    <w:rsid w:val="00C14031"/>
    <w:rsid w:val="00C1414E"/>
    <w:rsid w:val="00C146DB"/>
    <w:rsid w:val="00C151D2"/>
    <w:rsid w:val="00C15A30"/>
    <w:rsid w:val="00C15DA6"/>
    <w:rsid w:val="00C1675F"/>
    <w:rsid w:val="00C16CBA"/>
    <w:rsid w:val="00C20075"/>
    <w:rsid w:val="00C20097"/>
    <w:rsid w:val="00C20104"/>
    <w:rsid w:val="00C2027A"/>
    <w:rsid w:val="00C20903"/>
    <w:rsid w:val="00C21210"/>
    <w:rsid w:val="00C21358"/>
    <w:rsid w:val="00C21689"/>
    <w:rsid w:val="00C21AB1"/>
    <w:rsid w:val="00C22592"/>
    <w:rsid w:val="00C22D45"/>
    <w:rsid w:val="00C22E5C"/>
    <w:rsid w:val="00C23F37"/>
    <w:rsid w:val="00C24A26"/>
    <w:rsid w:val="00C24E82"/>
    <w:rsid w:val="00C25190"/>
    <w:rsid w:val="00C251C9"/>
    <w:rsid w:val="00C26474"/>
    <w:rsid w:val="00C2711A"/>
    <w:rsid w:val="00C278B0"/>
    <w:rsid w:val="00C3034C"/>
    <w:rsid w:val="00C304BB"/>
    <w:rsid w:val="00C30953"/>
    <w:rsid w:val="00C309B2"/>
    <w:rsid w:val="00C30C4D"/>
    <w:rsid w:val="00C30D4C"/>
    <w:rsid w:val="00C3144F"/>
    <w:rsid w:val="00C3208A"/>
    <w:rsid w:val="00C32273"/>
    <w:rsid w:val="00C32700"/>
    <w:rsid w:val="00C32C2D"/>
    <w:rsid w:val="00C32DDE"/>
    <w:rsid w:val="00C33202"/>
    <w:rsid w:val="00C3421C"/>
    <w:rsid w:val="00C3447D"/>
    <w:rsid w:val="00C34779"/>
    <w:rsid w:val="00C349C5"/>
    <w:rsid w:val="00C34C30"/>
    <w:rsid w:val="00C35045"/>
    <w:rsid w:val="00C360F0"/>
    <w:rsid w:val="00C37177"/>
    <w:rsid w:val="00C371A8"/>
    <w:rsid w:val="00C40A5D"/>
    <w:rsid w:val="00C40DA3"/>
    <w:rsid w:val="00C410E9"/>
    <w:rsid w:val="00C41154"/>
    <w:rsid w:val="00C4190B"/>
    <w:rsid w:val="00C41C50"/>
    <w:rsid w:val="00C41D8D"/>
    <w:rsid w:val="00C426B2"/>
    <w:rsid w:val="00C42B57"/>
    <w:rsid w:val="00C42DA7"/>
    <w:rsid w:val="00C42E2B"/>
    <w:rsid w:val="00C43755"/>
    <w:rsid w:val="00C43DDE"/>
    <w:rsid w:val="00C445BC"/>
    <w:rsid w:val="00C4514F"/>
    <w:rsid w:val="00C458A0"/>
    <w:rsid w:val="00C459CB"/>
    <w:rsid w:val="00C45FC2"/>
    <w:rsid w:val="00C4680F"/>
    <w:rsid w:val="00C46982"/>
    <w:rsid w:val="00C46D1F"/>
    <w:rsid w:val="00C472CD"/>
    <w:rsid w:val="00C4744D"/>
    <w:rsid w:val="00C505D1"/>
    <w:rsid w:val="00C50EFD"/>
    <w:rsid w:val="00C51068"/>
    <w:rsid w:val="00C51A7E"/>
    <w:rsid w:val="00C52750"/>
    <w:rsid w:val="00C52A41"/>
    <w:rsid w:val="00C533AE"/>
    <w:rsid w:val="00C537FC"/>
    <w:rsid w:val="00C54217"/>
    <w:rsid w:val="00C54C31"/>
    <w:rsid w:val="00C5528A"/>
    <w:rsid w:val="00C55861"/>
    <w:rsid w:val="00C57C0C"/>
    <w:rsid w:val="00C57DE0"/>
    <w:rsid w:val="00C602DC"/>
    <w:rsid w:val="00C605D7"/>
    <w:rsid w:val="00C6147A"/>
    <w:rsid w:val="00C61875"/>
    <w:rsid w:val="00C61882"/>
    <w:rsid w:val="00C61D2B"/>
    <w:rsid w:val="00C62725"/>
    <w:rsid w:val="00C62D0D"/>
    <w:rsid w:val="00C62E62"/>
    <w:rsid w:val="00C632D3"/>
    <w:rsid w:val="00C63FA6"/>
    <w:rsid w:val="00C64494"/>
    <w:rsid w:val="00C6493A"/>
    <w:rsid w:val="00C64CEC"/>
    <w:rsid w:val="00C65469"/>
    <w:rsid w:val="00C65B40"/>
    <w:rsid w:val="00C664AB"/>
    <w:rsid w:val="00C66531"/>
    <w:rsid w:val="00C66C31"/>
    <w:rsid w:val="00C676AD"/>
    <w:rsid w:val="00C67730"/>
    <w:rsid w:val="00C678D9"/>
    <w:rsid w:val="00C702BE"/>
    <w:rsid w:val="00C703A1"/>
    <w:rsid w:val="00C70534"/>
    <w:rsid w:val="00C7053A"/>
    <w:rsid w:val="00C7073A"/>
    <w:rsid w:val="00C707B8"/>
    <w:rsid w:val="00C7271B"/>
    <w:rsid w:val="00C7386A"/>
    <w:rsid w:val="00C73A69"/>
    <w:rsid w:val="00C7663D"/>
    <w:rsid w:val="00C76DC9"/>
    <w:rsid w:val="00C7719D"/>
    <w:rsid w:val="00C77445"/>
    <w:rsid w:val="00C77F4A"/>
    <w:rsid w:val="00C80830"/>
    <w:rsid w:val="00C81ADB"/>
    <w:rsid w:val="00C81D3A"/>
    <w:rsid w:val="00C81EB3"/>
    <w:rsid w:val="00C82366"/>
    <w:rsid w:val="00C82AEB"/>
    <w:rsid w:val="00C82F7D"/>
    <w:rsid w:val="00C82FC4"/>
    <w:rsid w:val="00C842D6"/>
    <w:rsid w:val="00C842F5"/>
    <w:rsid w:val="00C84A47"/>
    <w:rsid w:val="00C8565B"/>
    <w:rsid w:val="00C85CC5"/>
    <w:rsid w:val="00C8644F"/>
    <w:rsid w:val="00C86B39"/>
    <w:rsid w:val="00C86F6D"/>
    <w:rsid w:val="00C87819"/>
    <w:rsid w:val="00C91361"/>
    <w:rsid w:val="00C91742"/>
    <w:rsid w:val="00C91BCB"/>
    <w:rsid w:val="00C923C2"/>
    <w:rsid w:val="00C92849"/>
    <w:rsid w:val="00C9309D"/>
    <w:rsid w:val="00C9328D"/>
    <w:rsid w:val="00C935CF"/>
    <w:rsid w:val="00C9366B"/>
    <w:rsid w:val="00C94F44"/>
    <w:rsid w:val="00C95077"/>
    <w:rsid w:val="00C95C9F"/>
    <w:rsid w:val="00C96BED"/>
    <w:rsid w:val="00C96C48"/>
    <w:rsid w:val="00C96ED8"/>
    <w:rsid w:val="00C974D9"/>
    <w:rsid w:val="00CA042C"/>
    <w:rsid w:val="00CA065D"/>
    <w:rsid w:val="00CA07DC"/>
    <w:rsid w:val="00CA08D2"/>
    <w:rsid w:val="00CA0ED5"/>
    <w:rsid w:val="00CA1114"/>
    <w:rsid w:val="00CA14C6"/>
    <w:rsid w:val="00CA1D9D"/>
    <w:rsid w:val="00CA1FA2"/>
    <w:rsid w:val="00CA2D24"/>
    <w:rsid w:val="00CA33BF"/>
    <w:rsid w:val="00CA447A"/>
    <w:rsid w:val="00CA4888"/>
    <w:rsid w:val="00CA4C8F"/>
    <w:rsid w:val="00CA4F7F"/>
    <w:rsid w:val="00CA5261"/>
    <w:rsid w:val="00CA5270"/>
    <w:rsid w:val="00CA56F9"/>
    <w:rsid w:val="00CA5AE8"/>
    <w:rsid w:val="00CA63FE"/>
    <w:rsid w:val="00CA6B1B"/>
    <w:rsid w:val="00CA6B87"/>
    <w:rsid w:val="00CA6CD0"/>
    <w:rsid w:val="00CB009B"/>
    <w:rsid w:val="00CB035A"/>
    <w:rsid w:val="00CB1786"/>
    <w:rsid w:val="00CB1BE2"/>
    <w:rsid w:val="00CB1F6A"/>
    <w:rsid w:val="00CB1FFF"/>
    <w:rsid w:val="00CB2137"/>
    <w:rsid w:val="00CB2593"/>
    <w:rsid w:val="00CB2F2E"/>
    <w:rsid w:val="00CB4620"/>
    <w:rsid w:val="00CB4ED0"/>
    <w:rsid w:val="00CB52BA"/>
    <w:rsid w:val="00CB5EEA"/>
    <w:rsid w:val="00CB6260"/>
    <w:rsid w:val="00CB666A"/>
    <w:rsid w:val="00CB6857"/>
    <w:rsid w:val="00CB73D9"/>
    <w:rsid w:val="00CB7BC5"/>
    <w:rsid w:val="00CC02ED"/>
    <w:rsid w:val="00CC078E"/>
    <w:rsid w:val="00CC10C0"/>
    <w:rsid w:val="00CC1793"/>
    <w:rsid w:val="00CC1B19"/>
    <w:rsid w:val="00CC1EFF"/>
    <w:rsid w:val="00CC216F"/>
    <w:rsid w:val="00CC3217"/>
    <w:rsid w:val="00CC3531"/>
    <w:rsid w:val="00CC3A76"/>
    <w:rsid w:val="00CC3C82"/>
    <w:rsid w:val="00CC482F"/>
    <w:rsid w:val="00CC5060"/>
    <w:rsid w:val="00CC54EB"/>
    <w:rsid w:val="00CC5979"/>
    <w:rsid w:val="00CC6826"/>
    <w:rsid w:val="00CC6F42"/>
    <w:rsid w:val="00CC76AC"/>
    <w:rsid w:val="00CD05F6"/>
    <w:rsid w:val="00CD06BE"/>
    <w:rsid w:val="00CD0ACA"/>
    <w:rsid w:val="00CD1FE3"/>
    <w:rsid w:val="00CD2BCC"/>
    <w:rsid w:val="00CD3093"/>
    <w:rsid w:val="00CD30ED"/>
    <w:rsid w:val="00CD3616"/>
    <w:rsid w:val="00CD3A78"/>
    <w:rsid w:val="00CD3DCD"/>
    <w:rsid w:val="00CD4B3C"/>
    <w:rsid w:val="00CD52B3"/>
    <w:rsid w:val="00CD55B0"/>
    <w:rsid w:val="00CD5643"/>
    <w:rsid w:val="00CD58A2"/>
    <w:rsid w:val="00CD5E03"/>
    <w:rsid w:val="00CD6336"/>
    <w:rsid w:val="00CD6348"/>
    <w:rsid w:val="00CD6F12"/>
    <w:rsid w:val="00CD7860"/>
    <w:rsid w:val="00CE0880"/>
    <w:rsid w:val="00CE09A9"/>
    <w:rsid w:val="00CE2C3E"/>
    <w:rsid w:val="00CE307F"/>
    <w:rsid w:val="00CE3F35"/>
    <w:rsid w:val="00CE44A5"/>
    <w:rsid w:val="00CE4523"/>
    <w:rsid w:val="00CE48FC"/>
    <w:rsid w:val="00CE531B"/>
    <w:rsid w:val="00CE6124"/>
    <w:rsid w:val="00CE652F"/>
    <w:rsid w:val="00CE69A6"/>
    <w:rsid w:val="00CE7063"/>
    <w:rsid w:val="00CE7854"/>
    <w:rsid w:val="00CF013E"/>
    <w:rsid w:val="00CF0825"/>
    <w:rsid w:val="00CF0AB7"/>
    <w:rsid w:val="00CF2168"/>
    <w:rsid w:val="00CF2CAE"/>
    <w:rsid w:val="00CF32F2"/>
    <w:rsid w:val="00CF3653"/>
    <w:rsid w:val="00CF36B0"/>
    <w:rsid w:val="00CF3B18"/>
    <w:rsid w:val="00CF3E54"/>
    <w:rsid w:val="00CF3E73"/>
    <w:rsid w:val="00CF5679"/>
    <w:rsid w:val="00CF6475"/>
    <w:rsid w:val="00CF6532"/>
    <w:rsid w:val="00CF6847"/>
    <w:rsid w:val="00CF6A7B"/>
    <w:rsid w:val="00CF7466"/>
    <w:rsid w:val="00CF77E2"/>
    <w:rsid w:val="00CF78EC"/>
    <w:rsid w:val="00D0088C"/>
    <w:rsid w:val="00D01A13"/>
    <w:rsid w:val="00D02004"/>
    <w:rsid w:val="00D02016"/>
    <w:rsid w:val="00D0268F"/>
    <w:rsid w:val="00D03124"/>
    <w:rsid w:val="00D0426F"/>
    <w:rsid w:val="00D04376"/>
    <w:rsid w:val="00D0515B"/>
    <w:rsid w:val="00D05384"/>
    <w:rsid w:val="00D05513"/>
    <w:rsid w:val="00D06AF2"/>
    <w:rsid w:val="00D06CC9"/>
    <w:rsid w:val="00D075CF"/>
    <w:rsid w:val="00D07B24"/>
    <w:rsid w:val="00D1005B"/>
    <w:rsid w:val="00D100F5"/>
    <w:rsid w:val="00D122B7"/>
    <w:rsid w:val="00D12D80"/>
    <w:rsid w:val="00D13231"/>
    <w:rsid w:val="00D1362E"/>
    <w:rsid w:val="00D1394F"/>
    <w:rsid w:val="00D1456E"/>
    <w:rsid w:val="00D14592"/>
    <w:rsid w:val="00D14976"/>
    <w:rsid w:val="00D14C57"/>
    <w:rsid w:val="00D15497"/>
    <w:rsid w:val="00D15629"/>
    <w:rsid w:val="00D157A9"/>
    <w:rsid w:val="00D15ACD"/>
    <w:rsid w:val="00D1626C"/>
    <w:rsid w:val="00D163C0"/>
    <w:rsid w:val="00D16E34"/>
    <w:rsid w:val="00D172CF"/>
    <w:rsid w:val="00D175F0"/>
    <w:rsid w:val="00D17D32"/>
    <w:rsid w:val="00D17D58"/>
    <w:rsid w:val="00D17E91"/>
    <w:rsid w:val="00D20418"/>
    <w:rsid w:val="00D20795"/>
    <w:rsid w:val="00D20A2E"/>
    <w:rsid w:val="00D20D91"/>
    <w:rsid w:val="00D20DF7"/>
    <w:rsid w:val="00D212AD"/>
    <w:rsid w:val="00D212CD"/>
    <w:rsid w:val="00D21313"/>
    <w:rsid w:val="00D21B34"/>
    <w:rsid w:val="00D23149"/>
    <w:rsid w:val="00D232EA"/>
    <w:rsid w:val="00D23718"/>
    <w:rsid w:val="00D23FC7"/>
    <w:rsid w:val="00D242AB"/>
    <w:rsid w:val="00D246DC"/>
    <w:rsid w:val="00D25134"/>
    <w:rsid w:val="00D25418"/>
    <w:rsid w:val="00D25D5F"/>
    <w:rsid w:val="00D260A5"/>
    <w:rsid w:val="00D268BF"/>
    <w:rsid w:val="00D26C88"/>
    <w:rsid w:val="00D278C6"/>
    <w:rsid w:val="00D27BD7"/>
    <w:rsid w:val="00D30D62"/>
    <w:rsid w:val="00D32496"/>
    <w:rsid w:val="00D32563"/>
    <w:rsid w:val="00D32806"/>
    <w:rsid w:val="00D3281E"/>
    <w:rsid w:val="00D32A81"/>
    <w:rsid w:val="00D32B58"/>
    <w:rsid w:val="00D347B1"/>
    <w:rsid w:val="00D34BD6"/>
    <w:rsid w:val="00D35B0E"/>
    <w:rsid w:val="00D3650A"/>
    <w:rsid w:val="00D365F9"/>
    <w:rsid w:val="00D36BAC"/>
    <w:rsid w:val="00D36D17"/>
    <w:rsid w:val="00D372CC"/>
    <w:rsid w:val="00D406C5"/>
    <w:rsid w:val="00D4074F"/>
    <w:rsid w:val="00D40810"/>
    <w:rsid w:val="00D40DE7"/>
    <w:rsid w:val="00D40E4E"/>
    <w:rsid w:val="00D40F95"/>
    <w:rsid w:val="00D42580"/>
    <w:rsid w:val="00D42BF8"/>
    <w:rsid w:val="00D43BF9"/>
    <w:rsid w:val="00D43D89"/>
    <w:rsid w:val="00D44E36"/>
    <w:rsid w:val="00D456AE"/>
    <w:rsid w:val="00D46354"/>
    <w:rsid w:val="00D5086C"/>
    <w:rsid w:val="00D50D83"/>
    <w:rsid w:val="00D510EF"/>
    <w:rsid w:val="00D51AFC"/>
    <w:rsid w:val="00D51E86"/>
    <w:rsid w:val="00D5220D"/>
    <w:rsid w:val="00D5284E"/>
    <w:rsid w:val="00D52B45"/>
    <w:rsid w:val="00D52B64"/>
    <w:rsid w:val="00D53292"/>
    <w:rsid w:val="00D53BC8"/>
    <w:rsid w:val="00D540E7"/>
    <w:rsid w:val="00D547E2"/>
    <w:rsid w:val="00D54DC1"/>
    <w:rsid w:val="00D56671"/>
    <w:rsid w:val="00D569E1"/>
    <w:rsid w:val="00D56A04"/>
    <w:rsid w:val="00D56D85"/>
    <w:rsid w:val="00D60DD6"/>
    <w:rsid w:val="00D620A8"/>
    <w:rsid w:val="00D62D1F"/>
    <w:rsid w:val="00D62E0F"/>
    <w:rsid w:val="00D6316B"/>
    <w:rsid w:val="00D63A2C"/>
    <w:rsid w:val="00D64156"/>
    <w:rsid w:val="00D644B2"/>
    <w:rsid w:val="00D64752"/>
    <w:rsid w:val="00D652DA"/>
    <w:rsid w:val="00D65430"/>
    <w:rsid w:val="00D65F43"/>
    <w:rsid w:val="00D66838"/>
    <w:rsid w:val="00D6698F"/>
    <w:rsid w:val="00D672FF"/>
    <w:rsid w:val="00D678E4"/>
    <w:rsid w:val="00D679D1"/>
    <w:rsid w:val="00D67CB2"/>
    <w:rsid w:val="00D67D0E"/>
    <w:rsid w:val="00D7141A"/>
    <w:rsid w:val="00D717FE"/>
    <w:rsid w:val="00D71F5C"/>
    <w:rsid w:val="00D7200F"/>
    <w:rsid w:val="00D723E1"/>
    <w:rsid w:val="00D73306"/>
    <w:rsid w:val="00D73C62"/>
    <w:rsid w:val="00D74324"/>
    <w:rsid w:val="00D74421"/>
    <w:rsid w:val="00D7446B"/>
    <w:rsid w:val="00D74557"/>
    <w:rsid w:val="00D7601D"/>
    <w:rsid w:val="00D77472"/>
    <w:rsid w:val="00D80B1C"/>
    <w:rsid w:val="00D81CF1"/>
    <w:rsid w:val="00D81DF1"/>
    <w:rsid w:val="00D832AF"/>
    <w:rsid w:val="00D834D5"/>
    <w:rsid w:val="00D8462F"/>
    <w:rsid w:val="00D85023"/>
    <w:rsid w:val="00D85054"/>
    <w:rsid w:val="00D85A0C"/>
    <w:rsid w:val="00D863DC"/>
    <w:rsid w:val="00D86B97"/>
    <w:rsid w:val="00D86C33"/>
    <w:rsid w:val="00D877E8"/>
    <w:rsid w:val="00D90A2D"/>
    <w:rsid w:val="00D91006"/>
    <w:rsid w:val="00D9137D"/>
    <w:rsid w:val="00D913DF"/>
    <w:rsid w:val="00D914B8"/>
    <w:rsid w:val="00D91A8F"/>
    <w:rsid w:val="00D92A73"/>
    <w:rsid w:val="00D92BDC"/>
    <w:rsid w:val="00D92E01"/>
    <w:rsid w:val="00D930C3"/>
    <w:rsid w:val="00D934BE"/>
    <w:rsid w:val="00D93994"/>
    <w:rsid w:val="00D939EE"/>
    <w:rsid w:val="00D93B5C"/>
    <w:rsid w:val="00D93D6C"/>
    <w:rsid w:val="00D94282"/>
    <w:rsid w:val="00D943C5"/>
    <w:rsid w:val="00D9516B"/>
    <w:rsid w:val="00D95BB6"/>
    <w:rsid w:val="00D95C92"/>
    <w:rsid w:val="00D96962"/>
    <w:rsid w:val="00DA05DD"/>
    <w:rsid w:val="00DA1953"/>
    <w:rsid w:val="00DA3369"/>
    <w:rsid w:val="00DA3465"/>
    <w:rsid w:val="00DA3BC4"/>
    <w:rsid w:val="00DA3CDB"/>
    <w:rsid w:val="00DA41EA"/>
    <w:rsid w:val="00DA52AF"/>
    <w:rsid w:val="00DA54AF"/>
    <w:rsid w:val="00DA577F"/>
    <w:rsid w:val="00DA5F5E"/>
    <w:rsid w:val="00DA6B61"/>
    <w:rsid w:val="00DA6E9F"/>
    <w:rsid w:val="00DB0191"/>
    <w:rsid w:val="00DB067F"/>
    <w:rsid w:val="00DB0877"/>
    <w:rsid w:val="00DB109D"/>
    <w:rsid w:val="00DB111E"/>
    <w:rsid w:val="00DB1654"/>
    <w:rsid w:val="00DB1C65"/>
    <w:rsid w:val="00DB1F10"/>
    <w:rsid w:val="00DB1FAD"/>
    <w:rsid w:val="00DB2810"/>
    <w:rsid w:val="00DB2A02"/>
    <w:rsid w:val="00DB2E2D"/>
    <w:rsid w:val="00DB3F7E"/>
    <w:rsid w:val="00DB436D"/>
    <w:rsid w:val="00DB4385"/>
    <w:rsid w:val="00DB45D6"/>
    <w:rsid w:val="00DB5BE5"/>
    <w:rsid w:val="00DB6018"/>
    <w:rsid w:val="00DB7880"/>
    <w:rsid w:val="00DB7A75"/>
    <w:rsid w:val="00DB7B89"/>
    <w:rsid w:val="00DC000A"/>
    <w:rsid w:val="00DC09D8"/>
    <w:rsid w:val="00DC0A14"/>
    <w:rsid w:val="00DC168F"/>
    <w:rsid w:val="00DC1946"/>
    <w:rsid w:val="00DC2A8F"/>
    <w:rsid w:val="00DC3BBD"/>
    <w:rsid w:val="00DC3D62"/>
    <w:rsid w:val="00DC4C51"/>
    <w:rsid w:val="00DC4CF6"/>
    <w:rsid w:val="00DC50B1"/>
    <w:rsid w:val="00DC62D1"/>
    <w:rsid w:val="00DC6897"/>
    <w:rsid w:val="00DC6F18"/>
    <w:rsid w:val="00DC71FB"/>
    <w:rsid w:val="00DC7B2F"/>
    <w:rsid w:val="00DD04C7"/>
    <w:rsid w:val="00DD0772"/>
    <w:rsid w:val="00DD0C63"/>
    <w:rsid w:val="00DD19A2"/>
    <w:rsid w:val="00DD224A"/>
    <w:rsid w:val="00DD3506"/>
    <w:rsid w:val="00DD3F05"/>
    <w:rsid w:val="00DD4094"/>
    <w:rsid w:val="00DD414F"/>
    <w:rsid w:val="00DD460E"/>
    <w:rsid w:val="00DD494D"/>
    <w:rsid w:val="00DD4D30"/>
    <w:rsid w:val="00DD4EC9"/>
    <w:rsid w:val="00DD5212"/>
    <w:rsid w:val="00DD5E08"/>
    <w:rsid w:val="00DD6281"/>
    <w:rsid w:val="00DD629E"/>
    <w:rsid w:val="00DD6423"/>
    <w:rsid w:val="00DD6607"/>
    <w:rsid w:val="00DD7050"/>
    <w:rsid w:val="00DD7648"/>
    <w:rsid w:val="00DD7688"/>
    <w:rsid w:val="00DD7D48"/>
    <w:rsid w:val="00DE0003"/>
    <w:rsid w:val="00DE10DB"/>
    <w:rsid w:val="00DE1735"/>
    <w:rsid w:val="00DE2262"/>
    <w:rsid w:val="00DE256F"/>
    <w:rsid w:val="00DE2661"/>
    <w:rsid w:val="00DE285D"/>
    <w:rsid w:val="00DE2A71"/>
    <w:rsid w:val="00DE47B1"/>
    <w:rsid w:val="00DE4D8E"/>
    <w:rsid w:val="00DE61C2"/>
    <w:rsid w:val="00DE62D9"/>
    <w:rsid w:val="00DE771F"/>
    <w:rsid w:val="00DF0E8B"/>
    <w:rsid w:val="00DF11EA"/>
    <w:rsid w:val="00DF1265"/>
    <w:rsid w:val="00DF15BA"/>
    <w:rsid w:val="00DF15DD"/>
    <w:rsid w:val="00DF399C"/>
    <w:rsid w:val="00DF480F"/>
    <w:rsid w:val="00DF682E"/>
    <w:rsid w:val="00DF6C5E"/>
    <w:rsid w:val="00DF743F"/>
    <w:rsid w:val="00DF7634"/>
    <w:rsid w:val="00DF7800"/>
    <w:rsid w:val="00E00826"/>
    <w:rsid w:val="00E008D7"/>
    <w:rsid w:val="00E01B51"/>
    <w:rsid w:val="00E0206B"/>
    <w:rsid w:val="00E025FF"/>
    <w:rsid w:val="00E0290E"/>
    <w:rsid w:val="00E036C9"/>
    <w:rsid w:val="00E04295"/>
    <w:rsid w:val="00E043AB"/>
    <w:rsid w:val="00E0475F"/>
    <w:rsid w:val="00E051FD"/>
    <w:rsid w:val="00E06542"/>
    <w:rsid w:val="00E06563"/>
    <w:rsid w:val="00E068BB"/>
    <w:rsid w:val="00E07A3A"/>
    <w:rsid w:val="00E07BF4"/>
    <w:rsid w:val="00E07EE6"/>
    <w:rsid w:val="00E109E4"/>
    <w:rsid w:val="00E10A52"/>
    <w:rsid w:val="00E10F8F"/>
    <w:rsid w:val="00E110B5"/>
    <w:rsid w:val="00E11240"/>
    <w:rsid w:val="00E130F8"/>
    <w:rsid w:val="00E13E05"/>
    <w:rsid w:val="00E13FC4"/>
    <w:rsid w:val="00E14814"/>
    <w:rsid w:val="00E14A4D"/>
    <w:rsid w:val="00E15BE2"/>
    <w:rsid w:val="00E16D3E"/>
    <w:rsid w:val="00E17658"/>
    <w:rsid w:val="00E1796B"/>
    <w:rsid w:val="00E17D52"/>
    <w:rsid w:val="00E205A9"/>
    <w:rsid w:val="00E2127E"/>
    <w:rsid w:val="00E21D73"/>
    <w:rsid w:val="00E22460"/>
    <w:rsid w:val="00E236EC"/>
    <w:rsid w:val="00E23908"/>
    <w:rsid w:val="00E2393D"/>
    <w:rsid w:val="00E23B9E"/>
    <w:rsid w:val="00E2413D"/>
    <w:rsid w:val="00E25203"/>
    <w:rsid w:val="00E2567C"/>
    <w:rsid w:val="00E2612D"/>
    <w:rsid w:val="00E26E73"/>
    <w:rsid w:val="00E2785C"/>
    <w:rsid w:val="00E278C6"/>
    <w:rsid w:val="00E279F2"/>
    <w:rsid w:val="00E3048E"/>
    <w:rsid w:val="00E3104D"/>
    <w:rsid w:val="00E3161C"/>
    <w:rsid w:val="00E33057"/>
    <w:rsid w:val="00E33C84"/>
    <w:rsid w:val="00E346DB"/>
    <w:rsid w:val="00E35441"/>
    <w:rsid w:val="00E365DF"/>
    <w:rsid w:val="00E37125"/>
    <w:rsid w:val="00E37C41"/>
    <w:rsid w:val="00E37DEC"/>
    <w:rsid w:val="00E40493"/>
    <w:rsid w:val="00E40C23"/>
    <w:rsid w:val="00E4104E"/>
    <w:rsid w:val="00E41B0E"/>
    <w:rsid w:val="00E4202A"/>
    <w:rsid w:val="00E427BD"/>
    <w:rsid w:val="00E43F4F"/>
    <w:rsid w:val="00E4458C"/>
    <w:rsid w:val="00E4485A"/>
    <w:rsid w:val="00E44D31"/>
    <w:rsid w:val="00E44FAC"/>
    <w:rsid w:val="00E450ED"/>
    <w:rsid w:val="00E458BC"/>
    <w:rsid w:val="00E45A89"/>
    <w:rsid w:val="00E464D6"/>
    <w:rsid w:val="00E46AC0"/>
    <w:rsid w:val="00E46B7A"/>
    <w:rsid w:val="00E46D2F"/>
    <w:rsid w:val="00E47529"/>
    <w:rsid w:val="00E47603"/>
    <w:rsid w:val="00E47665"/>
    <w:rsid w:val="00E4779A"/>
    <w:rsid w:val="00E5059D"/>
    <w:rsid w:val="00E508DC"/>
    <w:rsid w:val="00E50B91"/>
    <w:rsid w:val="00E5207C"/>
    <w:rsid w:val="00E5382E"/>
    <w:rsid w:val="00E53A5E"/>
    <w:rsid w:val="00E53ACC"/>
    <w:rsid w:val="00E54538"/>
    <w:rsid w:val="00E54DFF"/>
    <w:rsid w:val="00E55B78"/>
    <w:rsid w:val="00E56523"/>
    <w:rsid w:val="00E565AF"/>
    <w:rsid w:val="00E566EF"/>
    <w:rsid w:val="00E5677F"/>
    <w:rsid w:val="00E56CB7"/>
    <w:rsid w:val="00E56DE1"/>
    <w:rsid w:val="00E56EEB"/>
    <w:rsid w:val="00E5747A"/>
    <w:rsid w:val="00E5748D"/>
    <w:rsid w:val="00E578AA"/>
    <w:rsid w:val="00E6043B"/>
    <w:rsid w:val="00E607C3"/>
    <w:rsid w:val="00E60B38"/>
    <w:rsid w:val="00E61136"/>
    <w:rsid w:val="00E61F6A"/>
    <w:rsid w:val="00E621A6"/>
    <w:rsid w:val="00E62205"/>
    <w:rsid w:val="00E62492"/>
    <w:rsid w:val="00E62705"/>
    <w:rsid w:val="00E62B11"/>
    <w:rsid w:val="00E62B6F"/>
    <w:rsid w:val="00E63256"/>
    <w:rsid w:val="00E637D4"/>
    <w:rsid w:val="00E637FB"/>
    <w:rsid w:val="00E64998"/>
    <w:rsid w:val="00E649D4"/>
    <w:rsid w:val="00E6511F"/>
    <w:rsid w:val="00E6575D"/>
    <w:rsid w:val="00E659F5"/>
    <w:rsid w:val="00E66073"/>
    <w:rsid w:val="00E66901"/>
    <w:rsid w:val="00E67459"/>
    <w:rsid w:val="00E67568"/>
    <w:rsid w:val="00E67A9D"/>
    <w:rsid w:val="00E67D43"/>
    <w:rsid w:val="00E70302"/>
    <w:rsid w:val="00E70911"/>
    <w:rsid w:val="00E714F2"/>
    <w:rsid w:val="00E716E3"/>
    <w:rsid w:val="00E71B14"/>
    <w:rsid w:val="00E71B3E"/>
    <w:rsid w:val="00E71EF9"/>
    <w:rsid w:val="00E725FC"/>
    <w:rsid w:val="00E73279"/>
    <w:rsid w:val="00E73482"/>
    <w:rsid w:val="00E7394E"/>
    <w:rsid w:val="00E73F41"/>
    <w:rsid w:val="00E73FC7"/>
    <w:rsid w:val="00E74097"/>
    <w:rsid w:val="00E74298"/>
    <w:rsid w:val="00E7456E"/>
    <w:rsid w:val="00E74DF4"/>
    <w:rsid w:val="00E75B12"/>
    <w:rsid w:val="00E75D5A"/>
    <w:rsid w:val="00E760FB"/>
    <w:rsid w:val="00E76CA3"/>
    <w:rsid w:val="00E7712C"/>
    <w:rsid w:val="00E77630"/>
    <w:rsid w:val="00E77E03"/>
    <w:rsid w:val="00E80431"/>
    <w:rsid w:val="00E80C6D"/>
    <w:rsid w:val="00E80CEC"/>
    <w:rsid w:val="00E8118C"/>
    <w:rsid w:val="00E812CA"/>
    <w:rsid w:val="00E834E0"/>
    <w:rsid w:val="00E8363E"/>
    <w:rsid w:val="00E83D1D"/>
    <w:rsid w:val="00E83D68"/>
    <w:rsid w:val="00E83FF9"/>
    <w:rsid w:val="00E84812"/>
    <w:rsid w:val="00E84DBC"/>
    <w:rsid w:val="00E8681A"/>
    <w:rsid w:val="00E86A6E"/>
    <w:rsid w:val="00E86CFF"/>
    <w:rsid w:val="00E86D2D"/>
    <w:rsid w:val="00E86D44"/>
    <w:rsid w:val="00E8701B"/>
    <w:rsid w:val="00E87075"/>
    <w:rsid w:val="00E87E08"/>
    <w:rsid w:val="00E87E1E"/>
    <w:rsid w:val="00E9026F"/>
    <w:rsid w:val="00E903A1"/>
    <w:rsid w:val="00E91A85"/>
    <w:rsid w:val="00E92D96"/>
    <w:rsid w:val="00E93CBA"/>
    <w:rsid w:val="00E93D25"/>
    <w:rsid w:val="00E93D79"/>
    <w:rsid w:val="00E941CA"/>
    <w:rsid w:val="00E94260"/>
    <w:rsid w:val="00E942E3"/>
    <w:rsid w:val="00E94338"/>
    <w:rsid w:val="00E94AFA"/>
    <w:rsid w:val="00E94EE5"/>
    <w:rsid w:val="00E953C9"/>
    <w:rsid w:val="00E97954"/>
    <w:rsid w:val="00EA032C"/>
    <w:rsid w:val="00EA1292"/>
    <w:rsid w:val="00EA14DF"/>
    <w:rsid w:val="00EA1B8A"/>
    <w:rsid w:val="00EA2044"/>
    <w:rsid w:val="00EA317E"/>
    <w:rsid w:val="00EA31E7"/>
    <w:rsid w:val="00EA3A8E"/>
    <w:rsid w:val="00EA5142"/>
    <w:rsid w:val="00EA5708"/>
    <w:rsid w:val="00EA5B25"/>
    <w:rsid w:val="00EA628E"/>
    <w:rsid w:val="00EA6578"/>
    <w:rsid w:val="00EA6657"/>
    <w:rsid w:val="00EA6A34"/>
    <w:rsid w:val="00EA7826"/>
    <w:rsid w:val="00EA7997"/>
    <w:rsid w:val="00EA7B68"/>
    <w:rsid w:val="00EA7D76"/>
    <w:rsid w:val="00EB03EC"/>
    <w:rsid w:val="00EB0B36"/>
    <w:rsid w:val="00EB1330"/>
    <w:rsid w:val="00EB15B1"/>
    <w:rsid w:val="00EB191B"/>
    <w:rsid w:val="00EB1DC4"/>
    <w:rsid w:val="00EB2545"/>
    <w:rsid w:val="00EB27CA"/>
    <w:rsid w:val="00EB3031"/>
    <w:rsid w:val="00EB374A"/>
    <w:rsid w:val="00EB38A7"/>
    <w:rsid w:val="00EB43B8"/>
    <w:rsid w:val="00EB45D7"/>
    <w:rsid w:val="00EB509A"/>
    <w:rsid w:val="00EB535B"/>
    <w:rsid w:val="00EB5E7F"/>
    <w:rsid w:val="00EB640F"/>
    <w:rsid w:val="00EB64CB"/>
    <w:rsid w:val="00EB68A6"/>
    <w:rsid w:val="00EB740C"/>
    <w:rsid w:val="00EB7729"/>
    <w:rsid w:val="00EB7818"/>
    <w:rsid w:val="00EB7B1A"/>
    <w:rsid w:val="00EB7BCA"/>
    <w:rsid w:val="00EB7EE6"/>
    <w:rsid w:val="00EC061D"/>
    <w:rsid w:val="00EC0B8E"/>
    <w:rsid w:val="00EC12E0"/>
    <w:rsid w:val="00EC15D4"/>
    <w:rsid w:val="00EC3565"/>
    <w:rsid w:val="00EC3D9D"/>
    <w:rsid w:val="00EC4B1A"/>
    <w:rsid w:val="00EC5939"/>
    <w:rsid w:val="00EC5994"/>
    <w:rsid w:val="00EC5C0B"/>
    <w:rsid w:val="00EC5DB9"/>
    <w:rsid w:val="00EC6BFD"/>
    <w:rsid w:val="00EC722B"/>
    <w:rsid w:val="00EC7D02"/>
    <w:rsid w:val="00EC7D0C"/>
    <w:rsid w:val="00ED0298"/>
    <w:rsid w:val="00ED02B5"/>
    <w:rsid w:val="00ED0AE3"/>
    <w:rsid w:val="00ED1CF3"/>
    <w:rsid w:val="00ED1EEA"/>
    <w:rsid w:val="00ED25A7"/>
    <w:rsid w:val="00ED2B8F"/>
    <w:rsid w:val="00ED312D"/>
    <w:rsid w:val="00ED37F4"/>
    <w:rsid w:val="00ED3AF2"/>
    <w:rsid w:val="00ED4E07"/>
    <w:rsid w:val="00ED605A"/>
    <w:rsid w:val="00ED6B99"/>
    <w:rsid w:val="00ED71BC"/>
    <w:rsid w:val="00EE0CD5"/>
    <w:rsid w:val="00EE0FD1"/>
    <w:rsid w:val="00EE24AB"/>
    <w:rsid w:val="00EE2851"/>
    <w:rsid w:val="00EE5E71"/>
    <w:rsid w:val="00EE60A1"/>
    <w:rsid w:val="00EE6C1E"/>
    <w:rsid w:val="00EE6E9D"/>
    <w:rsid w:val="00EE7016"/>
    <w:rsid w:val="00EE7A71"/>
    <w:rsid w:val="00EE7FBA"/>
    <w:rsid w:val="00EF0741"/>
    <w:rsid w:val="00EF0BCE"/>
    <w:rsid w:val="00EF0D08"/>
    <w:rsid w:val="00EF1218"/>
    <w:rsid w:val="00EF15F7"/>
    <w:rsid w:val="00EF1A3E"/>
    <w:rsid w:val="00EF1DF9"/>
    <w:rsid w:val="00EF3533"/>
    <w:rsid w:val="00EF3D6D"/>
    <w:rsid w:val="00EF5110"/>
    <w:rsid w:val="00EF6E0E"/>
    <w:rsid w:val="00EF7C6F"/>
    <w:rsid w:val="00EF7CD8"/>
    <w:rsid w:val="00F005AB"/>
    <w:rsid w:val="00F00962"/>
    <w:rsid w:val="00F00A4D"/>
    <w:rsid w:val="00F02DF2"/>
    <w:rsid w:val="00F0349F"/>
    <w:rsid w:val="00F038A4"/>
    <w:rsid w:val="00F04328"/>
    <w:rsid w:val="00F04EB9"/>
    <w:rsid w:val="00F059E6"/>
    <w:rsid w:val="00F05CB2"/>
    <w:rsid w:val="00F062A8"/>
    <w:rsid w:val="00F07362"/>
    <w:rsid w:val="00F07674"/>
    <w:rsid w:val="00F07678"/>
    <w:rsid w:val="00F10466"/>
    <w:rsid w:val="00F106FA"/>
    <w:rsid w:val="00F10EC1"/>
    <w:rsid w:val="00F11578"/>
    <w:rsid w:val="00F12C7E"/>
    <w:rsid w:val="00F12DAB"/>
    <w:rsid w:val="00F135EF"/>
    <w:rsid w:val="00F138E3"/>
    <w:rsid w:val="00F147EC"/>
    <w:rsid w:val="00F1522E"/>
    <w:rsid w:val="00F15248"/>
    <w:rsid w:val="00F152F1"/>
    <w:rsid w:val="00F15717"/>
    <w:rsid w:val="00F15B32"/>
    <w:rsid w:val="00F15C24"/>
    <w:rsid w:val="00F16499"/>
    <w:rsid w:val="00F16873"/>
    <w:rsid w:val="00F16D49"/>
    <w:rsid w:val="00F16F45"/>
    <w:rsid w:val="00F1701B"/>
    <w:rsid w:val="00F200E2"/>
    <w:rsid w:val="00F201D7"/>
    <w:rsid w:val="00F20211"/>
    <w:rsid w:val="00F20986"/>
    <w:rsid w:val="00F20E56"/>
    <w:rsid w:val="00F20F22"/>
    <w:rsid w:val="00F2115B"/>
    <w:rsid w:val="00F223E6"/>
    <w:rsid w:val="00F227E7"/>
    <w:rsid w:val="00F228F6"/>
    <w:rsid w:val="00F22A59"/>
    <w:rsid w:val="00F22E5A"/>
    <w:rsid w:val="00F22EEE"/>
    <w:rsid w:val="00F234EE"/>
    <w:rsid w:val="00F24046"/>
    <w:rsid w:val="00F24A15"/>
    <w:rsid w:val="00F25585"/>
    <w:rsid w:val="00F26340"/>
    <w:rsid w:val="00F2668E"/>
    <w:rsid w:val="00F268FB"/>
    <w:rsid w:val="00F275BE"/>
    <w:rsid w:val="00F303A0"/>
    <w:rsid w:val="00F3114F"/>
    <w:rsid w:val="00F318AB"/>
    <w:rsid w:val="00F31B18"/>
    <w:rsid w:val="00F31CB4"/>
    <w:rsid w:val="00F33DF4"/>
    <w:rsid w:val="00F34041"/>
    <w:rsid w:val="00F340B1"/>
    <w:rsid w:val="00F35598"/>
    <w:rsid w:val="00F35C7B"/>
    <w:rsid w:val="00F35E04"/>
    <w:rsid w:val="00F36313"/>
    <w:rsid w:val="00F3678B"/>
    <w:rsid w:val="00F3679A"/>
    <w:rsid w:val="00F36D54"/>
    <w:rsid w:val="00F371A2"/>
    <w:rsid w:val="00F37BB4"/>
    <w:rsid w:val="00F40948"/>
    <w:rsid w:val="00F40949"/>
    <w:rsid w:val="00F41863"/>
    <w:rsid w:val="00F42441"/>
    <w:rsid w:val="00F42650"/>
    <w:rsid w:val="00F428F7"/>
    <w:rsid w:val="00F42A39"/>
    <w:rsid w:val="00F435CA"/>
    <w:rsid w:val="00F4395C"/>
    <w:rsid w:val="00F44266"/>
    <w:rsid w:val="00F4464E"/>
    <w:rsid w:val="00F44A49"/>
    <w:rsid w:val="00F45497"/>
    <w:rsid w:val="00F46B1F"/>
    <w:rsid w:val="00F46D54"/>
    <w:rsid w:val="00F47199"/>
    <w:rsid w:val="00F47690"/>
    <w:rsid w:val="00F4771E"/>
    <w:rsid w:val="00F47D98"/>
    <w:rsid w:val="00F47DC4"/>
    <w:rsid w:val="00F510A4"/>
    <w:rsid w:val="00F51E41"/>
    <w:rsid w:val="00F52193"/>
    <w:rsid w:val="00F52389"/>
    <w:rsid w:val="00F52B71"/>
    <w:rsid w:val="00F52D97"/>
    <w:rsid w:val="00F52FA9"/>
    <w:rsid w:val="00F5388E"/>
    <w:rsid w:val="00F54055"/>
    <w:rsid w:val="00F541B5"/>
    <w:rsid w:val="00F5426E"/>
    <w:rsid w:val="00F5498C"/>
    <w:rsid w:val="00F549D3"/>
    <w:rsid w:val="00F54F1B"/>
    <w:rsid w:val="00F551ED"/>
    <w:rsid w:val="00F552CC"/>
    <w:rsid w:val="00F55E2C"/>
    <w:rsid w:val="00F5627C"/>
    <w:rsid w:val="00F57BCF"/>
    <w:rsid w:val="00F57DC4"/>
    <w:rsid w:val="00F60B0F"/>
    <w:rsid w:val="00F61652"/>
    <w:rsid w:val="00F6257E"/>
    <w:rsid w:val="00F628B9"/>
    <w:rsid w:val="00F62A0E"/>
    <w:rsid w:val="00F63DFF"/>
    <w:rsid w:val="00F647F9"/>
    <w:rsid w:val="00F64875"/>
    <w:rsid w:val="00F64B46"/>
    <w:rsid w:val="00F64C03"/>
    <w:rsid w:val="00F6585D"/>
    <w:rsid w:val="00F668C7"/>
    <w:rsid w:val="00F706C4"/>
    <w:rsid w:val="00F71046"/>
    <w:rsid w:val="00F713C4"/>
    <w:rsid w:val="00F719AB"/>
    <w:rsid w:val="00F726C9"/>
    <w:rsid w:val="00F733EC"/>
    <w:rsid w:val="00F7344F"/>
    <w:rsid w:val="00F7358B"/>
    <w:rsid w:val="00F73F07"/>
    <w:rsid w:val="00F75759"/>
    <w:rsid w:val="00F75984"/>
    <w:rsid w:val="00F75DE4"/>
    <w:rsid w:val="00F77057"/>
    <w:rsid w:val="00F803EB"/>
    <w:rsid w:val="00F80813"/>
    <w:rsid w:val="00F81A68"/>
    <w:rsid w:val="00F81E27"/>
    <w:rsid w:val="00F81FE8"/>
    <w:rsid w:val="00F82630"/>
    <w:rsid w:val="00F8326B"/>
    <w:rsid w:val="00F8355E"/>
    <w:rsid w:val="00F83AC1"/>
    <w:rsid w:val="00F84750"/>
    <w:rsid w:val="00F852DD"/>
    <w:rsid w:val="00F8575A"/>
    <w:rsid w:val="00F85795"/>
    <w:rsid w:val="00F85E5D"/>
    <w:rsid w:val="00F85ED5"/>
    <w:rsid w:val="00F861EA"/>
    <w:rsid w:val="00F863EE"/>
    <w:rsid w:val="00F91146"/>
    <w:rsid w:val="00F914C1"/>
    <w:rsid w:val="00F9193E"/>
    <w:rsid w:val="00F92437"/>
    <w:rsid w:val="00F92F71"/>
    <w:rsid w:val="00F9338A"/>
    <w:rsid w:val="00F943A0"/>
    <w:rsid w:val="00F94CE2"/>
    <w:rsid w:val="00F96FE6"/>
    <w:rsid w:val="00F97050"/>
    <w:rsid w:val="00F97DC9"/>
    <w:rsid w:val="00FA0088"/>
    <w:rsid w:val="00FA00BF"/>
    <w:rsid w:val="00FA0824"/>
    <w:rsid w:val="00FA08BC"/>
    <w:rsid w:val="00FA18CF"/>
    <w:rsid w:val="00FA2218"/>
    <w:rsid w:val="00FA2A97"/>
    <w:rsid w:val="00FA4DE9"/>
    <w:rsid w:val="00FA5A95"/>
    <w:rsid w:val="00FA6E70"/>
    <w:rsid w:val="00FA6EE2"/>
    <w:rsid w:val="00FA7046"/>
    <w:rsid w:val="00FA7062"/>
    <w:rsid w:val="00FA7EC2"/>
    <w:rsid w:val="00FB0230"/>
    <w:rsid w:val="00FB03D9"/>
    <w:rsid w:val="00FB09FB"/>
    <w:rsid w:val="00FB13DF"/>
    <w:rsid w:val="00FB1A15"/>
    <w:rsid w:val="00FB295D"/>
    <w:rsid w:val="00FB2EC3"/>
    <w:rsid w:val="00FB2FBE"/>
    <w:rsid w:val="00FB31F1"/>
    <w:rsid w:val="00FB3E8C"/>
    <w:rsid w:val="00FB4001"/>
    <w:rsid w:val="00FB4C50"/>
    <w:rsid w:val="00FB4E88"/>
    <w:rsid w:val="00FB5327"/>
    <w:rsid w:val="00FB5DCA"/>
    <w:rsid w:val="00FB7FD6"/>
    <w:rsid w:val="00FC056D"/>
    <w:rsid w:val="00FC0989"/>
    <w:rsid w:val="00FC0A52"/>
    <w:rsid w:val="00FC1621"/>
    <w:rsid w:val="00FC17CA"/>
    <w:rsid w:val="00FC1EAB"/>
    <w:rsid w:val="00FC2501"/>
    <w:rsid w:val="00FC2861"/>
    <w:rsid w:val="00FC3560"/>
    <w:rsid w:val="00FC4207"/>
    <w:rsid w:val="00FC42F5"/>
    <w:rsid w:val="00FC4738"/>
    <w:rsid w:val="00FC4C4E"/>
    <w:rsid w:val="00FC4FF1"/>
    <w:rsid w:val="00FC51EC"/>
    <w:rsid w:val="00FC595F"/>
    <w:rsid w:val="00FC644A"/>
    <w:rsid w:val="00FC71D4"/>
    <w:rsid w:val="00FD0715"/>
    <w:rsid w:val="00FD0D20"/>
    <w:rsid w:val="00FD0D54"/>
    <w:rsid w:val="00FD1699"/>
    <w:rsid w:val="00FD2596"/>
    <w:rsid w:val="00FD2A31"/>
    <w:rsid w:val="00FD3991"/>
    <w:rsid w:val="00FD41A3"/>
    <w:rsid w:val="00FD4267"/>
    <w:rsid w:val="00FD4ACD"/>
    <w:rsid w:val="00FD4E87"/>
    <w:rsid w:val="00FD5135"/>
    <w:rsid w:val="00FD526B"/>
    <w:rsid w:val="00FD53DF"/>
    <w:rsid w:val="00FD55D9"/>
    <w:rsid w:val="00FD6F47"/>
    <w:rsid w:val="00FD6F9E"/>
    <w:rsid w:val="00FD707F"/>
    <w:rsid w:val="00FD79A9"/>
    <w:rsid w:val="00FD7F2B"/>
    <w:rsid w:val="00FE0F94"/>
    <w:rsid w:val="00FE30EE"/>
    <w:rsid w:val="00FE43CC"/>
    <w:rsid w:val="00FE4670"/>
    <w:rsid w:val="00FE491B"/>
    <w:rsid w:val="00FE5972"/>
    <w:rsid w:val="00FE5C23"/>
    <w:rsid w:val="00FE683B"/>
    <w:rsid w:val="00FE6F9A"/>
    <w:rsid w:val="00FE7546"/>
    <w:rsid w:val="00FF0489"/>
    <w:rsid w:val="00FF08BE"/>
    <w:rsid w:val="00FF1161"/>
    <w:rsid w:val="00FF16AD"/>
    <w:rsid w:val="00FF1C24"/>
    <w:rsid w:val="00FF1D57"/>
    <w:rsid w:val="00FF22CA"/>
    <w:rsid w:val="00FF26E8"/>
    <w:rsid w:val="00FF3370"/>
    <w:rsid w:val="00FF3667"/>
    <w:rsid w:val="00FF4874"/>
    <w:rsid w:val="00FF48CA"/>
    <w:rsid w:val="00FF4F19"/>
    <w:rsid w:val="00FF504F"/>
    <w:rsid w:val="00FF5103"/>
    <w:rsid w:val="00FF518D"/>
    <w:rsid w:val="00FF51A3"/>
    <w:rsid w:val="00FF5300"/>
    <w:rsid w:val="00FF5E78"/>
    <w:rsid w:val="00FF5F62"/>
    <w:rsid w:val="00FF6C87"/>
    <w:rsid w:val="00FF7416"/>
    <w:rsid w:val="173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D649"/>
  <w15:docId w15:val="{7987B9AA-E1E1-48A1-9B62-375E4D5F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49D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A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2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4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4B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60"/>
  </w:style>
  <w:style w:type="paragraph" w:styleId="Footer">
    <w:name w:val="footer"/>
    <w:basedOn w:val="Normal"/>
    <w:link w:val="FooterChar"/>
    <w:uiPriority w:val="99"/>
    <w:unhideWhenUsed/>
    <w:rsid w:val="00CD7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60"/>
  </w:style>
  <w:style w:type="paragraph" w:styleId="BalloonText">
    <w:name w:val="Balloon Text"/>
    <w:basedOn w:val="Normal"/>
    <w:link w:val="BalloonTextChar"/>
    <w:uiPriority w:val="99"/>
    <w:semiHidden/>
    <w:unhideWhenUsed/>
    <w:rsid w:val="00C4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E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5E2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153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7153CA"/>
    <w:rPr>
      <w:rFonts w:ascii="Times New Roman" w:eastAsia="Times New Roman" w:hAnsi="Times New Roman" w:cs="Times New Roman"/>
      <w:sz w:val="32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8086499152943576018msolistparagraph">
    <w:name w:val="gmail-m_8086499152943576018msolistparagraph"/>
    <w:basedOn w:val="Normal"/>
    <w:rsid w:val="006336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3E"/>
    <w:rPr>
      <w:b/>
      <w:bCs/>
      <w:sz w:val="20"/>
      <w:szCs w:val="20"/>
    </w:rPr>
  </w:style>
  <w:style w:type="paragraph" w:customStyle="1" w:styleId="gmail-m-8206194066043448853msolistparagraph">
    <w:name w:val="gmail-m_-8206194066043448853msolistparagraph"/>
    <w:basedOn w:val="Normal"/>
    <w:rsid w:val="004F55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D64752"/>
    <w:pPr>
      <w:spacing w:after="0" w:line="240" w:lineRule="auto"/>
    </w:pPr>
    <w:rPr>
      <w:rFonts w:ascii="Calibri" w:eastAsiaTheme="minorEastAsia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64752"/>
    <w:rPr>
      <w:rFonts w:ascii="Calibri" w:eastAsiaTheme="minorEastAsia" w:hAnsi="Calibri" w:cs="Calibri"/>
      <w:szCs w:val="21"/>
      <w:lang w:eastAsia="en-GB"/>
    </w:rPr>
  </w:style>
  <w:style w:type="paragraph" w:styleId="NoSpacing">
    <w:name w:val="No Spacing"/>
    <w:link w:val="NoSpacingChar"/>
    <w:uiPriority w:val="1"/>
    <w:qFormat/>
    <w:rsid w:val="00FD071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FD0715"/>
    <w:rPr>
      <w:rFonts w:eastAsiaTheme="minorEastAsi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8560F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86E47"/>
  </w:style>
  <w:style w:type="character" w:customStyle="1" w:styleId="divider1">
    <w:name w:val="divider1"/>
    <w:basedOn w:val="DefaultParagraphFont"/>
    <w:rsid w:val="00086E47"/>
  </w:style>
  <w:style w:type="character" w:customStyle="1" w:styleId="description">
    <w:name w:val="description"/>
    <w:basedOn w:val="DefaultParagraphFont"/>
    <w:rsid w:val="00086E47"/>
  </w:style>
  <w:style w:type="character" w:customStyle="1" w:styleId="divider2">
    <w:name w:val="divider2"/>
    <w:basedOn w:val="DefaultParagraphFont"/>
    <w:rsid w:val="00086E47"/>
  </w:style>
  <w:style w:type="character" w:customStyle="1" w:styleId="address">
    <w:name w:val="address"/>
    <w:basedOn w:val="DefaultParagraphFont"/>
    <w:rsid w:val="00086E47"/>
  </w:style>
  <w:style w:type="paragraph" w:styleId="Caption">
    <w:name w:val="caption"/>
    <w:basedOn w:val="Normal"/>
    <w:next w:val="Normal"/>
    <w:uiPriority w:val="35"/>
    <w:unhideWhenUsed/>
    <w:qFormat/>
    <w:rsid w:val="00A84AF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2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2C42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E69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80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xgmail-m4219854519242388469msolistparagraph">
    <w:name w:val="x_gmail-m_4219854519242388469msolistparagraph"/>
    <w:basedOn w:val="Normal"/>
    <w:rsid w:val="00C30D4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87496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20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Style1">
    <w:name w:val="Style1"/>
    <w:basedOn w:val="TableNormal"/>
    <w:uiPriority w:val="99"/>
    <w:rsid w:val="000151BD"/>
    <w:pPr>
      <w:spacing w:after="0" w:line="240" w:lineRule="auto"/>
    </w:pPr>
    <w:rPr>
      <w:rFonts w:eastAsiaTheme="minorEastAsia"/>
      <w:sz w:val="21"/>
      <w:szCs w:val="21"/>
    </w:rPr>
    <w:tblPr/>
  </w:style>
  <w:style w:type="character" w:customStyle="1" w:styleId="Heading4Char">
    <w:name w:val="Heading 4 Char"/>
    <w:basedOn w:val="DefaultParagraphFont"/>
    <w:link w:val="Heading4"/>
    <w:uiPriority w:val="9"/>
    <w:semiHidden/>
    <w:rsid w:val="00E41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04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04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04E"/>
    <w:rPr>
      <w:vertAlign w:val="superscript"/>
    </w:rPr>
  </w:style>
  <w:style w:type="character" w:customStyle="1" w:styleId="metainfo1">
    <w:name w:val="metainfo1"/>
    <w:basedOn w:val="DefaultParagraphFont"/>
    <w:rsid w:val="00153651"/>
  </w:style>
  <w:style w:type="character" w:customStyle="1" w:styleId="divider">
    <w:name w:val="divider"/>
    <w:basedOn w:val="DefaultParagraphFont"/>
    <w:rsid w:val="00153651"/>
  </w:style>
  <w:style w:type="character" w:customStyle="1" w:styleId="Heading5Char">
    <w:name w:val="Heading 5 Char"/>
    <w:basedOn w:val="DefaultParagraphFont"/>
    <w:link w:val="Heading5"/>
    <w:uiPriority w:val="9"/>
    <w:semiHidden/>
    <w:rsid w:val="00B1123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11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dacorum.gov.uk/publicacces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nning.dacorum.gov.uk/publicaccess/applicationDetails.do?activeTab=documents&amp;keyVal=SE8UNMFOJPG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nning.dacorum.gov.uk/publicaccess/applicationDetails.do?activeTab=documents&amp;keyVal=SEHQLNFOJRR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05A5F-4E1F-4053-961D-EE66089B44D4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2.xml><?xml version="1.0" encoding="utf-8"?>
<ds:datastoreItem xmlns:ds="http://schemas.openxmlformats.org/officeDocument/2006/customXml" ds:itemID="{9F7B6946-9EE8-4A67-AB2F-2B4AE0FB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38E1B-148A-4786-BECD-DC86040DD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64494-598B-4CB0-B7F4-65044274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Nikki Bugden</cp:lastModifiedBy>
  <cp:revision>43</cp:revision>
  <cp:lastPrinted>2024-05-14T13:45:00Z</cp:lastPrinted>
  <dcterms:created xsi:type="dcterms:W3CDTF">2024-06-11T18:10:00Z</dcterms:created>
  <dcterms:modified xsi:type="dcterms:W3CDTF">2024-06-13T09:47:00Z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