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8E29" w14:textId="6B5BEE94" w:rsidR="00501085" w:rsidRPr="00501085" w:rsidRDefault="00501085" w:rsidP="00501085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01085">
        <w:rPr>
          <w:rFonts w:ascii="Calibri" w:hAnsi="Calibri" w:cs="Calibri"/>
          <w:b/>
          <w:bCs/>
          <w:sz w:val="20"/>
          <w:szCs w:val="20"/>
          <w:u w:val="single"/>
        </w:rPr>
        <w:t xml:space="preserve">Appendix 11 a June 2024 </w:t>
      </w:r>
      <w:r w:rsidRPr="00501085">
        <w:rPr>
          <w:rFonts w:ascii="Calibri" w:hAnsi="Calibri" w:cs="Calibri"/>
          <w:b/>
          <w:bCs/>
          <w:sz w:val="20"/>
          <w:szCs w:val="20"/>
          <w:u w:val="single"/>
        </w:rPr>
        <w:t>Assets WG Actions</w:t>
      </w:r>
    </w:p>
    <w:p w14:paraId="4951251D" w14:textId="4073666E" w:rsidR="00501085" w:rsidRPr="00501085" w:rsidRDefault="00501085" w:rsidP="00501085">
      <w:pPr>
        <w:rPr>
          <w:sz w:val="20"/>
          <w:szCs w:val="20"/>
        </w:rPr>
      </w:pPr>
      <w:r w:rsidRPr="00501085">
        <w:rPr>
          <w:b/>
          <w:bCs/>
          <w:sz w:val="20"/>
          <w:szCs w:val="20"/>
        </w:rPr>
        <w:t xml:space="preserve">SUMMARY OF PROJECTS </w:t>
      </w:r>
      <w:r>
        <w:rPr>
          <w:b/>
          <w:bCs/>
          <w:sz w:val="20"/>
          <w:szCs w:val="20"/>
        </w:rPr>
        <w:t xml:space="preserve">  </w:t>
      </w:r>
      <w:r w:rsidRPr="00501085">
        <w:rPr>
          <w:sz w:val="20"/>
          <w:szCs w:val="20"/>
        </w:rPr>
        <w:t xml:space="preserve">Cost </w:t>
      </w:r>
      <w:r w:rsidRPr="00501085">
        <w:rPr>
          <w:i/>
          <w:iCs/>
          <w:sz w:val="20"/>
          <w:szCs w:val="20"/>
          <w:u w:val="single"/>
        </w:rPr>
        <w:t>estimates</w:t>
      </w:r>
      <w:r w:rsidRPr="00501085">
        <w:rPr>
          <w:sz w:val="20"/>
          <w:szCs w:val="20"/>
        </w:rPr>
        <w:t xml:space="preserve"> shown.</w:t>
      </w:r>
    </w:p>
    <w:tbl>
      <w:tblPr>
        <w:tblStyle w:val="GridTable1Light"/>
        <w:tblW w:w="15735" w:type="dxa"/>
        <w:tblInd w:w="-147" w:type="dxa"/>
        <w:tblLook w:val="04A0" w:firstRow="1" w:lastRow="0" w:firstColumn="1" w:lastColumn="0" w:noHBand="0" w:noVBand="1"/>
      </w:tblPr>
      <w:tblGrid>
        <w:gridCol w:w="1727"/>
        <w:gridCol w:w="4936"/>
        <w:gridCol w:w="1685"/>
        <w:gridCol w:w="1717"/>
        <w:gridCol w:w="1061"/>
        <w:gridCol w:w="4609"/>
      </w:tblGrid>
      <w:tr w:rsidR="00501085" w:rsidRPr="00501085" w14:paraId="5677A5FD" w14:textId="77777777" w:rsidTr="00194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4909985C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Project Code</w:t>
            </w:r>
          </w:p>
        </w:tc>
        <w:tc>
          <w:tcPr>
            <w:tcW w:w="4936" w:type="dxa"/>
            <w:noWrap/>
            <w:hideMark/>
          </w:tcPr>
          <w:p w14:paraId="1026DE90" w14:textId="77777777" w:rsidR="00501085" w:rsidRPr="00501085" w:rsidRDefault="00501085" w:rsidP="00194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85" w:type="dxa"/>
            <w:noWrap/>
            <w:hideMark/>
          </w:tcPr>
          <w:p w14:paraId="3E34E552" w14:textId="77777777" w:rsidR="00501085" w:rsidRPr="00501085" w:rsidRDefault="00501085" w:rsidP="00194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717" w:type="dxa"/>
            <w:noWrap/>
            <w:hideMark/>
          </w:tcPr>
          <w:p w14:paraId="0E4E5EAC" w14:textId="77777777" w:rsidR="00501085" w:rsidRPr="00501085" w:rsidRDefault="00501085" w:rsidP="00194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Installation</w:t>
            </w:r>
          </w:p>
        </w:tc>
        <w:tc>
          <w:tcPr>
            <w:tcW w:w="1061" w:type="dxa"/>
            <w:noWrap/>
            <w:hideMark/>
          </w:tcPr>
          <w:p w14:paraId="6F92A4D4" w14:textId="77777777" w:rsidR="00501085" w:rsidRPr="00501085" w:rsidRDefault="00501085" w:rsidP="00194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609" w:type="dxa"/>
          </w:tcPr>
          <w:p w14:paraId="67CA49A1" w14:textId="77777777" w:rsidR="00501085" w:rsidRPr="00501085" w:rsidRDefault="00501085" w:rsidP="00194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Permissions/Responses</w:t>
            </w:r>
          </w:p>
        </w:tc>
      </w:tr>
      <w:tr w:rsidR="00501085" w:rsidRPr="00501085" w14:paraId="3BA117B1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4727C875" w14:textId="77777777" w:rsidR="00501085" w:rsidRPr="00501085" w:rsidRDefault="00501085" w:rsidP="001945B7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202405-AW-01</w:t>
            </w:r>
          </w:p>
        </w:tc>
        <w:tc>
          <w:tcPr>
            <w:tcW w:w="4936" w:type="dxa"/>
            <w:noWrap/>
            <w:hideMark/>
          </w:tcPr>
          <w:p w14:paraId="5C41F968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Chambersbury Lane - SIGN</w:t>
            </w:r>
          </w:p>
        </w:tc>
        <w:tc>
          <w:tcPr>
            <w:tcW w:w="1685" w:type="dxa"/>
            <w:noWrap/>
            <w:hideMark/>
          </w:tcPr>
          <w:p w14:paraId="6A0A00D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1CD028A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8B5617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DBC </w:t>
            </w:r>
          </w:p>
        </w:tc>
        <w:tc>
          <w:tcPr>
            <w:tcW w:w="4609" w:type="dxa"/>
          </w:tcPr>
          <w:p w14:paraId="616A0726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01085" w:rsidRPr="00501085" w14:paraId="3CC5D2C1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E16C7CE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202405-AW-02</w:t>
            </w:r>
          </w:p>
        </w:tc>
        <w:tc>
          <w:tcPr>
            <w:tcW w:w="4936" w:type="dxa"/>
            <w:noWrap/>
            <w:hideMark/>
          </w:tcPr>
          <w:p w14:paraId="3AFBEFE5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Highbarns – PRUNE OVERHANGING TREES</w:t>
            </w:r>
          </w:p>
        </w:tc>
        <w:tc>
          <w:tcPr>
            <w:tcW w:w="1685" w:type="dxa"/>
            <w:noWrap/>
            <w:hideMark/>
          </w:tcPr>
          <w:p w14:paraId="6E2EF7A9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1ADFF593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CDCC087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DBC </w:t>
            </w:r>
          </w:p>
        </w:tc>
        <w:tc>
          <w:tcPr>
            <w:tcW w:w="4609" w:type="dxa"/>
          </w:tcPr>
          <w:p w14:paraId="5BD2B064" w14:textId="3B38BA8B" w:rsidR="00501085" w:rsidRPr="00501085" w:rsidRDefault="004E0BDE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trees and woodlands 20/6/24</w:t>
            </w:r>
          </w:p>
        </w:tc>
      </w:tr>
      <w:tr w:rsidR="00501085" w:rsidRPr="00501085" w14:paraId="191A2F18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0C331B92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202405-AW-03</w:t>
            </w:r>
          </w:p>
        </w:tc>
        <w:tc>
          <w:tcPr>
            <w:tcW w:w="4936" w:type="dxa"/>
            <w:noWrap/>
            <w:hideMark/>
          </w:tcPr>
          <w:p w14:paraId="1FB56145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Highbarns temporary METAL FENCING</w:t>
            </w:r>
          </w:p>
        </w:tc>
        <w:tc>
          <w:tcPr>
            <w:tcW w:w="1685" w:type="dxa"/>
            <w:noWrap/>
            <w:hideMark/>
          </w:tcPr>
          <w:p w14:paraId="0C615482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0CF3BACC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D51E718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609" w:type="dxa"/>
          </w:tcPr>
          <w:p w14:paraId="4A1B6C65" w14:textId="2926C68E" w:rsidR="00501085" w:rsidRPr="00501085" w:rsidRDefault="00546FF9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JM 20/6/24</w:t>
            </w:r>
          </w:p>
        </w:tc>
      </w:tr>
      <w:tr w:rsidR="00501085" w:rsidRPr="00501085" w14:paraId="21700C66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C8D5B60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202405-AW-04</w:t>
            </w:r>
          </w:p>
        </w:tc>
        <w:tc>
          <w:tcPr>
            <w:tcW w:w="4936" w:type="dxa"/>
            <w:noWrap/>
            <w:hideMark/>
          </w:tcPr>
          <w:p w14:paraId="75F7396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East Green – PRUNE OVERHANGING TREES</w:t>
            </w:r>
          </w:p>
        </w:tc>
        <w:tc>
          <w:tcPr>
            <w:tcW w:w="1685" w:type="dxa"/>
            <w:noWrap/>
            <w:hideMark/>
          </w:tcPr>
          <w:p w14:paraId="28631CB6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7D512D62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E46FC71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DBC </w:t>
            </w:r>
          </w:p>
        </w:tc>
        <w:tc>
          <w:tcPr>
            <w:tcW w:w="4609" w:type="dxa"/>
          </w:tcPr>
          <w:p w14:paraId="744F4DFE" w14:textId="3216BE21" w:rsidR="00501085" w:rsidRPr="00501085" w:rsidRDefault="004E0BDE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trees and woodlands 20/6/24</w:t>
            </w:r>
          </w:p>
        </w:tc>
      </w:tr>
      <w:tr w:rsidR="00501085" w:rsidRPr="00501085" w14:paraId="579A72B9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D9D9D9" w:themeFill="background1" w:themeFillShade="D9"/>
            <w:noWrap/>
            <w:hideMark/>
          </w:tcPr>
          <w:p w14:paraId="62987A19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202405-AW-05</w:t>
            </w:r>
          </w:p>
        </w:tc>
        <w:tc>
          <w:tcPr>
            <w:tcW w:w="4936" w:type="dxa"/>
            <w:shd w:val="clear" w:color="auto" w:fill="D9D9D9" w:themeFill="background1" w:themeFillShade="D9"/>
            <w:noWrap/>
            <w:hideMark/>
          </w:tcPr>
          <w:p w14:paraId="0E90F125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East Green – ROADSIDE VERGE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14:paraId="697FC6AC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D9D9D9" w:themeFill="background1" w:themeFillShade="D9"/>
            <w:noWrap/>
            <w:hideMark/>
          </w:tcPr>
          <w:p w14:paraId="65F59118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D9D9D9" w:themeFill="background1" w:themeFillShade="D9"/>
            <w:noWrap/>
            <w:hideMark/>
          </w:tcPr>
          <w:p w14:paraId="18CC330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VERGE PROJECT </w:t>
            </w:r>
          </w:p>
        </w:tc>
        <w:tc>
          <w:tcPr>
            <w:tcW w:w="4609" w:type="dxa"/>
            <w:shd w:val="clear" w:color="auto" w:fill="D9D9D9" w:themeFill="background1" w:themeFillShade="D9"/>
          </w:tcPr>
          <w:p w14:paraId="6CCEE0F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01085" w:rsidRPr="00501085" w14:paraId="1CC8E50C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5B300630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202405-AW-06</w:t>
            </w:r>
          </w:p>
        </w:tc>
        <w:tc>
          <w:tcPr>
            <w:tcW w:w="4936" w:type="dxa"/>
            <w:noWrap/>
            <w:hideMark/>
          </w:tcPr>
          <w:p w14:paraId="5C6A3741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Georgewood Road – WATER MAIN SIGN</w:t>
            </w:r>
          </w:p>
        </w:tc>
        <w:tc>
          <w:tcPr>
            <w:tcW w:w="1685" w:type="dxa"/>
            <w:noWrap/>
            <w:hideMark/>
          </w:tcPr>
          <w:p w14:paraId="71D68DF4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4F10C592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1785CA9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609" w:type="dxa"/>
          </w:tcPr>
          <w:p w14:paraId="1187AB72" w14:textId="77E7C08E" w:rsidR="00501085" w:rsidRPr="00501085" w:rsidRDefault="00546FF9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JM 20/6/24</w:t>
            </w:r>
          </w:p>
        </w:tc>
      </w:tr>
      <w:tr w:rsidR="00501085" w:rsidRPr="00501085" w14:paraId="07A6E409" w14:textId="77777777" w:rsidTr="001945B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6207AC6A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202405-AW-07</w:t>
            </w:r>
          </w:p>
        </w:tc>
        <w:tc>
          <w:tcPr>
            <w:tcW w:w="4936" w:type="dxa"/>
            <w:noWrap/>
            <w:hideMark/>
          </w:tcPr>
          <w:p w14:paraId="5B6E3B0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Georgewood Road – NEW TREES</w:t>
            </w:r>
          </w:p>
        </w:tc>
        <w:tc>
          <w:tcPr>
            <w:tcW w:w="1685" w:type="dxa"/>
            <w:noWrap/>
            <w:vAlign w:val="center"/>
            <w:hideMark/>
          </w:tcPr>
          <w:p w14:paraId="2EDBFB59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  -</w:t>
            </w:r>
          </w:p>
        </w:tc>
        <w:tc>
          <w:tcPr>
            <w:tcW w:w="1717" w:type="dxa"/>
            <w:noWrap/>
            <w:vAlign w:val="center"/>
            <w:hideMark/>
          </w:tcPr>
          <w:p w14:paraId="484663D1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061" w:type="dxa"/>
            <w:noWrap/>
            <w:hideMark/>
          </w:tcPr>
          <w:p w14:paraId="4F7024A3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9" w:type="dxa"/>
          </w:tcPr>
          <w:p w14:paraId="1C3A67A5" w14:textId="2D88CB3C" w:rsidR="00501085" w:rsidRPr="00501085" w:rsidRDefault="004E0BDE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trees and woodlands 20/6/24</w:t>
            </w:r>
          </w:p>
        </w:tc>
      </w:tr>
      <w:tr w:rsidR="00501085" w:rsidRPr="00501085" w14:paraId="4266A644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886DE80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202405-AW-08</w:t>
            </w:r>
          </w:p>
        </w:tc>
        <w:tc>
          <w:tcPr>
            <w:tcW w:w="4936" w:type="dxa"/>
            <w:noWrap/>
            <w:hideMark/>
          </w:tcPr>
          <w:p w14:paraId="591294F0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Nash Green / East Green – SEATING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38E89D1F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600</w:t>
            </w:r>
          </w:p>
        </w:tc>
        <w:tc>
          <w:tcPr>
            <w:tcW w:w="1717" w:type="dxa"/>
            <w:noWrap/>
            <w:vAlign w:val="center"/>
            <w:hideMark/>
          </w:tcPr>
          <w:p w14:paraId="4EE0713F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13656691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9" w:type="dxa"/>
          </w:tcPr>
          <w:p w14:paraId="341C72A3" w14:textId="40656D67" w:rsidR="00501085" w:rsidRPr="00501085" w:rsidRDefault="007133FB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RC 20/06/2024</w:t>
            </w:r>
          </w:p>
        </w:tc>
      </w:tr>
      <w:tr w:rsidR="00501085" w:rsidRPr="00501085" w14:paraId="0FCF9800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77054A61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202405-AW-09</w:t>
            </w:r>
          </w:p>
        </w:tc>
        <w:tc>
          <w:tcPr>
            <w:tcW w:w="4936" w:type="dxa"/>
            <w:noWrap/>
            <w:hideMark/>
          </w:tcPr>
          <w:p w14:paraId="2103569D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The Park – 119/201 Chambersbury Lane – PICNIC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181E83C1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1,000</w:t>
            </w:r>
          </w:p>
        </w:tc>
        <w:tc>
          <w:tcPr>
            <w:tcW w:w="1717" w:type="dxa"/>
            <w:noWrap/>
            <w:vAlign w:val="center"/>
            <w:hideMark/>
          </w:tcPr>
          <w:p w14:paraId="65B137DC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5AB8EE54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9" w:type="dxa"/>
          </w:tcPr>
          <w:p w14:paraId="039BEC94" w14:textId="68B3EDA6" w:rsidR="00501085" w:rsidRPr="00501085" w:rsidRDefault="007133FB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RC 20/06/2024</w:t>
            </w:r>
          </w:p>
        </w:tc>
      </w:tr>
      <w:tr w:rsidR="00501085" w:rsidRPr="00501085" w14:paraId="2C7B56C4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A06EE40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202405-AW-10</w:t>
            </w:r>
          </w:p>
        </w:tc>
        <w:tc>
          <w:tcPr>
            <w:tcW w:w="4936" w:type="dxa"/>
            <w:noWrap/>
            <w:hideMark/>
          </w:tcPr>
          <w:p w14:paraId="66EED434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Chambersbury Lane – SEATING BENCH</w:t>
            </w:r>
          </w:p>
        </w:tc>
        <w:tc>
          <w:tcPr>
            <w:tcW w:w="1685" w:type="dxa"/>
            <w:vMerge w:val="restart"/>
            <w:noWrap/>
            <w:vAlign w:val="center"/>
            <w:hideMark/>
          </w:tcPr>
          <w:p w14:paraId="734FCF9D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600</w:t>
            </w:r>
          </w:p>
        </w:tc>
        <w:tc>
          <w:tcPr>
            <w:tcW w:w="1717" w:type="dxa"/>
            <w:vMerge w:val="restart"/>
            <w:noWrap/>
            <w:vAlign w:val="center"/>
            <w:hideMark/>
          </w:tcPr>
          <w:p w14:paraId="57DCBC7C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£                340</w:t>
            </w:r>
          </w:p>
        </w:tc>
        <w:tc>
          <w:tcPr>
            <w:tcW w:w="1061" w:type="dxa"/>
            <w:vMerge w:val="restart"/>
            <w:noWrap/>
            <w:hideMark/>
          </w:tcPr>
          <w:p w14:paraId="4A37C407" w14:textId="77777777" w:rsidR="00501085" w:rsidRPr="00501085" w:rsidRDefault="00501085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9" w:type="dxa"/>
          </w:tcPr>
          <w:p w14:paraId="5868185C" w14:textId="59B0F60F" w:rsidR="00501085" w:rsidRPr="00501085" w:rsidRDefault="007133FB" w:rsidP="0019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RC 20/06/2024</w:t>
            </w:r>
          </w:p>
        </w:tc>
      </w:tr>
      <w:tr w:rsidR="00501085" w:rsidRPr="00501085" w14:paraId="560BCF84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2BC72C6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6" w:type="dxa"/>
            <w:noWrap/>
            <w:hideMark/>
          </w:tcPr>
          <w:p w14:paraId="628BDA0A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685" w:type="dxa"/>
            <w:vMerge/>
            <w:hideMark/>
          </w:tcPr>
          <w:p w14:paraId="2A388FBF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hideMark/>
          </w:tcPr>
          <w:p w14:paraId="56EF4B42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3526F7A6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09" w:type="dxa"/>
          </w:tcPr>
          <w:p w14:paraId="32F75886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01085" w:rsidRPr="00501085" w14:paraId="20C0C1ED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E24D5B2" w14:textId="77777777" w:rsidR="00501085" w:rsidRPr="00501085" w:rsidRDefault="00501085" w:rsidP="001945B7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202405-AW-11</w:t>
            </w:r>
          </w:p>
        </w:tc>
        <w:tc>
          <w:tcPr>
            <w:tcW w:w="4936" w:type="dxa"/>
            <w:noWrap/>
            <w:hideMark/>
          </w:tcPr>
          <w:p w14:paraId="0626BFDF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Market Oak Lane and Chaffinches Green Junction – SEATING BENCH</w:t>
            </w:r>
          </w:p>
        </w:tc>
        <w:tc>
          <w:tcPr>
            <w:tcW w:w="1685" w:type="dxa"/>
            <w:vMerge/>
            <w:hideMark/>
          </w:tcPr>
          <w:p w14:paraId="179B75F4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hideMark/>
          </w:tcPr>
          <w:p w14:paraId="4208BE00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646DCDD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09" w:type="dxa"/>
          </w:tcPr>
          <w:p w14:paraId="637F2BD0" w14:textId="4BD33BA1" w:rsidR="00501085" w:rsidRPr="00501085" w:rsidRDefault="00B056F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Email to RC 20/06/2024</w:t>
            </w:r>
          </w:p>
        </w:tc>
      </w:tr>
      <w:tr w:rsidR="00501085" w:rsidRPr="00501085" w14:paraId="351996A2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D9D9D9" w:themeFill="background1" w:themeFillShade="D9"/>
            <w:noWrap/>
            <w:hideMark/>
          </w:tcPr>
          <w:p w14:paraId="1DDC6223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202405-AW-12</w:t>
            </w:r>
          </w:p>
        </w:tc>
        <w:tc>
          <w:tcPr>
            <w:tcW w:w="4936" w:type="dxa"/>
            <w:shd w:val="clear" w:color="auto" w:fill="D9D9D9" w:themeFill="background1" w:themeFillShade="D9"/>
            <w:noWrap/>
            <w:hideMark/>
          </w:tcPr>
          <w:p w14:paraId="2AADA5A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Market Oak Lane and Chaffinches Green Junction – ROADSIDE VERGE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14:paraId="62B95980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D9D9D9" w:themeFill="background1" w:themeFillShade="D9"/>
            <w:noWrap/>
            <w:hideMark/>
          </w:tcPr>
          <w:p w14:paraId="7BAB6F2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D9D9D9" w:themeFill="background1" w:themeFillShade="D9"/>
            <w:noWrap/>
            <w:hideMark/>
          </w:tcPr>
          <w:p w14:paraId="7AD4C57F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VERGE PROJECT </w:t>
            </w:r>
          </w:p>
        </w:tc>
        <w:tc>
          <w:tcPr>
            <w:tcW w:w="4609" w:type="dxa"/>
            <w:shd w:val="clear" w:color="auto" w:fill="D9D9D9" w:themeFill="background1" w:themeFillShade="D9"/>
          </w:tcPr>
          <w:p w14:paraId="4FA98329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01085" w:rsidRPr="00501085" w14:paraId="18FA94E8" w14:textId="77777777" w:rsidTr="001945B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31B49D6B" w14:textId="77777777" w:rsidR="00501085" w:rsidRPr="00501085" w:rsidRDefault="00501085" w:rsidP="00194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202405-AW-13</w:t>
            </w:r>
          </w:p>
        </w:tc>
        <w:tc>
          <w:tcPr>
            <w:tcW w:w="4936" w:type="dxa"/>
            <w:noWrap/>
            <w:hideMark/>
          </w:tcPr>
          <w:p w14:paraId="7907E02B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Barnacres Road Play Park – LITTER BIN</w:t>
            </w:r>
          </w:p>
        </w:tc>
        <w:tc>
          <w:tcPr>
            <w:tcW w:w="1685" w:type="dxa"/>
            <w:noWrap/>
            <w:hideMark/>
          </w:tcPr>
          <w:p w14:paraId="3E2FCAB5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4A80499C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694C6EE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01085">
              <w:rPr>
                <w:rFonts w:cstheme="minorHAnsi"/>
                <w:color w:val="000000"/>
                <w:sz w:val="20"/>
                <w:szCs w:val="20"/>
              </w:rPr>
              <w:t xml:space="preserve"> Not in Parish </w:t>
            </w:r>
          </w:p>
        </w:tc>
        <w:tc>
          <w:tcPr>
            <w:tcW w:w="4609" w:type="dxa"/>
          </w:tcPr>
          <w:p w14:paraId="04A06976" w14:textId="77777777" w:rsidR="00501085" w:rsidRPr="00501085" w:rsidRDefault="00501085" w:rsidP="0019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98B3329" w14:textId="262D6D78" w:rsidR="00F078D9" w:rsidRDefault="00501085">
      <w:r w:rsidRPr="00501085">
        <w:rPr>
          <w:sz w:val="20"/>
          <w:szCs w:val="20"/>
        </w:rPr>
        <w:t>It should also be noted that Council has previously identified the Bunkers Lane play park as a potential location for bench(es) and a bin. Funds will need to be earmarked for these projects in the event that the lease issues are resolved.</w:t>
      </w:r>
    </w:p>
    <w:sectPr w:rsidR="00F078D9" w:rsidSect="00501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5"/>
    <w:rsid w:val="002D4C4B"/>
    <w:rsid w:val="004E0BDE"/>
    <w:rsid w:val="00501085"/>
    <w:rsid w:val="00546FF9"/>
    <w:rsid w:val="007133FB"/>
    <w:rsid w:val="00B056F5"/>
    <w:rsid w:val="00BE190B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608F"/>
  <w15:chartTrackingRefBased/>
  <w15:docId w15:val="{3B2287F3-AAB1-4F7A-8B85-C3D253E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0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0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0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0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0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0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0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0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0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50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0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0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08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08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08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10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0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085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50108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Bugden</dc:creator>
  <cp:keywords/>
  <dc:description/>
  <cp:lastModifiedBy>Nikki Bugden</cp:lastModifiedBy>
  <cp:revision>5</cp:revision>
  <cp:lastPrinted>2024-06-20T16:45:00Z</cp:lastPrinted>
  <dcterms:created xsi:type="dcterms:W3CDTF">2024-06-20T16:44:00Z</dcterms:created>
  <dcterms:modified xsi:type="dcterms:W3CDTF">2024-06-20T17:10:00Z</dcterms:modified>
</cp:coreProperties>
</file>