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1414E">
      <w:pPr>
        <w:pStyle w:val="Heading1"/>
        <w:spacing w:before="0"/>
        <w:jc w:val="center"/>
      </w:pPr>
      <w:r w:rsidRPr="00C77F4A">
        <w:t>Full Parish Council Meeting Minutes</w:t>
      </w:r>
    </w:p>
    <w:p w14:paraId="7230F9BC" w14:textId="5E01E8A6" w:rsidR="008B6F8D" w:rsidRPr="006D62E4" w:rsidRDefault="00130421" w:rsidP="00C1414E">
      <w:pPr>
        <w:pStyle w:val="Heading1"/>
        <w:spacing w:before="0"/>
        <w:jc w:val="center"/>
      </w:pPr>
      <w:r>
        <w:t>17</w:t>
      </w:r>
      <w:r w:rsidRPr="00130421">
        <w:rPr>
          <w:vertAlign w:val="superscript"/>
        </w:rPr>
        <w:t>th</w:t>
      </w:r>
      <w:r>
        <w:t xml:space="preserve"> April</w:t>
      </w:r>
      <w:r w:rsidR="00792A3D">
        <w:t xml:space="preserve"> 2023 </w:t>
      </w:r>
      <w:r w:rsidR="00B1123F">
        <w:t>7.30pm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29967216" w14:textId="77777777" w:rsidR="0048438E" w:rsidRDefault="0048438E" w:rsidP="00C9366B">
      <w:pPr>
        <w:pStyle w:val="Heading3"/>
        <w:rPr>
          <w:rStyle w:val="Strong"/>
          <w:color w:val="auto"/>
        </w:rPr>
      </w:pPr>
    </w:p>
    <w:p w14:paraId="6507B46E" w14:textId="0659441B" w:rsidR="0048438E" w:rsidRPr="0048438E" w:rsidRDefault="0048438E" w:rsidP="0048438E">
      <w:pPr>
        <w:sectPr w:rsidR="0048438E" w:rsidRPr="0048438E" w:rsidSect="006A4D7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BE9851A" w14:textId="07E3BC78" w:rsidR="008B6F8D" w:rsidRDefault="008B6F8D" w:rsidP="00C9366B">
      <w:pPr>
        <w:pStyle w:val="Heading3"/>
        <w:rPr>
          <w:rStyle w:val="Strong"/>
          <w:color w:val="auto"/>
        </w:rPr>
      </w:pPr>
      <w:r w:rsidRPr="00BF069B">
        <w:rPr>
          <w:rStyle w:val="Strong"/>
          <w:color w:val="auto"/>
        </w:rPr>
        <w:t>Present</w:t>
      </w:r>
    </w:p>
    <w:p w14:paraId="46C20556" w14:textId="5C4284A3" w:rsidR="00855954" w:rsidRPr="00855954" w:rsidRDefault="00855954" w:rsidP="00855954">
      <w:pPr>
        <w:spacing w:after="0"/>
        <w:rPr>
          <w:sz w:val="24"/>
          <w:szCs w:val="24"/>
        </w:rPr>
      </w:pPr>
      <w:r w:rsidRPr="00855954">
        <w:rPr>
          <w:sz w:val="24"/>
          <w:szCs w:val="24"/>
        </w:rPr>
        <w:t xml:space="preserve">Councillor </w:t>
      </w:r>
      <w:r w:rsidR="00B1123F">
        <w:rPr>
          <w:sz w:val="24"/>
          <w:szCs w:val="24"/>
        </w:rPr>
        <w:t>Lisa Bayley</w:t>
      </w:r>
      <w:r w:rsidR="00B1123F" w:rsidRPr="00855954">
        <w:rPr>
          <w:sz w:val="24"/>
          <w:szCs w:val="24"/>
        </w:rPr>
        <w:t xml:space="preserve"> (</w:t>
      </w:r>
      <w:r w:rsidRPr="00855954">
        <w:rPr>
          <w:sz w:val="24"/>
          <w:szCs w:val="24"/>
        </w:rPr>
        <w:t>Chairman</w:t>
      </w:r>
      <w:r w:rsidR="00792A3D">
        <w:rPr>
          <w:sz w:val="24"/>
          <w:szCs w:val="24"/>
        </w:rPr>
        <w:t xml:space="preserve"> of the meeting)</w:t>
      </w:r>
    </w:p>
    <w:p w14:paraId="218ED312" w14:textId="175C6001" w:rsidR="0093656A" w:rsidRPr="00855954" w:rsidRDefault="0093656A" w:rsidP="00855954">
      <w:pPr>
        <w:spacing w:after="0"/>
        <w:rPr>
          <w:sz w:val="24"/>
          <w:szCs w:val="24"/>
        </w:rPr>
      </w:pPr>
      <w:r w:rsidRPr="00855954">
        <w:rPr>
          <w:sz w:val="24"/>
          <w:szCs w:val="24"/>
        </w:rPr>
        <w:t xml:space="preserve">Councillor </w:t>
      </w:r>
      <w:r w:rsidR="006D62E4" w:rsidRPr="00855954">
        <w:rPr>
          <w:sz w:val="24"/>
          <w:szCs w:val="24"/>
        </w:rPr>
        <w:t>Michele Berkeley</w:t>
      </w:r>
      <w:r w:rsidRPr="00855954">
        <w:rPr>
          <w:sz w:val="24"/>
          <w:szCs w:val="24"/>
        </w:rPr>
        <w:t xml:space="preserve"> </w:t>
      </w:r>
    </w:p>
    <w:p w14:paraId="4DDBD184" w14:textId="0D597AC2" w:rsidR="006D62E4" w:rsidRDefault="006D62E4" w:rsidP="00855954">
      <w:pPr>
        <w:spacing w:after="0"/>
        <w:rPr>
          <w:sz w:val="24"/>
          <w:szCs w:val="24"/>
        </w:rPr>
      </w:pPr>
      <w:r w:rsidRPr="00855954">
        <w:rPr>
          <w:sz w:val="24"/>
          <w:szCs w:val="24"/>
        </w:rPr>
        <w:t>Councillor Alan Briggs</w:t>
      </w:r>
    </w:p>
    <w:p w14:paraId="563B4983" w14:textId="0D37C8E9" w:rsidR="00130421" w:rsidRDefault="00130421" w:rsidP="00855954">
      <w:pPr>
        <w:spacing w:after="0"/>
        <w:rPr>
          <w:sz w:val="24"/>
          <w:szCs w:val="24"/>
        </w:rPr>
      </w:pPr>
      <w:r>
        <w:rPr>
          <w:sz w:val="24"/>
          <w:szCs w:val="24"/>
        </w:rPr>
        <w:t>Councillor Nicola Cobb</w:t>
      </w:r>
    </w:p>
    <w:p w14:paraId="7699C21F" w14:textId="0984D9B7" w:rsidR="00B1123F" w:rsidRDefault="00B1123F" w:rsidP="003D4C0C">
      <w:pPr>
        <w:spacing w:after="0"/>
        <w:rPr>
          <w:sz w:val="24"/>
          <w:szCs w:val="24"/>
        </w:rPr>
      </w:pPr>
      <w:r>
        <w:rPr>
          <w:sz w:val="24"/>
          <w:szCs w:val="24"/>
        </w:rPr>
        <w:t>Councillor Mandy Lester</w:t>
      </w:r>
    </w:p>
    <w:p w14:paraId="30EA1FAD" w14:textId="7D997974" w:rsidR="00130421" w:rsidRDefault="00130421" w:rsidP="003D4C0C">
      <w:pPr>
        <w:spacing w:after="0"/>
        <w:rPr>
          <w:sz w:val="24"/>
          <w:szCs w:val="24"/>
        </w:rPr>
      </w:pPr>
      <w:r>
        <w:rPr>
          <w:sz w:val="24"/>
          <w:szCs w:val="24"/>
        </w:rPr>
        <w:t>Councillor Jan Maddern</w:t>
      </w:r>
    </w:p>
    <w:p w14:paraId="7C60A340" w14:textId="2CCBB1EA" w:rsidR="00130421" w:rsidRDefault="00130421" w:rsidP="003D4C0C">
      <w:pPr>
        <w:spacing w:after="0"/>
        <w:rPr>
          <w:sz w:val="24"/>
          <w:szCs w:val="24"/>
        </w:rPr>
      </w:pPr>
      <w:r>
        <w:rPr>
          <w:sz w:val="24"/>
          <w:szCs w:val="24"/>
        </w:rPr>
        <w:t>Councillor Steve Roberts</w:t>
      </w:r>
    </w:p>
    <w:p w14:paraId="7518388F" w14:textId="77777777" w:rsidR="00130421" w:rsidRPr="00855954" w:rsidRDefault="00130421" w:rsidP="003D4C0C">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7B6632EC" w:rsidR="00292445" w:rsidRDefault="00292445" w:rsidP="00292445">
      <w:pPr>
        <w:spacing w:after="0"/>
        <w:rPr>
          <w:sz w:val="24"/>
          <w:szCs w:val="24"/>
        </w:rPr>
      </w:pPr>
      <w:r>
        <w:rPr>
          <w:sz w:val="24"/>
          <w:szCs w:val="24"/>
        </w:rPr>
        <w:t xml:space="preserve">Meeting opened at </w:t>
      </w:r>
      <w:r w:rsidR="00792A3D">
        <w:rPr>
          <w:sz w:val="24"/>
          <w:szCs w:val="24"/>
        </w:rPr>
        <w:t>7.3</w:t>
      </w:r>
      <w:r w:rsidR="00130421">
        <w:rPr>
          <w:sz w:val="24"/>
          <w:szCs w:val="24"/>
        </w:rPr>
        <w:t>5</w:t>
      </w:r>
      <w:r>
        <w:rPr>
          <w:sz w:val="24"/>
          <w:szCs w:val="24"/>
        </w:rPr>
        <w:t xml:space="preserve">pm with </w:t>
      </w:r>
      <w:r w:rsidR="00130421">
        <w:rPr>
          <w:sz w:val="24"/>
          <w:szCs w:val="24"/>
        </w:rPr>
        <w:t>4</w:t>
      </w:r>
      <w:r w:rsidR="00B1123F">
        <w:rPr>
          <w:sz w:val="24"/>
          <w:szCs w:val="24"/>
        </w:rPr>
        <w:t xml:space="preserve"> </w:t>
      </w:r>
      <w:r>
        <w:rPr>
          <w:sz w:val="24"/>
          <w:szCs w:val="24"/>
        </w:rPr>
        <w:t>member</w:t>
      </w:r>
      <w:r w:rsidR="00792A3D">
        <w:rPr>
          <w:sz w:val="24"/>
          <w:szCs w:val="24"/>
        </w:rPr>
        <w:t>s</w:t>
      </w:r>
      <w:r>
        <w:rPr>
          <w:sz w:val="24"/>
          <w:szCs w:val="24"/>
        </w:rPr>
        <w:t xml:space="preserve"> of the public</w:t>
      </w:r>
      <w:r w:rsidR="00130421">
        <w:rPr>
          <w:sz w:val="24"/>
          <w:szCs w:val="24"/>
        </w:rPr>
        <w:t xml:space="preserve"> and the clerk</w:t>
      </w:r>
      <w:r>
        <w:rPr>
          <w:sz w:val="24"/>
          <w:szCs w:val="24"/>
        </w:rPr>
        <w:t xml:space="preserve"> present</w:t>
      </w:r>
      <w:r w:rsidR="00130421">
        <w:rPr>
          <w:sz w:val="24"/>
          <w:szCs w:val="24"/>
        </w:rPr>
        <w:t>.</w:t>
      </w:r>
    </w:p>
    <w:p w14:paraId="39AA02FF" w14:textId="77777777" w:rsidR="00F541B5" w:rsidRDefault="00F541B5" w:rsidP="00292445">
      <w:pPr>
        <w:spacing w:after="0"/>
        <w:rPr>
          <w:sz w:val="24"/>
          <w:szCs w:val="24"/>
        </w:rPr>
      </w:pPr>
    </w:p>
    <w:p w14:paraId="1D9DFE4A" w14:textId="3653B3FB" w:rsidR="00F541B5" w:rsidRDefault="00F541B5" w:rsidP="00292445">
      <w:pPr>
        <w:spacing w:after="0"/>
        <w:rPr>
          <w:sz w:val="24"/>
          <w:szCs w:val="24"/>
        </w:rPr>
      </w:pPr>
      <w:r>
        <w:rPr>
          <w:sz w:val="24"/>
          <w:szCs w:val="24"/>
        </w:rPr>
        <w:t xml:space="preserve">Prior to opening this </w:t>
      </w:r>
      <w:r w:rsidR="00AD4339">
        <w:rPr>
          <w:sz w:val="24"/>
          <w:szCs w:val="24"/>
        </w:rPr>
        <w:t>meeting,</w:t>
      </w:r>
      <w:r>
        <w:rPr>
          <w:sz w:val="24"/>
          <w:szCs w:val="24"/>
        </w:rPr>
        <w:t xml:space="preserve"> the Chairman thanked the retiring </w:t>
      </w:r>
      <w:r w:rsidR="00AD4339">
        <w:rPr>
          <w:sz w:val="24"/>
          <w:szCs w:val="24"/>
        </w:rPr>
        <w:t>Councillors for their service. Cllr Maddern had served 1</w:t>
      </w:r>
      <w:r w:rsidR="00F668C7">
        <w:rPr>
          <w:sz w:val="24"/>
          <w:szCs w:val="24"/>
        </w:rPr>
        <w:t>2</w:t>
      </w:r>
      <w:r w:rsidR="00AD4339">
        <w:rPr>
          <w:sz w:val="24"/>
          <w:szCs w:val="24"/>
        </w:rPr>
        <w:t xml:space="preserve"> year</w:t>
      </w:r>
      <w:r w:rsidR="00F668C7">
        <w:rPr>
          <w:sz w:val="24"/>
          <w:szCs w:val="24"/>
        </w:rPr>
        <w:t>s</w:t>
      </w:r>
      <w:r w:rsidR="00AD4339">
        <w:rPr>
          <w:sz w:val="24"/>
          <w:szCs w:val="24"/>
        </w:rPr>
        <w:t xml:space="preserve"> and Cllrs Lester and Tout ha</w:t>
      </w:r>
      <w:r w:rsidR="00F668C7">
        <w:rPr>
          <w:sz w:val="24"/>
          <w:szCs w:val="24"/>
        </w:rPr>
        <w:t>d</w:t>
      </w:r>
      <w:r w:rsidR="00AD4339">
        <w:rPr>
          <w:sz w:val="24"/>
          <w:szCs w:val="24"/>
        </w:rPr>
        <w:t xml:space="preserve"> served 4 years. Their </w:t>
      </w:r>
      <w:r w:rsidR="001B2982">
        <w:rPr>
          <w:sz w:val="24"/>
          <w:szCs w:val="24"/>
        </w:rPr>
        <w:t xml:space="preserve">commitment to the parish and their </w:t>
      </w:r>
      <w:r w:rsidR="00AD4339">
        <w:rPr>
          <w:sz w:val="24"/>
          <w:szCs w:val="24"/>
        </w:rPr>
        <w:t xml:space="preserve">hard work was very much appreciated by the NMPC team. </w:t>
      </w:r>
      <w:r w:rsidR="00326D8D">
        <w:rPr>
          <w:sz w:val="24"/>
          <w:szCs w:val="24"/>
        </w:rPr>
        <w:t>NMPC had an unopposed election therefore 3 new Cllrs have been elected unopposed and will formally take their seats on the 9</w:t>
      </w:r>
      <w:r w:rsidR="00326D8D" w:rsidRPr="00326D8D">
        <w:rPr>
          <w:sz w:val="24"/>
          <w:szCs w:val="24"/>
          <w:vertAlign w:val="superscript"/>
        </w:rPr>
        <w:t>th</w:t>
      </w:r>
      <w:r w:rsidR="00326D8D">
        <w:rPr>
          <w:sz w:val="24"/>
          <w:szCs w:val="24"/>
        </w:rPr>
        <w:t xml:space="preserve"> May 2023.</w:t>
      </w:r>
    </w:p>
    <w:p w14:paraId="66FEC883" w14:textId="59B17D4B" w:rsidR="00C57DE0" w:rsidRDefault="00C57DE0" w:rsidP="00292445">
      <w:pPr>
        <w:spacing w:after="0"/>
        <w:rPr>
          <w:sz w:val="24"/>
          <w:szCs w:val="24"/>
        </w:rPr>
      </w:pPr>
      <w:r>
        <w:rPr>
          <w:sz w:val="24"/>
          <w:szCs w:val="24"/>
        </w:rPr>
        <w:t xml:space="preserve">The Chairman also congratulated the Clerk on </w:t>
      </w:r>
      <w:r w:rsidR="00326D8D">
        <w:rPr>
          <w:sz w:val="24"/>
          <w:szCs w:val="24"/>
        </w:rPr>
        <w:t xml:space="preserve">achieving </w:t>
      </w:r>
      <w:r>
        <w:rPr>
          <w:sz w:val="24"/>
          <w:szCs w:val="24"/>
        </w:rPr>
        <w:t>the NALC Quality Council Award on behalf of NMPC</w:t>
      </w:r>
      <w:r w:rsidR="00326D8D">
        <w:rPr>
          <w:sz w:val="24"/>
          <w:szCs w:val="24"/>
        </w:rPr>
        <w:t xml:space="preserve"> and thanked her for the work that </w:t>
      </w:r>
      <w:r w:rsidR="001B2982">
        <w:rPr>
          <w:sz w:val="24"/>
          <w:szCs w:val="24"/>
        </w:rPr>
        <w:t xml:space="preserve">she had </w:t>
      </w:r>
      <w:r w:rsidR="00277D59">
        <w:rPr>
          <w:sz w:val="24"/>
          <w:szCs w:val="24"/>
        </w:rPr>
        <w:t>undertaken</w:t>
      </w:r>
      <w:r w:rsidR="001B2982">
        <w:rPr>
          <w:sz w:val="24"/>
          <w:szCs w:val="24"/>
        </w:rPr>
        <w:t xml:space="preserve"> in completing the submission</w:t>
      </w:r>
      <w:r w:rsidR="00277D59">
        <w:rPr>
          <w:sz w:val="24"/>
          <w:szCs w:val="24"/>
        </w:rPr>
        <w:t>.</w:t>
      </w:r>
    </w:p>
    <w:p w14:paraId="0FBFCC3E" w14:textId="77777777" w:rsidR="00C57DE0" w:rsidRDefault="00C57DE0" w:rsidP="00292445">
      <w:pPr>
        <w:spacing w:after="0"/>
        <w:rPr>
          <w:sz w:val="24"/>
          <w:szCs w:val="24"/>
        </w:rPr>
      </w:pPr>
    </w:p>
    <w:p w14:paraId="03E6FB78" w14:textId="77777777" w:rsidR="00130421" w:rsidRDefault="00130421" w:rsidP="00130421">
      <w:pPr>
        <w:pStyle w:val="Heading6"/>
        <w:rPr>
          <w:b/>
          <w:iCs/>
          <w:color w:val="auto"/>
          <w:sz w:val="28"/>
          <w:szCs w:val="28"/>
          <w:u w:val="single"/>
        </w:rPr>
      </w:pPr>
      <w:r w:rsidRPr="003E481C">
        <w:rPr>
          <w:b/>
          <w:iCs/>
          <w:color w:val="auto"/>
          <w:sz w:val="28"/>
          <w:szCs w:val="28"/>
          <w:u w:val="single"/>
        </w:rPr>
        <w:t>AGENDA</w:t>
      </w:r>
    </w:p>
    <w:p w14:paraId="4F49E09E" w14:textId="77777777" w:rsidR="00130421" w:rsidRPr="00B00F7A" w:rsidRDefault="00130421" w:rsidP="00130421">
      <w:pPr>
        <w:pStyle w:val="Heading3"/>
        <w:rPr>
          <w:b/>
          <w:bCs/>
          <w:iCs/>
          <w:color w:val="auto"/>
        </w:rPr>
      </w:pPr>
      <w:r w:rsidRPr="00B00F7A">
        <w:rPr>
          <w:b/>
          <w:bCs/>
          <w:color w:val="auto"/>
        </w:rPr>
        <w:t>22/1</w:t>
      </w:r>
      <w:r>
        <w:rPr>
          <w:b/>
          <w:bCs/>
          <w:color w:val="auto"/>
        </w:rPr>
        <w:t>89</w:t>
      </w:r>
      <w:r w:rsidRPr="00B00F7A">
        <w:rPr>
          <w:b/>
          <w:bCs/>
          <w:color w:val="auto"/>
        </w:rPr>
        <w:t xml:space="preserve">/FPC     </w:t>
      </w:r>
      <w:r w:rsidRPr="00B00F7A">
        <w:rPr>
          <w:b/>
          <w:bCs/>
          <w:iCs/>
          <w:color w:val="auto"/>
        </w:rPr>
        <w:t>Apologies</w:t>
      </w:r>
    </w:p>
    <w:p w14:paraId="603AE5D0" w14:textId="77777777" w:rsidR="00130421" w:rsidRDefault="00130421" w:rsidP="00130421">
      <w:pPr>
        <w:spacing w:after="0"/>
        <w:rPr>
          <w:sz w:val="24"/>
          <w:szCs w:val="24"/>
        </w:rPr>
      </w:pPr>
      <w:r w:rsidRPr="001E1AC3">
        <w:rPr>
          <w:sz w:val="24"/>
          <w:szCs w:val="24"/>
        </w:rPr>
        <w:t>To receive apologies.</w:t>
      </w:r>
    </w:p>
    <w:p w14:paraId="70796CE3" w14:textId="72238940" w:rsidR="00130421" w:rsidRDefault="00130421" w:rsidP="00130421">
      <w:pPr>
        <w:spacing w:after="0"/>
        <w:rPr>
          <w:sz w:val="24"/>
          <w:szCs w:val="24"/>
        </w:rPr>
      </w:pPr>
      <w:r>
        <w:rPr>
          <w:sz w:val="24"/>
          <w:szCs w:val="24"/>
        </w:rPr>
        <w:t>Councillor Emily Tout, apologies received and noted.</w:t>
      </w:r>
    </w:p>
    <w:p w14:paraId="5F057C2B" w14:textId="77777777" w:rsidR="00130421" w:rsidRPr="001E1AC3" w:rsidRDefault="00130421" w:rsidP="00130421">
      <w:pPr>
        <w:spacing w:after="0"/>
        <w:rPr>
          <w:sz w:val="24"/>
          <w:szCs w:val="24"/>
        </w:rPr>
      </w:pPr>
    </w:p>
    <w:p w14:paraId="4E8F434A" w14:textId="77777777" w:rsidR="00130421" w:rsidRPr="00EF00AE" w:rsidRDefault="00130421" w:rsidP="00130421">
      <w:pPr>
        <w:pStyle w:val="Heading3"/>
        <w:rPr>
          <w:b/>
          <w:bCs/>
          <w:iCs/>
          <w:color w:val="auto"/>
        </w:rPr>
      </w:pPr>
      <w:r w:rsidRPr="00EF00AE">
        <w:rPr>
          <w:b/>
          <w:bCs/>
          <w:iCs/>
          <w:color w:val="auto"/>
        </w:rPr>
        <w:t>22/190/FPC     Interests</w:t>
      </w:r>
    </w:p>
    <w:p w14:paraId="691548D8" w14:textId="77777777" w:rsidR="00130421" w:rsidRDefault="00130421" w:rsidP="00130421">
      <w:pPr>
        <w:spacing w:after="0"/>
        <w:rPr>
          <w:iCs/>
          <w:sz w:val="24"/>
          <w:szCs w:val="24"/>
        </w:rPr>
      </w:pPr>
      <w:r w:rsidRPr="00EF00AE">
        <w:rPr>
          <w:iCs/>
          <w:sz w:val="24"/>
          <w:szCs w:val="24"/>
        </w:rPr>
        <w:t>To receive and consider declarations of interest for items on the agenda or consider written requests for dispensatio</w:t>
      </w:r>
      <w:r>
        <w:rPr>
          <w:iCs/>
          <w:sz w:val="24"/>
          <w:szCs w:val="24"/>
        </w:rPr>
        <w:t>n for declarable interests.</w:t>
      </w:r>
    </w:p>
    <w:p w14:paraId="5BAF17FF" w14:textId="62C481FD" w:rsidR="00130421" w:rsidRPr="003E481C" w:rsidRDefault="00130421" w:rsidP="00130421">
      <w:pPr>
        <w:spacing w:after="0"/>
        <w:rPr>
          <w:iCs/>
          <w:sz w:val="24"/>
          <w:szCs w:val="24"/>
        </w:rPr>
      </w:pPr>
      <w:r>
        <w:rPr>
          <w:iCs/>
          <w:sz w:val="24"/>
          <w:szCs w:val="24"/>
        </w:rPr>
        <w:t>Cllr Briggs asked for an interest to be noted in planning item ref 23/00771/ROC</w:t>
      </w:r>
    </w:p>
    <w:p w14:paraId="709873F0" w14:textId="77777777" w:rsidR="00130421" w:rsidRPr="003E481C" w:rsidRDefault="00130421" w:rsidP="00130421">
      <w:pPr>
        <w:pStyle w:val="Heading3"/>
        <w:rPr>
          <w:b/>
          <w:bCs/>
          <w:iCs/>
          <w:color w:val="auto"/>
        </w:rPr>
      </w:pPr>
      <w:r w:rsidRPr="003E481C">
        <w:rPr>
          <w:b/>
          <w:bCs/>
          <w:iCs/>
          <w:color w:val="auto"/>
        </w:rPr>
        <w:t>22/</w:t>
      </w:r>
      <w:r>
        <w:rPr>
          <w:b/>
          <w:bCs/>
          <w:iCs/>
          <w:color w:val="auto"/>
        </w:rPr>
        <w:t>191</w:t>
      </w:r>
      <w:r w:rsidRPr="003E481C">
        <w:rPr>
          <w:b/>
          <w:bCs/>
          <w:iCs/>
          <w:color w:val="auto"/>
        </w:rPr>
        <w:t>/FPC     Minutes</w:t>
      </w:r>
    </w:p>
    <w:p w14:paraId="23A4A67D" w14:textId="77777777" w:rsidR="00130421" w:rsidRPr="00595541" w:rsidRDefault="00130421" w:rsidP="00130421">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7E93DD40" w14:textId="77777777" w:rsidR="00130421" w:rsidRDefault="00130421" w:rsidP="00130421">
      <w:pPr>
        <w:spacing w:after="0"/>
        <w:rPr>
          <w:b/>
          <w:bCs/>
          <w:iCs/>
          <w:sz w:val="24"/>
          <w:szCs w:val="24"/>
        </w:rPr>
      </w:pPr>
      <w:r>
        <w:rPr>
          <w:b/>
          <w:bCs/>
          <w:iCs/>
          <w:sz w:val="24"/>
          <w:szCs w:val="24"/>
        </w:rPr>
        <w:t>13</w:t>
      </w:r>
      <w:r w:rsidRPr="00F45C05">
        <w:rPr>
          <w:b/>
          <w:bCs/>
          <w:iCs/>
          <w:sz w:val="24"/>
          <w:szCs w:val="24"/>
          <w:vertAlign w:val="superscript"/>
        </w:rPr>
        <w:t>th</w:t>
      </w:r>
      <w:r>
        <w:rPr>
          <w:b/>
          <w:bCs/>
          <w:iCs/>
          <w:sz w:val="24"/>
          <w:szCs w:val="24"/>
        </w:rPr>
        <w:t xml:space="preserve"> March 2023</w:t>
      </w:r>
    </w:p>
    <w:p w14:paraId="6FC8A0CB" w14:textId="407C4394" w:rsidR="00130421" w:rsidRDefault="00130421" w:rsidP="00130421">
      <w:pPr>
        <w:spacing w:after="0"/>
        <w:rPr>
          <w:sz w:val="24"/>
          <w:szCs w:val="24"/>
        </w:rPr>
      </w:pPr>
      <w:r w:rsidRPr="00156E3B">
        <w:rPr>
          <w:b/>
          <w:bCs/>
          <w:sz w:val="24"/>
          <w:szCs w:val="24"/>
        </w:rPr>
        <w:t>Resolved</w:t>
      </w:r>
      <w:r w:rsidRPr="00156E3B">
        <w:rPr>
          <w:sz w:val="24"/>
          <w:szCs w:val="24"/>
        </w:rPr>
        <w:t>, proposed Cllr B</w:t>
      </w:r>
      <w:r>
        <w:rPr>
          <w:sz w:val="24"/>
          <w:szCs w:val="24"/>
        </w:rPr>
        <w:t>ayley</w:t>
      </w:r>
      <w:r w:rsidRPr="00156E3B">
        <w:rPr>
          <w:sz w:val="24"/>
          <w:szCs w:val="24"/>
        </w:rPr>
        <w:t>, seconded Cll</w:t>
      </w:r>
      <w:r>
        <w:rPr>
          <w:sz w:val="24"/>
          <w:szCs w:val="24"/>
        </w:rPr>
        <w:t xml:space="preserve">r Berkeley </w:t>
      </w:r>
      <w:r w:rsidRPr="00156E3B">
        <w:rPr>
          <w:sz w:val="24"/>
          <w:szCs w:val="24"/>
        </w:rPr>
        <w:t xml:space="preserve">that the minutes were a true and accurate record of proceedings, and they were duly signed by </w:t>
      </w:r>
      <w:r>
        <w:rPr>
          <w:sz w:val="24"/>
          <w:szCs w:val="24"/>
        </w:rPr>
        <w:t>the Chairman</w:t>
      </w:r>
      <w:r w:rsidRPr="00156E3B">
        <w:rPr>
          <w:sz w:val="24"/>
          <w:szCs w:val="24"/>
        </w:rPr>
        <w:t>. Unanimous decision.</w:t>
      </w:r>
    </w:p>
    <w:p w14:paraId="657C6201" w14:textId="77777777" w:rsidR="00130421" w:rsidRPr="003E481C" w:rsidRDefault="00130421" w:rsidP="00130421">
      <w:pPr>
        <w:spacing w:after="0"/>
        <w:rPr>
          <w:b/>
          <w:bCs/>
          <w:iCs/>
          <w:sz w:val="24"/>
          <w:szCs w:val="24"/>
        </w:rPr>
      </w:pPr>
    </w:p>
    <w:p w14:paraId="099BEA46" w14:textId="77777777" w:rsidR="00130421" w:rsidRPr="003E481C" w:rsidRDefault="00130421" w:rsidP="00130421">
      <w:pPr>
        <w:pStyle w:val="Heading3"/>
        <w:rPr>
          <w:b/>
          <w:bCs/>
          <w:iCs/>
        </w:rPr>
      </w:pPr>
      <w:r w:rsidRPr="003E481C">
        <w:rPr>
          <w:b/>
          <w:bCs/>
          <w:iCs/>
          <w:color w:val="auto"/>
        </w:rPr>
        <w:lastRenderedPageBreak/>
        <w:t>22/</w:t>
      </w:r>
      <w:r>
        <w:rPr>
          <w:b/>
          <w:bCs/>
          <w:iCs/>
          <w:color w:val="auto"/>
        </w:rPr>
        <w:t>192</w:t>
      </w:r>
      <w:r w:rsidRPr="003E481C">
        <w:rPr>
          <w:b/>
          <w:bCs/>
          <w:iCs/>
          <w:color w:val="auto"/>
        </w:rPr>
        <w:t>/FPC     Reports to Council (information only no actions arising unless separately detailed below)</w:t>
      </w:r>
    </w:p>
    <w:p w14:paraId="3D772305" w14:textId="77777777" w:rsidR="00130421" w:rsidRDefault="00130421" w:rsidP="00130421">
      <w:pPr>
        <w:spacing w:after="0"/>
        <w:rPr>
          <w:b/>
          <w:bCs/>
          <w:iCs/>
          <w:sz w:val="24"/>
          <w:szCs w:val="24"/>
        </w:rPr>
      </w:pPr>
      <w:r w:rsidRPr="003E481C">
        <w:rPr>
          <w:iCs/>
          <w:sz w:val="24"/>
          <w:szCs w:val="24"/>
        </w:rPr>
        <w:t xml:space="preserve">Clerk Report- circulated. </w:t>
      </w:r>
      <w:r w:rsidRPr="003E481C">
        <w:rPr>
          <w:b/>
          <w:bCs/>
          <w:iCs/>
          <w:sz w:val="24"/>
          <w:szCs w:val="24"/>
        </w:rPr>
        <w:t xml:space="preserve">Appendix </w:t>
      </w:r>
      <w:r>
        <w:rPr>
          <w:b/>
          <w:bCs/>
          <w:iCs/>
          <w:sz w:val="24"/>
          <w:szCs w:val="24"/>
        </w:rPr>
        <w:t>1</w:t>
      </w:r>
    </w:p>
    <w:p w14:paraId="311A20B9" w14:textId="79CD5591" w:rsidR="00130421" w:rsidRDefault="00130421" w:rsidP="00130421">
      <w:pPr>
        <w:spacing w:after="0"/>
        <w:rPr>
          <w:b/>
          <w:bCs/>
          <w:iCs/>
          <w:sz w:val="24"/>
          <w:szCs w:val="24"/>
        </w:rPr>
      </w:pPr>
      <w:r w:rsidRPr="00156E3B">
        <w:rPr>
          <w:b/>
          <w:bCs/>
          <w:sz w:val="24"/>
          <w:szCs w:val="24"/>
        </w:rPr>
        <w:t>Resolved</w:t>
      </w:r>
      <w:r w:rsidRPr="00156E3B">
        <w:rPr>
          <w:sz w:val="24"/>
          <w:szCs w:val="24"/>
        </w:rPr>
        <w:t>, proposed Cllr B</w:t>
      </w:r>
      <w:r>
        <w:rPr>
          <w:sz w:val="24"/>
          <w:szCs w:val="24"/>
        </w:rPr>
        <w:t>ayley</w:t>
      </w:r>
      <w:r w:rsidRPr="00156E3B">
        <w:rPr>
          <w:sz w:val="24"/>
          <w:szCs w:val="24"/>
        </w:rPr>
        <w:t>, seconded Cll</w:t>
      </w:r>
      <w:r>
        <w:rPr>
          <w:sz w:val="24"/>
          <w:szCs w:val="24"/>
        </w:rPr>
        <w:t xml:space="preserve">r Berkeley that the report be received with no actions arising. Unanimous decision. </w:t>
      </w:r>
    </w:p>
    <w:p w14:paraId="1E875B5F" w14:textId="77777777" w:rsidR="00130421" w:rsidRPr="00141BC7" w:rsidRDefault="00130421" w:rsidP="00130421">
      <w:pPr>
        <w:pStyle w:val="Heading2"/>
        <w:rPr>
          <w:b w:val="0"/>
          <w:bCs w:val="0"/>
          <w:color w:val="1F497D" w:themeColor="text2"/>
          <w:u w:val="single"/>
        </w:rPr>
      </w:pPr>
      <w:r w:rsidRPr="00141BC7">
        <w:rPr>
          <w:color w:val="1F497D" w:themeColor="text2"/>
          <w:u w:val="single"/>
        </w:rPr>
        <w:t>PUBLIC PARTICIPATION 15 MINUTES TOTAL (MAX 3 MINS PER PERSON)</w:t>
      </w:r>
    </w:p>
    <w:p w14:paraId="49C91C36" w14:textId="77777777" w:rsidR="00130421" w:rsidRPr="003E481C" w:rsidRDefault="00130421" w:rsidP="00130421">
      <w:pPr>
        <w:pStyle w:val="Heading3"/>
        <w:rPr>
          <w:b/>
          <w:bCs/>
          <w:iCs/>
          <w:color w:val="auto"/>
        </w:rPr>
      </w:pPr>
      <w:r w:rsidRPr="003E481C">
        <w:rPr>
          <w:b/>
          <w:bCs/>
          <w:iCs/>
          <w:color w:val="auto"/>
        </w:rPr>
        <w:t>22/</w:t>
      </w:r>
      <w:r>
        <w:rPr>
          <w:b/>
          <w:bCs/>
          <w:iCs/>
          <w:color w:val="auto"/>
        </w:rPr>
        <w:t>193</w:t>
      </w:r>
      <w:r w:rsidRPr="003E481C">
        <w:rPr>
          <w:b/>
          <w:bCs/>
          <w:iCs/>
          <w:color w:val="auto"/>
        </w:rPr>
        <w:t xml:space="preserve">/FPC     Public Issues/Participation </w:t>
      </w:r>
    </w:p>
    <w:p w14:paraId="434C0F25" w14:textId="316C5E60" w:rsidR="00130421" w:rsidRPr="00130421" w:rsidRDefault="00130421" w:rsidP="00130421">
      <w:pPr>
        <w:spacing w:after="0"/>
        <w:rPr>
          <w:rFonts w:eastAsiaTheme="majorEastAsia" w:cstheme="majorBidi"/>
          <w:iCs/>
          <w:sz w:val="24"/>
          <w:szCs w:val="24"/>
        </w:rPr>
      </w:pPr>
      <w:r w:rsidRPr="00130421">
        <w:rPr>
          <w:rFonts w:eastAsiaTheme="majorEastAsia" w:cstheme="majorBidi"/>
          <w:iCs/>
          <w:sz w:val="24"/>
          <w:szCs w:val="24"/>
        </w:rPr>
        <w:t>A resident spoke in objection to planning application 23/00729/ROC</w:t>
      </w:r>
    </w:p>
    <w:p w14:paraId="1895B709" w14:textId="4DB45C76" w:rsidR="00130421" w:rsidRDefault="00130421" w:rsidP="00130421">
      <w:pPr>
        <w:spacing w:after="0"/>
        <w:rPr>
          <w:rFonts w:eastAsiaTheme="majorEastAsia" w:cstheme="majorBidi"/>
          <w:iCs/>
          <w:sz w:val="24"/>
          <w:szCs w:val="24"/>
        </w:rPr>
      </w:pPr>
      <w:r w:rsidRPr="00130421">
        <w:rPr>
          <w:rFonts w:eastAsiaTheme="majorEastAsia" w:cstheme="majorBidi"/>
          <w:iCs/>
          <w:sz w:val="24"/>
          <w:szCs w:val="24"/>
        </w:rPr>
        <w:t xml:space="preserve">B/Cllr Maddern gave an update on </w:t>
      </w:r>
      <w:r w:rsidR="004506ED">
        <w:rPr>
          <w:rFonts w:eastAsiaTheme="majorEastAsia" w:cstheme="majorBidi"/>
          <w:iCs/>
          <w:sz w:val="24"/>
          <w:szCs w:val="24"/>
        </w:rPr>
        <w:t>borough matters</w:t>
      </w:r>
      <w:r w:rsidRPr="00130421">
        <w:rPr>
          <w:rFonts w:eastAsiaTheme="majorEastAsia" w:cstheme="majorBidi"/>
          <w:iCs/>
          <w:sz w:val="24"/>
          <w:szCs w:val="24"/>
        </w:rPr>
        <w:t xml:space="preserve">. </w:t>
      </w:r>
    </w:p>
    <w:p w14:paraId="4F35D5FD" w14:textId="610EA00A" w:rsidR="00130421" w:rsidRDefault="00130421" w:rsidP="00382AC8">
      <w:pPr>
        <w:pStyle w:val="ListParagraph"/>
        <w:numPr>
          <w:ilvl w:val="0"/>
          <w:numId w:val="11"/>
        </w:numPr>
        <w:spacing w:after="0"/>
        <w:rPr>
          <w:rFonts w:eastAsiaTheme="majorEastAsia" w:cstheme="majorBidi"/>
          <w:iCs/>
          <w:sz w:val="24"/>
          <w:szCs w:val="24"/>
        </w:rPr>
      </w:pPr>
      <w:r w:rsidRPr="00130421">
        <w:rPr>
          <w:rFonts w:eastAsiaTheme="majorEastAsia" w:cstheme="majorBidi"/>
          <w:iCs/>
          <w:sz w:val="24"/>
          <w:szCs w:val="24"/>
        </w:rPr>
        <w:t xml:space="preserve">Yellow Lines on Red Lion Lane to be installed shortly </w:t>
      </w:r>
    </w:p>
    <w:p w14:paraId="42C012C0" w14:textId="22894E6B" w:rsidR="00130421" w:rsidRDefault="00130421" w:rsidP="00382AC8">
      <w:pPr>
        <w:pStyle w:val="ListParagraph"/>
        <w:numPr>
          <w:ilvl w:val="0"/>
          <w:numId w:val="11"/>
        </w:numPr>
        <w:spacing w:after="0"/>
        <w:rPr>
          <w:rFonts w:eastAsiaTheme="majorEastAsia" w:cstheme="majorBidi"/>
          <w:iCs/>
          <w:sz w:val="24"/>
          <w:szCs w:val="24"/>
        </w:rPr>
      </w:pPr>
      <w:r>
        <w:rPr>
          <w:rFonts w:eastAsiaTheme="majorEastAsia" w:cstheme="majorBidi"/>
          <w:iCs/>
          <w:sz w:val="24"/>
          <w:szCs w:val="24"/>
        </w:rPr>
        <w:t>P</w:t>
      </w:r>
      <w:r w:rsidRPr="00130421">
        <w:rPr>
          <w:rFonts w:eastAsiaTheme="majorEastAsia" w:cstheme="majorBidi"/>
          <w:iCs/>
          <w:sz w:val="24"/>
          <w:szCs w:val="24"/>
        </w:rPr>
        <w:t xml:space="preserve">arking restrictions at </w:t>
      </w:r>
      <w:r>
        <w:rPr>
          <w:rFonts w:eastAsiaTheme="majorEastAsia" w:cstheme="majorBidi"/>
          <w:iCs/>
          <w:sz w:val="24"/>
          <w:szCs w:val="24"/>
        </w:rPr>
        <w:t>T</w:t>
      </w:r>
      <w:r w:rsidRPr="00130421">
        <w:rPr>
          <w:rFonts w:eastAsiaTheme="majorEastAsia" w:cstheme="majorBidi"/>
          <w:iCs/>
          <w:sz w:val="24"/>
          <w:szCs w:val="24"/>
        </w:rPr>
        <w:t>he Denes and the yellow lines on the neighbouring highways</w:t>
      </w:r>
      <w:r>
        <w:rPr>
          <w:rFonts w:eastAsiaTheme="majorEastAsia" w:cstheme="majorBidi"/>
          <w:iCs/>
          <w:sz w:val="24"/>
          <w:szCs w:val="24"/>
        </w:rPr>
        <w:t xml:space="preserve"> to b</w:t>
      </w:r>
      <w:r w:rsidR="0025143D">
        <w:rPr>
          <w:rFonts w:eastAsiaTheme="majorEastAsia" w:cstheme="majorBidi"/>
          <w:iCs/>
          <w:sz w:val="24"/>
          <w:szCs w:val="24"/>
        </w:rPr>
        <w:t>e</w:t>
      </w:r>
      <w:r>
        <w:rPr>
          <w:rFonts w:eastAsiaTheme="majorEastAsia" w:cstheme="majorBidi"/>
          <w:iCs/>
          <w:sz w:val="24"/>
          <w:szCs w:val="24"/>
        </w:rPr>
        <w:t xml:space="preserve"> installed shortly</w:t>
      </w:r>
    </w:p>
    <w:p w14:paraId="72C3088F" w14:textId="7598360B" w:rsidR="00130421" w:rsidRPr="00130421" w:rsidRDefault="00130421" w:rsidP="00382AC8">
      <w:pPr>
        <w:pStyle w:val="ListParagraph"/>
        <w:numPr>
          <w:ilvl w:val="0"/>
          <w:numId w:val="11"/>
        </w:numPr>
        <w:spacing w:after="0"/>
        <w:rPr>
          <w:rFonts w:eastAsiaTheme="majorEastAsia" w:cstheme="majorBidi"/>
          <w:iCs/>
          <w:sz w:val="24"/>
          <w:szCs w:val="24"/>
        </w:rPr>
      </w:pPr>
      <w:r>
        <w:rPr>
          <w:rFonts w:eastAsiaTheme="majorEastAsia" w:cstheme="majorBidi"/>
          <w:iCs/>
          <w:sz w:val="24"/>
          <w:szCs w:val="24"/>
        </w:rPr>
        <w:t>Bunkers Park- signage installed relating to</w:t>
      </w:r>
      <w:r w:rsidR="000D3464">
        <w:rPr>
          <w:rFonts w:eastAsiaTheme="majorEastAsia" w:cstheme="majorBidi"/>
          <w:iCs/>
          <w:sz w:val="24"/>
          <w:szCs w:val="24"/>
        </w:rPr>
        <w:t xml:space="preserve"> use of</w:t>
      </w:r>
      <w:r>
        <w:rPr>
          <w:rFonts w:eastAsiaTheme="majorEastAsia" w:cstheme="majorBidi"/>
          <w:iCs/>
          <w:sz w:val="24"/>
          <w:szCs w:val="24"/>
        </w:rPr>
        <w:t xml:space="preserve"> the bridleway and permissive bridleway</w:t>
      </w:r>
      <w:r w:rsidR="0025143D">
        <w:rPr>
          <w:rFonts w:eastAsiaTheme="majorEastAsia" w:cstheme="majorBidi"/>
          <w:iCs/>
          <w:sz w:val="24"/>
          <w:szCs w:val="24"/>
        </w:rPr>
        <w:t xml:space="preserve"> areas</w:t>
      </w:r>
      <w:r>
        <w:rPr>
          <w:rFonts w:eastAsiaTheme="majorEastAsia" w:cstheme="majorBidi"/>
          <w:iCs/>
          <w:sz w:val="24"/>
          <w:szCs w:val="24"/>
        </w:rPr>
        <w:t xml:space="preserve"> following some</w:t>
      </w:r>
      <w:r w:rsidR="000D3464">
        <w:rPr>
          <w:rFonts w:eastAsiaTheme="majorEastAsia" w:cstheme="majorBidi"/>
          <w:iCs/>
          <w:sz w:val="24"/>
          <w:szCs w:val="24"/>
        </w:rPr>
        <w:t xml:space="preserve"> reports of</w:t>
      </w:r>
      <w:r>
        <w:rPr>
          <w:rFonts w:eastAsiaTheme="majorEastAsia" w:cstheme="majorBidi"/>
          <w:iCs/>
          <w:sz w:val="24"/>
          <w:szCs w:val="24"/>
        </w:rPr>
        <w:t xml:space="preserve"> </w:t>
      </w:r>
      <w:r w:rsidR="004506ED">
        <w:rPr>
          <w:rFonts w:eastAsiaTheme="majorEastAsia" w:cstheme="majorBidi"/>
          <w:iCs/>
          <w:sz w:val="24"/>
          <w:szCs w:val="24"/>
        </w:rPr>
        <w:t xml:space="preserve">unlawful </w:t>
      </w:r>
      <w:r w:rsidR="0025143D">
        <w:rPr>
          <w:rFonts w:eastAsiaTheme="majorEastAsia" w:cstheme="majorBidi"/>
          <w:iCs/>
          <w:sz w:val="24"/>
          <w:szCs w:val="24"/>
        </w:rPr>
        <w:t>horse-riding</w:t>
      </w:r>
      <w:r w:rsidR="004506ED">
        <w:rPr>
          <w:rFonts w:eastAsiaTheme="majorEastAsia" w:cstheme="majorBidi"/>
          <w:iCs/>
          <w:sz w:val="24"/>
          <w:szCs w:val="24"/>
        </w:rPr>
        <w:t xml:space="preserve"> and paragliding</w:t>
      </w:r>
      <w:r>
        <w:rPr>
          <w:rFonts w:eastAsiaTheme="majorEastAsia" w:cstheme="majorBidi"/>
          <w:iCs/>
          <w:sz w:val="24"/>
          <w:szCs w:val="24"/>
        </w:rPr>
        <w:t xml:space="preserve"> incidents.</w:t>
      </w:r>
    </w:p>
    <w:p w14:paraId="57EDDBE0" w14:textId="77777777" w:rsidR="00130421" w:rsidRPr="003E481C" w:rsidRDefault="00130421" w:rsidP="00130421">
      <w:pPr>
        <w:spacing w:after="0"/>
        <w:rPr>
          <w:rFonts w:eastAsiaTheme="majorEastAsia" w:cstheme="majorBidi"/>
          <w:iCs/>
          <w:sz w:val="20"/>
          <w:szCs w:val="20"/>
        </w:rPr>
      </w:pPr>
    </w:p>
    <w:p w14:paraId="5B190D9E" w14:textId="77777777" w:rsidR="00130421" w:rsidRPr="002C23A0" w:rsidRDefault="00130421" w:rsidP="00130421">
      <w:pPr>
        <w:pStyle w:val="Heading2"/>
        <w:rPr>
          <w:b w:val="0"/>
          <w:bCs w:val="0"/>
          <w:color w:val="1F497D" w:themeColor="text2"/>
          <w:u w:val="single"/>
        </w:rPr>
      </w:pPr>
      <w:r w:rsidRPr="002C23A0">
        <w:rPr>
          <w:color w:val="1F497D" w:themeColor="text2"/>
          <w:u w:val="single"/>
        </w:rPr>
        <w:t>PLANNING &amp; CONSULTATIONS- Cllr Briggs</w:t>
      </w:r>
    </w:p>
    <w:p w14:paraId="6B2C6028" w14:textId="77777777" w:rsidR="00130421" w:rsidRPr="002C23A0" w:rsidRDefault="00130421" w:rsidP="00130421">
      <w:pPr>
        <w:pStyle w:val="Heading3"/>
        <w:rPr>
          <w:b/>
          <w:bCs/>
          <w:iCs/>
          <w:color w:val="FF0000"/>
        </w:rPr>
      </w:pPr>
      <w:r w:rsidRPr="002C23A0">
        <w:rPr>
          <w:b/>
          <w:bCs/>
          <w:iCs/>
          <w:color w:val="auto"/>
        </w:rPr>
        <w:t>22/1</w:t>
      </w:r>
      <w:r>
        <w:rPr>
          <w:b/>
          <w:bCs/>
          <w:iCs/>
          <w:color w:val="auto"/>
        </w:rPr>
        <w:t>94</w:t>
      </w:r>
      <w:r w:rsidRPr="002C23A0">
        <w:rPr>
          <w:b/>
          <w:bCs/>
          <w:iCs/>
          <w:color w:val="auto"/>
        </w:rPr>
        <w:t xml:space="preserve">/FPC     Planning Applications </w:t>
      </w:r>
    </w:p>
    <w:p w14:paraId="2071BEBE" w14:textId="77777777" w:rsidR="00130421" w:rsidRDefault="00130421" w:rsidP="00130421">
      <w:pPr>
        <w:spacing w:after="0"/>
        <w:rPr>
          <w:iCs/>
          <w:sz w:val="24"/>
          <w:szCs w:val="24"/>
        </w:rPr>
      </w:pPr>
      <w:r w:rsidRPr="00D16155">
        <w:rPr>
          <w:iCs/>
          <w:sz w:val="24"/>
          <w:szCs w:val="24"/>
        </w:rPr>
        <w:t>To consider and approve any Parish Council responses to the following planning applications received since last meeting up to 3</w:t>
      </w:r>
      <w:r w:rsidRPr="00D16155">
        <w:rPr>
          <w:iCs/>
          <w:sz w:val="24"/>
          <w:szCs w:val="24"/>
          <w:vertAlign w:val="superscript"/>
        </w:rPr>
        <w:t>rd</w:t>
      </w:r>
      <w:r w:rsidRPr="00D16155">
        <w:rPr>
          <w:iCs/>
          <w:sz w:val="24"/>
          <w:szCs w:val="24"/>
        </w:rPr>
        <w:t xml:space="preserve"> April 2023 </w:t>
      </w:r>
    </w:p>
    <w:p w14:paraId="46AF3B31" w14:textId="77777777" w:rsidR="00130421" w:rsidRDefault="00D06AF2" w:rsidP="00130421">
      <w:pPr>
        <w:spacing w:after="0"/>
        <w:rPr>
          <w:color w:val="0000FF"/>
          <w:u w:val="single"/>
        </w:rPr>
      </w:pPr>
      <w:hyperlink r:id="rId18" w:history="1">
        <w:r w:rsidR="00130421">
          <w:rPr>
            <w:color w:val="0000FF"/>
            <w:u w:val="single"/>
          </w:rPr>
          <w:t>23/00771/ROC | Variation of condition 2 (Approved plans) attached to planning permission 4/02781/18/MFA | Milbor Engineering Hemel Hempstead Ltd Rear Of 276 - 292 Belswains Lane Hemel Hempstead Hertfordshire HP3 9XE (dacorum.gov.uk)</w:t>
        </w:r>
      </w:hyperlink>
    </w:p>
    <w:p w14:paraId="4E544A6A" w14:textId="67840517" w:rsidR="00342663" w:rsidRPr="00342663" w:rsidRDefault="00342663" w:rsidP="00342663">
      <w:pPr>
        <w:spacing w:after="0" w:line="240" w:lineRule="auto"/>
        <w:rPr>
          <w:sz w:val="24"/>
          <w:szCs w:val="24"/>
        </w:rPr>
      </w:pPr>
      <w:r w:rsidRPr="00342663">
        <w:rPr>
          <w:sz w:val="24"/>
          <w:szCs w:val="24"/>
        </w:rPr>
        <w:t xml:space="preserve">Cllr Briggs did not speak or vote on this proposal-the clerk presented. </w:t>
      </w:r>
    </w:p>
    <w:p w14:paraId="7B28CAA5" w14:textId="29FE0C1D" w:rsidR="00342663" w:rsidRPr="00342663" w:rsidRDefault="00342663" w:rsidP="00342663">
      <w:pPr>
        <w:spacing w:line="240" w:lineRule="auto"/>
        <w:rPr>
          <w:rFonts w:eastAsia="Times New Roman"/>
          <w:sz w:val="24"/>
          <w:szCs w:val="24"/>
        </w:rPr>
      </w:pPr>
      <w:r w:rsidRPr="00342663">
        <w:rPr>
          <w:sz w:val="24"/>
          <w:szCs w:val="24"/>
        </w:rPr>
        <w:t>NMPC </w:t>
      </w:r>
      <w:r>
        <w:rPr>
          <w:sz w:val="24"/>
          <w:szCs w:val="24"/>
        </w:rPr>
        <w:t xml:space="preserve">was </w:t>
      </w:r>
      <w:r w:rsidRPr="00342663">
        <w:rPr>
          <w:sz w:val="24"/>
          <w:szCs w:val="24"/>
        </w:rPr>
        <w:t>concerned</w:t>
      </w:r>
      <w:r w:rsidRPr="00342663">
        <w:rPr>
          <w:rFonts w:eastAsia="Times New Roman"/>
          <w:sz w:val="24"/>
          <w:szCs w:val="24"/>
        </w:rPr>
        <w:t xml:space="preserve"> that this </w:t>
      </w:r>
      <w:r>
        <w:rPr>
          <w:rFonts w:eastAsia="Times New Roman"/>
          <w:sz w:val="24"/>
          <w:szCs w:val="24"/>
        </w:rPr>
        <w:t xml:space="preserve">was </w:t>
      </w:r>
      <w:r w:rsidRPr="00342663">
        <w:rPr>
          <w:rFonts w:eastAsia="Times New Roman"/>
          <w:sz w:val="24"/>
          <w:szCs w:val="24"/>
        </w:rPr>
        <w:t>an application that is not a simple variation of conditions, but an application which should be submitted as a new application due to the significant changes that are being suggested.</w:t>
      </w:r>
    </w:p>
    <w:p w14:paraId="0D6834B1" w14:textId="170EDAB6" w:rsidR="00825EF3" w:rsidRDefault="00342663" w:rsidP="00825EF3">
      <w:pPr>
        <w:spacing w:after="0" w:line="240" w:lineRule="auto"/>
        <w:rPr>
          <w:sz w:val="24"/>
          <w:szCs w:val="24"/>
        </w:rPr>
      </w:pPr>
      <w:r w:rsidRPr="00342663">
        <w:rPr>
          <w:b/>
          <w:bCs/>
          <w:sz w:val="24"/>
          <w:szCs w:val="24"/>
        </w:rPr>
        <w:t>Resolved</w:t>
      </w:r>
      <w:r w:rsidRPr="00342663">
        <w:rPr>
          <w:sz w:val="24"/>
          <w:szCs w:val="24"/>
        </w:rPr>
        <w:t xml:space="preserve">, proposed Cllr Bayley, seconded Cllr Berkeley that </w:t>
      </w:r>
      <w:r w:rsidR="00130421" w:rsidRPr="00342663">
        <w:rPr>
          <w:sz w:val="24"/>
          <w:szCs w:val="24"/>
        </w:rPr>
        <w:t>NMPC strongly object</w:t>
      </w:r>
      <w:r w:rsidRPr="00342663">
        <w:rPr>
          <w:sz w:val="24"/>
          <w:szCs w:val="24"/>
        </w:rPr>
        <w:t xml:space="preserve"> and call in to the Development Management Committee should the planning officer be minded to approve this </w:t>
      </w:r>
      <w:r w:rsidR="00825EF3" w:rsidRPr="00342663">
        <w:rPr>
          <w:sz w:val="24"/>
          <w:szCs w:val="24"/>
        </w:rPr>
        <w:t>application</w:t>
      </w:r>
      <w:r w:rsidR="00825EF3">
        <w:rPr>
          <w:sz w:val="24"/>
          <w:szCs w:val="24"/>
        </w:rPr>
        <w:t>. NMPC was concerned about the following matters</w:t>
      </w:r>
    </w:p>
    <w:p w14:paraId="05953443" w14:textId="244BDCF4" w:rsidR="00342663" w:rsidRPr="00825EF3" w:rsidRDefault="00342663" w:rsidP="00825EF3">
      <w:pPr>
        <w:pStyle w:val="ListParagraph"/>
        <w:numPr>
          <w:ilvl w:val="0"/>
          <w:numId w:val="13"/>
        </w:numPr>
        <w:spacing w:after="0" w:line="240" w:lineRule="auto"/>
        <w:rPr>
          <w:sz w:val="24"/>
          <w:szCs w:val="24"/>
        </w:rPr>
      </w:pPr>
      <w:r w:rsidRPr="00825EF3">
        <w:rPr>
          <w:sz w:val="24"/>
          <w:szCs w:val="24"/>
        </w:rPr>
        <w:t>Addition of study rooms/impact on parking if these are used as additional bedrooms</w:t>
      </w:r>
    </w:p>
    <w:p w14:paraId="13ACDCEF" w14:textId="3894FB63" w:rsidR="00342663" w:rsidRPr="00342663" w:rsidRDefault="00342663" w:rsidP="00382AC8">
      <w:pPr>
        <w:pStyle w:val="ListParagraph"/>
        <w:numPr>
          <w:ilvl w:val="0"/>
          <w:numId w:val="12"/>
        </w:numPr>
        <w:spacing w:after="0" w:line="240" w:lineRule="auto"/>
        <w:rPr>
          <w:sz w:val="24"/>
          <w:szCs w:val="24"/>
        </w:rPr>
      </w:pPr>
      <w:r w:rsidRPr="00342663">
        <w:rPr>
          <w:sz w:val="24"/>
          <w:szCs w:val="24"/>
        </w:rPr>
        <w:t>Removal of staircase and impact on fire safety</w:t>
      </w:r>
    </w:p>
    <w:p w14:paraId="624B150B" w14:textId="77777777" w:rsidR="00342663" w:rsidRDefault="00342663" w:rsidP="00382AC8">
      <w:pPr>
        <w:pStyle w:val="ListParagraph"/>
        <w:numPr>
          <w:ilvl w:val="0"/>
          <w:numId w:val="12"/>
        </w:numPr>
        <w:spacing w:after="0" w:line="240" w:lineRule="auto"/>
        <w:rPr>
          <w:sz w:val="24"/>
          <w:szCs w:val="24"/>
        </w:rPr>
      </w:pPr>
      <w:r w:rsidRPr="00342663">
        <w:rPr>
          <w:sz w:val="24"/>
          <w:szCs w:val="24"/>
        </w:rPr>
        <w:t xml:space="preserve">The Change in Exterior Design </w:t>
      </w:r>
    </w:p>
    <w:p w14:paraId="77B9F423" w14:textId="59EC88DB" w:rsidR="00342663" w:rsidRPr="00342663" w:rsidRDefault="00342663" w:rsidP="00382AC8">
      <w:pPr>
        <w:pStyle w:val="ListParagraph"/>
        <w:numPr>
          <w:ilvl w:val="0"/>
          <w:numId w:val="12"/>
        </w:numPr>
        <w:spacing w:after="0" w:line="240" w:lineRule="auto"/>
        <w:rPr>
          <w:sz w:val="24"/>
          <w:szCs w:val="24"/>
        </w:rPr>
      </w:pPr>
      <w:r w:rsidRPr="00342663">
        <w:rPr>
          <w:sz w:val="24"/>
          <w:szCs w:val="24"/>
        </w:rPr>
        <w:t>‘Topping’ of trees and questions re ownership of these.</w:t>
      </w:r>
    </w:p>
    <w:p w14:paraId="21C85EAD" w14:textId="074A5DBE" w:rsidR="00342663" w:rsidRPr="009D5A96" w:rsidRDefault="00342663" w:rsidP="00382AC8">
      <w:pPr>
        <w:pStyle w:val="ListParagraph"/>
        <w:numPr>
          <w:ilvl w:val="0"/>
          <w:numId w:val="12"/>
        </w:numPr>
        <w:spacing w:after="0" w:line="240" w:lineRule="auto"/>
        <w:rPr>
          <w:sz w:val="24"/>
          <w:szCs w:val="24"/>
        </w:rPr>
      </w:pPr>
      <w:r w:rsidRPr="009D5A96">
        <w:rPr>
          <w:sz w:val="24"/>
          <w:szCs w:val="24"/>
        </w:rPr>
        <w:t>Removal Of the Roller Shutter to The Under-croft Parking.</w:t>
      </w:r>
    </w:p>
    <w:p w14:paraId="6B43021D" w14:textId="4425D3F6" w:rsidR="00130421" w:rsidRPr="00130421" w:rsidRDefault="009D5A96" w:rsidP="00130421">
      <w:pPr>
        <w:spacing w:after="0"/>
        <w:rPr>
          <w:sz w:val="24"/>
          <w:szCs w:val="24"/>
        </w:rPr>
      </w:pPr>
      <w:r>
        <w:rPr>
          <w:sz w:val="24"/>
          <w:szCs w:val="24"/>
        </w:rPr>
        <w:t>Unanimous</w:t>
      </w:r>
      <w:r w:rsidR="00342663">
        <w:rPr>
          <w:sz w:val="24"/>
          <w:szCs w:val="24"/>
        </w:rPr>
        <w:t xml:space="preserve"> decision. Full objection to be </w:t>
      </w:r>
      <w:r>
        <w:rPr>
          <w:sz w:val="24"/>
          <w:szCs w:val="24"/>
        </w:rPr>
        <w:t>registered</w:t>
      </w:r>
      <w:r w:rsidR="00342663">
        <w:rPr>
          <w:sz w:val="24"/>
          <w:szCs w:val="24"/>
        </w:rPr>
        <w:t xml:space="preserve"> on the DBC planning portal.</w:t>
      </w:r>
    </w:p>
    <w:p w14:paraId="4B7E9B2B" w14:textId="77777777" w:rsidR="00130421" w:rsidRDefault="00130421" w:rsidP="00130421">
      <w:pPr>
        <w:spacing w:after="0"/>
      </w:pPr>
    </w:p>
    <w:p w14:paraId="5313AEB1" w14:textId="77777777" w:rsidR="00130421" w:rsidRDefault="00D06AF2" w:rsidP="00130421">
      <w:pPr>
        <w:spacing w:after="0"/>
        <w:rPr>
          <w:color w:val="0000FF"/>
          <w:u w:val="single"/>
        </w:rPr>
      </w:pPr>
      <w:hyperlink r:id="rId19" w:history="1">
        <w:r w:rsidR="00130421" w:rsidRPr="00282F11">
          <w:rPr>
            <w:color w:val="0000FF"/>
            <w:u w:val="single"/>
          </w:rPr>
          <w:t xml:space="preserve">23/00729/ROC | Removal of condition 2 (The development shall be carried out in accordance to approved plans/documents) attached to planning permission 4/00755/19/FHA (Enclosed outdoor seating area). | 28 </w:t>
        </w:r>
        <w:proofErr w:type="spellStart"/>
        <w:r w:rsidR="00130421" w:rsidRPr="00282F11">
          <w:rPr>
            <w:color w:val="0000FF"/>
            <w:u w:val="single"/>
          </w:rPr>
          <w:t>Silverthorn</w:t>
        </w:r>
        <w:proofErr w:type="spellEnd"/>
        <w:r w:rsidR="00130421" w:rsidRPr="00282F11">
          <w:rPr>
            <w:color w:val="0000FF"/>
            <w:u w:val="single"/>
          </w:rPr>
          <w:t xml:space="preserve"> Drive Hemel Hempstead Hertfordshire HP3 8BU (dacorum.gov.uk)</w:t>
        </w:r>
      </w:hyperlink>
    </w:p>
    <w:p w14:paraId="4BD407D8" w14:textId="094EA135" w:rsidR="00342663" w:rsidRPr="00130421" w:rsidRDefault="00342663" w:rsidP="00342663">
      <w:pPr>
        <w:spacing w:after="0"/>
        <w:rPr>
          <w:sz w:val="24"/>
          <w:szCs w:val="24"/>
        </w:rPr>
      </w:pPr>
      <w:r w:rsidRPr="00156E3B">
        <w:rPr>
          <w:b/>
          <w:bCs/>
          <w:sz w:val="24"/>
          <w:szCs w:val="24"/>
        </w:rPr>
        <w:t>Resolved</w:t>
      </w:r>
      <w:r w:rsidRPr="00156E3B">
        <w:rPr>
          <w:sz w:val="24"/>
          <w:szCs w:val="24"/>
        </w:rPr>
        <w:t>, proposed Cllr B</w:t>
      </w:r>
      <w:r>
        <w:rPr>
          <w:sz w:val="24"/>
          <w:szCs w:val="24"/>
        </w:rPr>
        <w:t>ayley</w:t>
      </w:r>
      <w:r w:rsidRPr="00156E3B">
        <w:rPr>
          <w:sz w:val="24"/>
          <w:szCs w:val="24"/>
        </w:rPr>
        <w:t>, seconded Cll</w:t>
      </w:r>
      <w:r>
        <w:rPr>
          <w:sz w:val="24"/>
          <w:szCs w:val="24"/>
        </w:rPr>
        <w:t xml:space="preserve">r Berkeley that </w:t>
      </w:r>
      <w:r w:rsidRPr="00130421">
        <w:rPr>
          <w:sz w:val="24"/>
          <w:szCs w:val="24"/>
        </w:rPr>
        <w:t>NMPC strongly object</w:t>
      </w:r>
      <w:r>
        <w:rPr>
          <w:sz w:val="24"/>
          <w:szCs w:val="24"/>
        </w:rPr>
        <w:t xml:space="preserve"> and call the application in to the Development Management Committee should the planning officer be minded to approve this application (in line with previous NMPC objections which were upheld by DBC and upheld on appeal to HM Planning Inspectorate). Unanimous decision.</w:t>
      </w:r>
    </w:p>
    <w:p w14:paraId="35218F9F" w14:textId="77777777" w:rsidR="00130421" w:rsidRDefault="00130421" w:rsidP="00130421">
      <w:pPr>
        <w:spacing w:after="0"/>
      </w:pPr>
    </w:p>
    <w:p w14:paraId="638FA000" w14:textId="77777777" w:rsidR="00130421" w:rsidRDefault="00D06AF2" w:rsidP="00130421">
      <w:pPr>
        <w:spacing w:after="0"/>
      </w:pPr>
      <w:hyperlink r:id="rId20" w:history="1">
        <w:r w:rsidR="00130421" w:rsidRPr="00051335">
          <w:rPr>
            <w:color w:val="0000FF"/>
            <w:u w:val="single"/>
          </w:rPr>
          <w:t>23/00774/FHA | Single storey rear extension. | 37 Meadow Road Hemel Hempstead Hertfordshire HP3 8AJ (dacorum.gov.uk)</w:t>
        </w:r>
      </w:hyperlink>
    </w:p>
    <w:p w14:paraId="17FA06A8" w14:textId="7E14252F" w:rsidR="00130421" w:rsidRDefault="009D5A96" w:rsidP="00130421">
      <w:pPr>
        <w:spacing w:after="0"/>
        <w:rPr>
          <w:iCs/>
          <w:sz w:val="24"/>
          <w:szCs w:val="24"/>
        </w:rPr>
      </w:pPr>
      <w:r w:rsidRPr="00156E3B">
        <w:rPr>
          <w:b/>
          <w:bCs/>
          <w:sz w:val="24"/>
          <w:szCs w:val="24"/>
        </w:rPr>
        <w:t>Resolved</w:t>
      </w:r>
      <w:r w:rsidRPr="00156E3B">
        <w:rPr>
          <w:sz w:val="24"/>
          <w:szCs w:val="24"/>
        </w:rPr>
        <w:t>, proposed Cllr B</w:t>
      </w:r>
      <w:r>
        <w:rPr>
          <w:sz w:val="24"/>
          <w:szCs w:val="24"/>
        </w:rPr>
        <w:t>riggs</w:t>
      </w:r>
      <w:r w:rsidRPr="00156E3B">
        <w:rPr>
          <w:sz w:val="24"/>
          <w:szCs w:val="24"/>
        </w:rPr>
        <w:t>, seconded Cll</w:t>
      </w:r>
      <w:r>
        <w:rPr>
          <w:sz w:val="24"/>
          <w:szCs w:val="24"/>
        </w:rPr>
        <w:t>r Roberts that NMPC have no objection. Unanimous decision.</w:t>
      </w:r>
    </w:p>
    <w:p w14:paraId="587DBA7C" w14:textId="77777777" w:rsidR="009D5A96" w:rsidRPr="00D16155" w:rsidRDefault="009D5A96" w:rsidP="00130421">
      <w:pPr>
        <w:spacing w:after="0"/>
        <w:rPr>
          <w:iCs/>
          <w:sz w:val="24"/>
          <w:szCs w:val="24"/>
        </w:rPr>
      </w:pPr>
    </w:p>
    <w:p w14:paraId="6DDE08A9" w14:textId="77777777" w:rsidR="00130421" w:rsidRPr="00D16155" w:rsidRDefault="00130421" w:rsidP="00130421">
      <w:pPr>
        <w:spacing w:after="0"/>
        <w:rPr>
          <w:iCs/>
          <w:sz w:val="24"/>
          <w:szCs w:val="24"/>
        </w:rPr>
      </w:pPr>
      <w:r w:rsidRPr="00D16155">
        <w:rPr>
          <w:iCs/>
          <w:sz w:val="24"/>
          <w:szCs w:val="24"/>
        </w:rPr>
        <w:t xml:space="preserve">To consider and approve any Parish Council responses to any planning applications received during the period after which the agenda was published. </w:t>
      </w:r>
    </w:p>
    <w:p w14:paraId="79FF2CFC" w14:textId="7BFE146B" w:rsidR="00130421" w:rsidRDefault="00130421" w:rsidP="00130421">
      <w:pPr>
        <w:spacing w:after="0"/>
        <w:rPr>
          <w:iCs/>
          <w:sz w:val="24"/>
          <w:szCs w:val="24"/>
        </w:rPr>
      </w:pPr>
      <w:r w:rsidRPr="00D16155">
        <w:rPr>
          <w:iCs/>
          <w:sz w:val="24"/>
          <w:szCs w:val="24"/>
        </w:rPr>
        <w:t>3</w:t>
      </w:r>
      <w:r w:rsidRPr="00D16155">
        <w:rPr>
          <w:iCs/>
          <w:sz w:val="24"/>
          <w:szCs w:val="24"/>
          <w:vertAlign w:val="superscript"/>
        </w:rPr>
        <w:t>rd</w:t>
      </w:r>
      <w:r w:rsidRPr="00D16155">
        <w:rPr>
          <w:iCs/>
          <w:sz w:val="24"/>
          <w:szCs w:val="24"/>
        </w:rPr>
        <w:t xml:space="preserve"> April 2023- 17</w:t>
      </w:r>
      <w:r w:rsidRPr="00D16155">
        <w:rPr>
          <w:iCs/>
          <w:sz w:val="24"/>
          <w:szCs w:val="24"/>
          <w:vertAlign w:val="superscript"/>
        </w:rPr>
        <w:t>th</w:t>
      </w:r>
      <w:r w:rsidRPr="00D16155">
        <w:rPr>
          <w:iCs/>
          <w:sz w:val="24"/>
          <w:szCs w:val="24"/>
        </w:rPr>
        <w:t xml:space="preserve"> April 2023 (Clerk to advise). Link to Dacorum Borough Council planning portal can be found here and will have detailed information on applications that</w:t>
      </w:r>
      <w:r>
        <w:rPr>
          <w:iCs/>
          <w:sz w:val="24"/>
          <w:szCs w:val="24"/>
        </w:rPr>
        <w:t xml:space="preserve"> may be on the agenda</w:t>
      </w:r>
      <w:r w:rsidRPr="002C23A0">
        <w:rPr>
          <w:iCs/>
          <w:sz w:val="24"/>
          <w:szCs w:val="24"/>
        </w:rPr>
        <w:t xml:space="preserve"> </w:t>
      </w:r>
    </w:p>
    <w:p w14:paraId="4D6DA779" w14:textId="77777777" w:rsidR="00130421" w:rsidRDefault="00D06AF2" w:rsidP="00130421">
      <w:pPr>
        <w:spacing w:after="0"/>
        <w:rPr>
          <w:rStyle w:val="Hyperlink"/>
          <w:sz w:val="24"/>
          <w:szCs w:val="24"/>
        </w:rPr>
      </w:pPr>
      <w:hyperlink r:id="rId21" w:history="1">
        <w:r w:rsidR="00130421" w:rsidRPr="002C23A0">
          <w:rPr>
            <w:rStyle w:val="Hyperlink"/>
            <w:sz w:val="24"/>
            <w:szCs w:val="24"/>
          </w:rPr>
          <w:t>Planning Search (dacorum.gov.uk)</w:t>
        </w:r>
      </w:hyperlink>
    </w:p>
    <w:p w14:paraId="6BBA487E" w14:textId="77777777" w:rsidR="009D5A96" w:rsidRPr="009D5A96" w:rsidRDefault="009D5A96" w:rsidP="00130421">
      <w:pPr>
        <w:spacing w:after="0"/>
        <w:rPr>
          <w:rStyle w:val="Hyperlink"/>
          <w:color w:val="auto"/>
          <w:sz w:val="24"/>
          <w:szCs w:val="24"/>
          <w:u w:val="none"/>
        </w:rPr>
      </w:pPr>
    </w:p>
    <w:p w14:paraId="02BEA467" w14:textId="77777777" w:rsidR="00130421" w:rsidRPr="002C23A0" w:rsidRDefault="00130421" w:rsidP="00130421">
      <w:pPr>
        <w:pStyle w:val="Heading3"/>
        <w:spacing w:before="0"/>
        <w:rPr>
          <w:b/>
          <w:bCs/>
          <w:iCs/>
          <w:color w:val="auto"/>
        </w:rPr>
      </w:pPr>
      <w:r w:rsidRPr="002C23A0">
        <w:rPr>
          <w:b/>
          <w:bCs/>
          <w:iCs/>
          <w:color w:val="auto"/>
        </w:rPr>
        <w:t>22/1</w:t>
      </w:r>
      <w:r>
        <w:rPr>
          <w:b/>
          <w:bCs/>
          <w:iCs/>
          <w:color w:val="auto"/>
        </w:rPr>
        <w:t>95</w:t>
      </w:r>
      <w:r w:rsidRPr="002C23A0">
        <w:rPr>
          <w:b/>
          <w:bCs/>
          <w:iCs/>
          <w:color w:val="auto"/>
        </w:rPr>
        <w:t xml:space="preserve">/FPC     Consultations. (Clerk to advise) </w:t>
      </w:r>
    </w:p>
    <w:p w14:paraId="66B5B5EB" w14:textId="77777777" w:rsidR="00130421" w:rsidRDefault="00130421" w:rsidP="00130421">
      <w:pPr>
        <w:spacing w:after="0"/>
        <w:rPr>
          <w:iCs/>
          <w:sz w:val="24"/>
          <w:szCs w:val="24"/>
        </w:rPr>
      </w:pPr>
      <w:r w:rsidRPr="002C23A0">
        <w:rPr>
          <w:iCs/>
          <w:sz w:val="24"/>
          <w:szCs w:val="24"/>
        </w:rPr>
        <w:t xml:space="preserve">To consider and decide actions (if any) to be taken by NMPC in relation to any consultations received. </w:t>
      </w:r>
    </w:p>
    <w:p w14:paraId="6410E28C" w14:textId="3BF93A39" w:rsidR="00130421" w:rsidRDefault="00130421" w:rsidP="00382AC8">
      <w:pPr>
        <w:pStyle w:val="ListParagraph"/>
        <w:numPr>
          <w:ilvl w:val="0"/>
          <w:numId w:val="8"/>
        </w:numPr>
        <w:spacing w:after="200" w:line="288" w:lineRule="auto"/>
        <w:rPr>
          <w:b/>
          <w:bCs/>
          <w:sz w:val="24"/>
          <w:szCs w:val="24"/>
        </w:rPr>
      </w:pPr>
      <w:r w:rsidRPr="00410799">
        <w:rPr>
          <w:b/>
          <w:bCs/>
          <w:sz w:val="24"/>
          <w:szCs w:val="24"/>
        </w:rPr>
        <w:t xml:space="preserve">Pre-Application Consultation - Proposed Installation of Telecommunications Base Station </w:t>
      </w:r>
      <w:r w:rsidR="004506ED">
        <w:rPr>
          <w:b/>
          <w:bCs/>
          <w:sz w:val="24"/>
          <w:szCs w:val="24"/>
        </w:rPr>
        <w:t>on</w:t>
      </w:r>
      <w:r w:rsidR="004506ED" w:rsidRPr="00410799">
        <w:rPr>
          <w:b/>
          <w:bCs/>
          <w:sz w:val="24"/>
          <w:szCs w:val="24"/>
        </w:rPr>
        <w:t xml:space="preserve"> </w:t>
      </w:r>
      <w:r w:rsidRPr="00410799">
        <w:rPr>
          <w:b/>
          <w:bCs/>
          <w:sz w:val="24"/>
          <w:szCs w:val="24"/>
        </w:rPr>
        <w:t xml:space="preserve">Adopted Highway </w:t>
      </w:r>
      <w:r w:rsidR="004506ED">
        <w:rPr>
          <w:b/>
          <w:bCs/>
          <w:sz w:val="24"/>
          <w:szCs w:val="24"/>
        </w:rPr>
        <w:t>at</w:t>
      </w:r>
      <w:r w:rsidR="004506ED" w:rsidRPr="00410799">
        <w:rPr>
          <w:b/>
          <w:bCs/>
          <w:sz w:val="24"/>
          <w:szCs w:val="24"/>
        </w:rPr>
        <w:t xml:space="preserve"> </w:t>
      </w:r>
      <w:proofErr w:type="spellStart"/>
      <w:r w:rsidRPr="00410799">
        <w:rPr>
          <w:b/>
          <w:bCs/>
          <w:sz w:val="24"/>
          <w:szCs w:val="24"/>
        </w:rPr>
        <w:t>Barnacres</w:t>
      </w:r>
      <w:proofErr w:type="spellEnd"/>
      <w:r w:rsidRPr="00410799">
        <w:rPr>
          <w:b/>
          <w:bCs/>
          <w:sz w:val="24"/>
          <w:szCs w:val="24"/>
        </w:rPr>
        <w:t xml:space="preserve"> Road, Nash Mills, Dacorum, Hertfordshire, England, </w:t>
      </w:r>
      <w:r w:rsidR="004506ED">
        <w:rPr>
          <w:b/>
          <w:bCs/>
          <w:sz w:val="24"/>
          <w:szCs w:val="24"/>
        </w:rPr>
        <w:t>HP3 8JU</w:t>
      </w:r>
      <w:r w:rsidRPr="00410799">
        <w:rPr>
          <w:b/>
          <w:bCs/>
          <w:sz w:val="24"/>
          <w:szCs w:val="24"/>
        </w:rPr>
        <w:t xml:space="preserve"> (E: 506866, N: 204980).</w:t>
      </w:r>
    </w:p>
    <w:p w14:paraId="7A0BAFDD" w14:textId="1F0D0343" w:rsidR="00A013BA" w:rsidRPr="00A013BA" w:rsidRDefault="00A013BA" w:rsidP="00A013BA">
      <w:pPr>
        <w:spacing w:after="200" w:line="288" w:lineRule="auto"/>
        <w:rPr>
          <w:b/>
          <w:bCs/>
          <w:sz w:val="24"/>
          <w:szCs w:val="24"/>
        </w:rPr>
      </w:pPr>
      <w:r w:rsidRPr="00156E3B">
        <w:rPr>
          <w:b/>
          <w:bCs/>
          <w:sz w:val="24"/>
          <w:szCs w:val="24"/>
        </w:rPr>
        <w:t>Resolved</w:t>
      </w:r>
      <w:r w:rsidRPr="00156E3B">
        <w:rPr>
          <w:sz w:val="24"/>
          <w:szCs w:val="24"/>
        </w:rPr>
        <w:t>, proposed Cllr B</w:t>
      </w:r>
      <w:r>
        <w:rPr>
          <w:sz w:val="24"/>
          <w:szCs w:val="24"/>
        </w:rPr>
        <w:t>ayley</w:t>
      </w:r>
      <w:r w:rsidRPr="00156E3B">
        <w:rPr>
          <w:sz w:val="24"/>
          <w:szCs w:val="24"/>
        </w:rPr>
        <w:t>, seconded Cll</w:t>
      </w:r>
      <w:r>
        <w:rPr>
          <w:sz w:val="24"/>
          <w:szCs w:val="24"/>
        </w:rPr>
        <w:t>r Briggs that NMPC ratify the content</w:t>
      </w:r>
      <w:r w:rsidR="002C12EC">
        <w:rPr>
          <w:sz w:val="24"/>
          <w:szCs w:val="24"/>
        </w:rPr>
        <w:t>s</w:t>
      </w:r>
      <w:r>
        <w:rPr>
          <w:sz w:val="24"/>
          <w:szCs w:val="24"/>
        </w:rPr>
        <w:t xml:space="preserve"> of the </w:t>
      </w:r>
      <w:r w:rsidR="002C12EC">
        <w:rPr>
          <w:sz w:val="24"/>
          <w:szCs w:val="24"/>
        </w:rPr>
        <w:t>clerk’s</w:t>
      </w:r>
      <w:r>
        <w:rPr>
          <w:sz w:val="24"/>
          <w:szCs w:val="24"/>
        </w:rPr>
        <w:t xml:space="preserve"> email sent </w:t>
      </w:r>
      <w:r w:rsidR="002C12EC">
        <w:rPr>
          <w:sz w:val="24"/>
          <w:szCs w:val="24"/>
        </w:rPr>
        <w:t xml:space="preserve">under delegated powers </w:t>
      </w:r>
      <w:r>
        <w:rPr>
          <w:sz w:val="24"/>
          <w:szCs w:val="24"/>
        </w:rPr>
        <w:t xml:space="preserve">to the telecom provider requesting that </w:t>
      </w:r>
      <w:r w:rsidR="002C12EC">
        <w:rPr>
          <w:sz w:val="24"/>
          <w:szCs w:val="24"/>
        </w:rPr>
        <w:t>an alternative location be investigated to prevent the proposed mast being placed in the new Jubilee Garden. Unanimous decision.</w:t>
      </w:r>
    </w:p>
    <w:p w14:paraId="21EE1BBC" w14:textId="77777777" w:rsidR="00130421" w:rsidRPr="00410799" w:rsidRDefault="00130421" w:rsidP="00382AC8">
      <w:pPr>
        <w:pStyle w:val="ListParagraph"/>
        <w:numPr>
          <w:ilvl w:val="0"/>
          <w:numId w:val="8"/>
        </w:numPr>
        <w:spacing w:after="0" w:line="288" w:lineRule="auto"/>
        <w:rPr>
          <w:b/>
          <w:bCs/>
          <w:iCs/>
          <w:sz w:val="24"/>
          <w:szCs w:val="24"/>
        </w:rPr>
      </w:pPr>
      <w:r w:rsidRPr="00410799">
        <w:rPr>
          <w:b/>
          <w:bCs/>
          <w:iCs/>
          <w:sz w:val="24"/>
          <w:szCs w:val="24"/>
        </w:rPr>
        <w:t>H</w:t>
      </w:r>
      <w:r>
        <w:rPr>
          <w:b/>
          <w:bCs/>
          <w:iCs/>
          <w:sz w:val="24"/>
          <w:szCs w:val="24"/>
        </w:rPr>
        <w:t xml:space="preserve">CC </w:t>
      </w:r>
      <w:r w:rsidRPr="00410799">
        <w:rPr>
          <w:b/>
          <w:bCs/>
          <w:iCs/>
          <w:sz w:val="24"/>
          <w:szCs w:val="24"/>
        </w:rPr>
        <w:t>Place &amp; Movement Planning and Design Guidance</w:t>
      </w:r>
    </w:p>
    <w:p w14:paraId="46AACF71" w14:textId="77777777" w:rsidR="00130421" w:rsidRDefault="00130421" w:rsidP="00130421">
      <w:pPr>
        <w:spacing w:after="0"/>
        <w:ind w:left="720"/>
        <w:rPr>
          <w:rStyle w:val="Hyperlink"/>
          <w:rFonts w:cstheme="minorHAnsi"/>
          <w:sz w:val="24"/>
          <w:szCs w:val="24"/>
        </w:rPr>
      </w:pPr>
      <w:r w:rsidRPr="00410799">
        <w:rPr>
          <w:rFonts w:cstheme="minorHAnsi"/>
          <w:iCs/>
          <w:sz w:val="24"/>
          <w:szCs w:val="24"/>
        </w:rPr>
        <w:t xml:space="preserve"> </w:t>
      </w:r>
      <w:hyperlink r:id="rId22" w:history="1">
        <w:r w:rsidRPr="00410799">
          <w:rPr>
            <w:rStyle w:val="Hyperlink"/>
            <w:rFonts w:cstheme="minorHAnsi"/>
            <w:sz w:val="24"/>
            <w:szCs w:val="24"/>
          </w:rPr>
          <w:t>Https://Www.Hertfordshire.Gov.Uk/P&amp;Mpanddg</w:t>
        </w:r>
      </w:hyperlink>
    </w:p>
    <w:p w14:paraId="21E4FB38" w14:textId="473EAFF2" w:rsidR="00130421" w:rsidRDefault="00130421" w:rsidP="00130421">
      <w:pPr>
        <w:spacing w:after="0"/>
        <w:ind w:left="720"/>
        <w:rPr>
          <w:iCs/>
          <w:sz w:val="24"/>
          <w:szCs w:val="24"/>
        </w:rPr>
      </w:pPr>
      <w:r w:rsidRPr="00410799">
        <w:rPr>
          <w:iCs/>
          <w:sz w:val="24"/>
          <w:szCs w:val="24"/>
        </w:rPr>
        <w:t xml:space="preserve">This </w:t>
      </w:r>
      <w:r w:rsidR="004506ED">
        <w:rPr>
          <w:iCs/>
          <w:sz w:val="24"/>
          <w:szCs w:val="24"/>
        </w:rPr>
        <w:t>p</w:t>
      </w:r>
      <w:r w:rsidR="004506ED" w:rsidRPr="00410799">
        <w:rPr>
          <w:iCs/>
          <w:sz w:val="24"/>
          <w:szCs w:val="24"/>
        </w:rPr>
        <w:t xml:space="preserve">ublic </w:t>
      </w:r>
      <w:r w:rsidR="004506ED">
        <w:rPr>
          <w:iCs/>
          <w:sz w:val="24"/>
          <w:szCs w:val="24"/>
        </w:rPr>
        <w:t>c</w:t>
      </w:r>
      <w:r w:rsidR="004506ED" w:rsidRPr="00410799">
        <w:rPr>
          <w:iCs/>
          <w:sz w:val="24"/>
          <w:szCs w:val="24"/>
        </w:rPr>
        <w:t xml:space="preserve">onsultation </w:t>
      </w:r>
      <w:r w:rsidR="004506ED">
        <w:rPr>
          <w:iCs/>
          <w:sz w:val="24"/>
          <w:szCs w:val="24"/>
        </w:rPr>
        <w:t>w</w:t>
      </w:r>
      <w:r w:rsidR="004506ED" w:rsidRPr="00410799">
        <w:rPr>
          <w:iCs/>
          <w:sz w:val="24"/>
          <w:szCs w:val="24"/>
        </w:rPr>
        <w:t xml:space="preserve">ill </w:t>
      </w:r>
      <w:r w:rsidR="004506ED">
        <w:rPr>
          <w:iCs/>
          <w:sz w:val="24"/>
          <w:szCs w:val="24"/>
        </w:rPr>
        <w:t>c</w:t>
      </w:r>
      <w:r w:rsidR="004506ED" w:rsidRPr="00410799">
        <w:rPr>
          <w:iCs/>
          <w:sz w:val="24"/>
          <w:szCs w:val="24"/>
        </w:rPr>
        <w:t xml:space="preserve">lose </w:t>
      </w:r>
      <w:r w:rsidRPr="00410799">
        <w:rPr>
          <w:iCs/>
          <w:sz w:val="24"/>
          <w:szCs w:val="24"/>
        </w:rPr>
        <w:t xml:space="preserve">at </w:t>
      </w:r>
      <w:r w:rsidR="004506ED">
        <w:rPr>
          <w:iCs/>
          <w:sz w:val="24"/>
          <w:szCs w:val="24"/>
        </w:rPr>
        <w:t>m</w:t>
      </w:r>
      <w:r w:rsidR="004506ED" w:rsidRPr="00410799">
        <w:rPr>
          <w:iCs/>
          <w:sz w:val="24"/>
          <w:szCs w:val="24"/>
        </w:rPr>
        <w:t xml:space="preserve">idnight </w:t>
      </w:r>
      <w:r w:rsidR="002D7CAB" w:rsidRPr="00410799">
        <w:rPr>
          <w:iCs/>
          <w:sz w:val="24"/>
          <w:szCs w:val="24"/>
        </w:rPr>
        <w:t>on</w:t>
      </w:r>
      <w:r w:rsidRPr="00410799">
        <w:rPr>
          <w:iCs/>
          <w:sz w:val="24"/>
          <w:szCs w:val="24"/>
        </w:rPr>
        <w:t xml:space="preserve"> Sunday 11th June 2023.</w:t>
      </w:r>
    </w:p>
    <w:p w14:paraId="68864CA9" w14:textId="77777777" w:rsidR="00130421" w:rsidRDefault="00130421" w:rsidP="00130421">
      <w:pPr>
        <w:spacing w:after="0"/>
        <w:ind w:left="360"/>
        <w:rPr>
          <w:iCs/>
          <w:sz w:val="24"/>
          <w:szCs w:val="24"/>
        </w:rPr>
      </w:pPr>
    </w:p>
    <w:p w14:paraId="0337EDE1" w14:textId="77777777" w:rsidR="00130421" w:rsidRDefault="00130421" w:rsidP="00382AC8">
      <w:pPr>
        <w:pStyle w:val="ListParagraph"/>
        <w:numPr>
          <w:ilvl w:val="0"/>
          <w:numId w:val="10"/>
        </w:numPr>
        <w:spacing w:after="0" w:line="288" w:lineRule="auto"/>
      </w:pPr>
      <w:r w:rsidRPr="000378AD">
        <w:rPr>
          <w:iCs/>
          <w:sz w:val="24"/>
          <w:szCs w:val="24"/>
        </w:rPr>
        <w:t xml:space="preserve">DLUHC Consultation on </w:t>
      </w:r>
      <w:r>
        <w:rPr>
          <w:iCs/>
          <w:sz w:val="24"/>
          <w:szCs w:val="24"/>
        </w:rPr>
        <w:t xml:space="preserve">the </w:t>
      </w:r>
      <w:r w:rsidRPr="000378AD">
        <w:rPr>
          <w:iCs/>
          <w:sz w:val="24"/>
          <w:szCs w:val="24"/>
        </w:rPr>
        <w:t>Infrastructure Levy</w:t>
      </w:r>
      <w:r w:rsidRPr="00925862">
        <w:t xml:space="preserve"> </w:t>
      </w:r>
    </w:p>
    <w:p w14:paraId="13AD753B" w14:textId="77777777" w:rsidR="00130421" w:rsidRDefault="00D06AF2" w:rsidP="00130421">
      <w:pPr>
        <w:pStyle w:val="ListParagraph"/>
        <w:spacing w:after="0"/>
        <w:ind w:left="1080"/>
        <w:rPr>
          <w:rStyle w:val="Hyperlink"/>
        </w:rPr>
      </w:pPr>
      <w:hyperlink w:history="1">
        <w:r w:rsidR="00130421" w:rsidRPr="00CB5260">
          <w:rPr>
            <w:rStyle w:val="Hyperlink"/>
          </w:rPr>
          <w:t>Technical consultation on the Infrastructure Levy - GOV.UK (www.gov.uk)</w:t>
        </w:r>
      </w:hyperlink>
    </w:p>
    <w:p w14:paraId="1B37CDCE" w14:textId="77777777" w:rsidR="005963C4" w:rsidRDefault="005963C4" w:rsidP="00130421">
      <w:pPr>
        <w:pStyle w:val="ListParagraph"/>
        <w:spacing w:after="0"/>
        <w:ind w:left="1080"/>
        <w:rPr>
          <w:rStyle w:val="Hyperlink"/>
        </w:rPr>
      </w:pPr>
    </w:p>
    <w:p w14:paraId="33D0B63A" w14:textId="14890CCB" w:rsidR="00EB509A" w:rsidRDefault="00EB509A" w:rsidP="00EB509A">
      <w:pPr>
        <w:spacing w:after="0"/>
      </w:pPr>
      <w:r w:rsidRPr="00156E3B">
        <w:rPr>
          <w:b/>
          <w:bCs/>
          <w:sz w:val="24"/>
          <w:szCs w:val="24"/>
        </w:rPr>
        <w:t>Resolved</w:t>
      </w:r>
      <w:r w:rsidRPr="00156E3B">
        <w:rPr>
          <w:sz w:val="24"/>
          <w:szCs w:val="24"/>
        </w:rPr>
        <w:t>, proposed Cllr B</w:t>
      </w:r>
      <w:r w:rsidR="00803FCA">
        <w:rPr>
          <w:sz w:val="24"/>
          <w:szCs w:val="24"/>
        </w:rPr>
        <w:t>riggs</w:t>
      </w:r>
      <w:r w:rsidRPr="00156E3B">
        <w:rPr>
          <w:sz w:val="24"/>
          <w:szCs w:val="24"/>
        </w:rPr>
        <w:t>, seconded Cll</w:t>
      </w:r>
      <w:r>
        <w:rPr>
          <w:sz w:val="24"/>
          <w:szCs w:val="24"/>
        </w:rPr>
        <w:t xml:space="preserve">r </w:t>
      </w:r>
      <w:r w:rsidR="00792988">
        <w:rPr>
          <w:sz w:val="24"/>
          <w:szCs w:val="24"/>
        </w:rPr>
        <w:t>Bayley</w:t>
      </w:r>
      <w:r w:rsidR="00E77E03">
        <w:rPr>
          <w:sz w:val="24"/>
          <w:szCs w:val="24"/>
        </w:rPr>
        <w:t xml:space="preserve"> that a working group be formed to compile </w:t>
      </w:r>
      <w:r w:rsidR="002D7CAB">
        <w:rPr>
          <w:sz w:val="24"/>
          <w:szCs w:val="24"/>
        </w:rPr>
        <w:t xml:space="preserve">any </w:t>
      </w:r>
      <w:r w:rsidR="00E77E03">
        <w:rPr>
          <w:sz w:val="24"/>
          <w:szCs w:val="24"/>
        </w:rPr>
        <w:t xml:space="preserve">comments for both the above </w:t>
      </w:r>
      <w:r w:rsidR="00792988">
        <w:rPr>
          <w:sz w:val="24"/>
          <w:szCs w:val="24"/>
        </w:rPr>
        <w:t>consultations</w:t>
      </w:r>
      <w:r w:rsidR="00E77E03">
        <w:rPr>
          <w:sz w:val="24"/>
          <w:szCs w:val="24"/>
        </w:rPr>
        <w:t xml:space="preserve">. </w:t>
      </w:r>
      <w:r w:rsidR="00792988">
        <w:rPr>
          <w:sz w:val="24"/>
          <w:szCs w:val="24"/>
        </w:rPr>
        <w:t>Membership</w:t>
      </w:r>
      <w:r w:rsidR="00E77E03">
        <w:rPr>
          <w:sz w:val="24"/>
          <w:szCs w:val="24"/>
        </w:rPr>
        <w:t xml:space="preserve"> to be Cllrs Brig</w:t>
      </w:r>
      <w:r w:rsidR="00792988">
        <w:rPr>
          <w:sz w:val="24"/>
          <w:szCs w:val="24"/>
        </w:rPr>
        <w:t>g</w:t>
      </w:r>
      <w:r w:rsidR="00E77E03">
        <w:rPr>
          <w:sz w:val="24"/>
          <w:szCs w:val="24"/>
        </w:rPr>
        <w:t>s/Berkeley</w:t>
      </w:r>
      <w:r w:rsidR="00792988">
        <w:rPr>
          <w:sz w:val="24"/>
          <w:szCs w:val="24"/>
        </w:rPr>
        <w:t xml:space="preserve">/Cobb and the newly elected </w:t>
      </w:r>
      <w:r w:rsidR="004506ED">
        <w:rPr>
          <w:sz w:val="24"/>
          <w:szCs w:val="24"/>
        </w:rPr>
        <w:t xml:space="preserve">cllrs will </w:t>
      </w:r>
      <w:r w:rsidR="00792988">
        <w:rPr>
          <w:sz w:val="24"/>
          <w:szCs w:val="24"/>
        </w:rPr>
        <w:t xml:space="preserve">be asked if they wish to attend as members of the public (as they do not take official </w:t>
      </w:r>
      <w:r w:rsidR="005963C4">
        <w:rPr>
          <w:sz w:val="24"/>
          <w:szCs w:val="24"/>
        </w:rPr>
        <w:t>office</w:t>
      </w:r>
      <w:r w:rsidR="00792988">
        <w:rPr>
          <w:sz w:val="24"/>
          <w:szCs w:val="24"/>
        </w:rPr>
        <w:t xml:space="preserve"> until 9</w:t>
      </w:r>
      <w:r w:rsidR="00792988" w:rsidRPr="00792988">
        <w:rPr>
          <w:sz w:val="24"/>
          <w:szCs w:val="24"/>
          <w:vertAlign w:val="superscript"/>
        </w:rPr>
        <w:t>th</w:t>
      </w:r>
      <w:r w:rsidR="00792988">
        <w:rPr>
          <w:sz w:val="24"/>
          <w:szCs w:val="24"/>
        </w:rPr>
        <w:t xml:space="preserve"> May 2023). Reports to be drafted for council. Unanimous decision.</w:t>
      </w:r>
    </w:p>
    <w:p w14:paraId="00771D86" w14:textId="77777777" w:rsidR="00130421" w:rsidRDefault="00130421" w:rsidP="00130421">
      <w:pPr>
        <w:spacing w:after="0"/>
        <w:ind w:left="360"/>
        <w:rPr>
          <w:iCs/>
          <w:sz w:val="24"/>
          <w:szCs w:val="24"/>
        </w:rPr>
      </w:pPr>
    </w:p>
    <w:p w14:paraId="74B453ED" w14:textId="77777777" w:rsidR="00130421" w:rsidRDefault="00130421" w:rsidP="00130421">
      <w:pPr>
        <w:pStyle w:val="Heading3"/>
        <w:rPr>
          <w:b/>
          <w:bCs/>
          <w:iCs/>
          <w:color w:val="auto"/>
        </w:rPr>
      </w:pPr>
      <w:r w:rsidRPr="003E481C">
        <w:rPr>
          <w:b/>
          <w:bCs/>
          <w:iCs/>
          <w:color w:val="auto"/>
        </w:rPr>
        <w:t>22/</w:t>
      </w:r>
      <w:r>
        <w:rPr>
          <w:b/>
          <w:bCs/>
          <w:iCs/>
          <w:color w:val="auto"/>
        </w:rPr>
        <w:t>196</w:t>
      </w:r>
      <w:r w:rsidRPr="003E481C">
        <w:rPr>
          <w:b/>
          <w:bCs/>
          <w:iCs/>
          <w:color w:val="auto"/>
        </w:rPr>
        <w:t xml:space="preserve">/FPC     DBC Development Management Committee Meeting </w:t>
      </w:r>
      <w:r>
        <w:rPr>
          <w:b/>
          <w:bCs/>
          <w:iCs/>
          <w:color w:val="auto"/>
        </w:rPr>
        <w:t xml:space="preserve">(DMC) </w:t>
      </w:r>
    </w:p>
    <w:p w14:paraId="4504986B" w14:textId="77777777" w:rsidR="00130421" w:rsidRPr="00F87A72" w:rsidRDefault="00130421" w:rsidP="00130421">
      <w:pPr>
        <w:rPr>
          <w:sz w:val="24"/>
          <w:szCs w:val="24"/>
        </w:rPr>
      </w:pPr>
      <w:r>
        <w:rPr>
          <w:sz w:val="24"/>
          <w:szCs w:val="24"/>
        </w:rPr>
        <w:t>To consider any actions arising from DMC cases (as required, Clerk to advise)</w:t>
      </w:r>
    </w:p>
    <w:p w14:paraId="5C5826D9" w14:textId="77777777" w:rsidR="00130421" w:rsidRDefault="00130421" w:rsidP="00130421">
      <w:pPr>
        <w:pStyle w:val="Heading3"/>
        <w:rPr>
          <w:b/>
          <w:bCs/>
          <w:iCs/>
          <w:color w:val="auto"/>
        </w:rPr>
      </w:pPr>
      <w:r w:rsidRPr="005646C2">
        <w:rPr>
          <w:b/>
          <w:bCs/>
          <w:iCs/>
          <w:color w:val="auto"/>
        </w:rPr>
        <w:t>22/1</w:t>
      </w:r>
      <w:r>
        <w:rPr>
          <w:b/>
          <w:bCs/>
          <w:iCs/>
          <w:color w:val="auto"/>
        </w:rPr>
        <w:t>97</w:t>
      </w:r>
      <w:r w:rsidRPr="005646C2">
        <w:rPr>
          <w:b/>
          <w:bCs/>
          <w:iCs/>
          <w:color w:val="auto"/>
        </w:rPr>
        <w:t>/FPC     Planning Information/Updates from Clerk. (Clerk to advise)</w:t>
      </w:r>
      <w:r>
        <w:rPr>
          <w:b/>
          <w:bCs/>
          <w:iCs/>
          <w:color w:val="auto"/>
        </w:rPr>
        <w:t xml:space="preserve"> </w:t>
      </w:r>
    </w:p>
    <w:p w14:paraId="3CD734D7" w14:textId="77777777" w:rsidR="00130421" w:rsidRDefault="00130421" w:rsidP="00130421">
      <w:pPr>
        <w:rPr>
          <w:sz w:val="24"/>
          <w:szCs w:val="24"/>
        </w:rPr>
      </w:pPr>
      <w:r>
        <w:rPr>
          <w:sz w:val="24"/>
          <w:szCs w:val="24"/>
        </w:rPr>
        <w:t>Information only.</w:t>
      </w:r>
    </w:p>
    <w:p w14:paraId="755D3242" w14:textId="04ABD9D4" w:rsidR="005963C4" w:rsidRDefault="005963C4" w:rsidP="00130421">
      <w:pPr>
        <w:rPr>
          <w:sz w:val="24"/>
          <w:szCs w:val="24"/>
        </w:rPr>
      </w:pPr>
      <w:r>
        <w:rPr>
          <w:sz w:val="24"/>
          <w:szCs w:val="24"/>
        </w:rPr>
        <w:t>Cllr Briggs advised that new documentation had been uploaded for the Apsley 2 Development</w:t>
      </w:r>
      <w:r w:rsidR="009069FE">
        <w:rPr>
          <w:sz w:val="24"/>
          <w:szCs w:val="24"/>
        </w:rPr>
        <w:t xml:space="preserve"> which </w:t>
      </w:r>
      <w:r w:rsidR="004506ED">
        <w:rPr>
          <w:sz w:val="24"/>
          <w:szCs w:val="24"/>
        </w:rPr>
        <w:t xml:space="preserve">cllrs </w:t>
      </w:r>
      <w:r w:rsidR="009069FE">
        <w:rPr>
          <w:sz w:val="24"/>
          <w:szCs w:val="24"/>
        </w:rPr>
        <w:t>may wish to evaluate.</w:t>
      </w:r>
      <w:r>
        <w:rPr>
          <w:sz w:val="24"/>
          <w:szCs w:val="24"/>
        </w:rPr>
        <w:t xml:space="preserve"> This </w:t>
      </w:r>
      <w:r w:rsidR="00DC6897">
        <w:rPr>
          <w:sz w:val="24"/>
          <w:szCs w:val="24"/>
        </w:rPr>
        <w:t xml:space="preserve">proposal </w:t>
      </w:r>
      <w:r>
        <w:rPr>
          <w:sz w:val="24"/>
          <w:szCs w:val="24"/>
        </w:rPr>
        <w:t xml:space="preserve">is outside the </w:t>
      </w:r>
      <w:r w:rsidR="00FF16AD">
        <w:rPr>
          <w:sz w:val="24"/>
          <w:szCs w:val="24"/>
        </w:rPr>
        <w:t>parish,</w:t>
      </w:r>
      <w:r>
        <w:rPr>
          <w:sz w:val="24"/>
          <w:szCs w:val="24"/>
        </w:rPr>
        <w:t xml:space="preserve"> but NMPC objected in the pre application consultation stage due to the potential impact on Nash Mills.</w:t>
      </w:r>
    </w:p>
    <w:p w14:paraId="2712E610" w14:textId="77777777" w:rsidR="00130421" w:rsidRPr="00C2140B" w:rsidRDefault="00130421" w:rsidP="00130421">
      <w:pPr>
        <w:pStyle w:val="Heading3"/>
        <w:rPr>
          <w:b/>
          <w:bCs/>
          <w:color w:val="auto"/>
          <w:u w:val="single"/>
        </w:rPr>
      </w:pPr>
      <w:r w:rsidRPr="00C2140B">
        <w:rPr>
          <w:b/>
          <w:bCs/>
          <w:color w:val="auto"/>
          <w:u w:val="single"/>
        </w:rPr>
        <w:t xml:space="preserve">FINANCE </w:t>
      </w:r>
    </w:p>
    <w:p w14:paraId="1B10B201" w14:textId="77777777" w:rsidR="00130421" w:rsidRDefault="00130421" w:rsidP="00130421">
      <w:pPr>
        <w:pStyle w:val="Heading3"/>
        <w:rPr>
          <w:b/>
          <w:bCs/>
          <w:iCs/>
          <w:color w:val="auto"/>
        </w:rPr>
      </w:pPr>
      <w:r w:rsidRPr="00F60CE5">
        <w:rPr>
          <w:b/>
          <w:bCs/>
          <w:iCs/>
          <w:color w:val="auto"/>
        </w:rPr>
        <w:t>22/1</w:t>
      </w:r>
      <w:r>
        <w:rPr>
          <w:b/>
          <w:bCs/>
          <w:iCs/>
          <w:color w:val="auto"/>
        </w:rPr>
        <w:t>98</w:t>
      </w:r>
      <w:r w:rsidRPr="00F60CE5">
        <w:rPr>
          <w:b/>
          <w:bCs/>
          <w:iCs/>
          <w:color w:val="auto"/>
        </w:rPr>
        <w:t xml:space="preserve">/FPC     Monthly Financial Matters </w:t>
      </w:r>
      <w:r w:rsidRPr="00D16155">
        <w:rPr>
          <w:b/>
          <w:bCs/>
          <w:iCs/>
          <w:color w:val="auto"/>
        </w:rPr>
        <w:t>Appendices 2a-</w:t>
      </w:r>
      <w:r>
        <w:rPr>
          <w:b/>
          <w:bCs/>
          <w:iCs/>
          <w:color w:val="auto"/>
        </w:rPr>
        <w:t>l</w:t>
      </w:r>
    </w:p>
    <w:p w14:paraId="6A89A10F" w14:textId="77777777" w:rsidR="00130421" w:rsidRDefault="00130421" w:rsidP="00382AC8">
      <w:pPr>
        <w:pStyle w:val="ListParagraph"/>
        <w:numPr>
          <w:ilvl w:val="0"/>
          <w:numId w:val="1"/>
        </w:numPr>
        <w:spacing w:after="0" w:line="288" w:lineRule="auto"/>
        <w:ind w:left="720"/>
        <w:rPr>
          <w:iCs/>
          <w:sz w:val="24"/>
          <w:szCs w:val="24"/>
        </w:rPr>
      </w:pPr>
      <w:r w:rsidRPr="00BF78A6">
        <w:rPr>
          <w:iCs/>
          <w:sz w:val="24"/>
          <w:szCs w:val="24"/>
        </w:rPr>
        <w:t xml:space="preserve">To </w:t>
      </w:r>
      <w:r>
        <w:rPr>
          <w:iCs/>
          <w:sz w:val="24"/>
          <w:szCs w:val="24"/>
        </w:rPr>
        <w:t xml:space="preserve">note and ratify any payments made since the last meeting by NMPC debit card under delegated powers and to </w:t>
      </w:r>
      <w:r w:rsidRPr="00BF78A6">
        <w:rPr>
          <w:iCs/>
          <w:sz w:val="24"/>
          <w:szCs w:val="24"/>
        </w:rPr>
        <w:t>authorise</w:t>
      </w:r>
      <w:r>
        <w:rPr>
          <w:iCs/>
          <w:sz w:val="24"/>
          <w:szCs w:val="24"/>
        </w:rPr>
        <w:t xml:space="preserve"> April</w:t>
      </w:r>
      <w:r w:rsidRPr="00BF78A6">
        <w:rPr>
          <w:iCs/>
          <w:sz w:val="24"/>
          <w:szCs w:val="24"/>
        </w:rPr>
        <w:t xml:space="preserve"> payments to be made</w:t>
      </w:r>
      <w:r>
        <w:rPr>
          <w:iCs/>
          <w:sz w:val="24"/>
          <w:szCs w:val="24"/>
        </w:rPr>
        <w:t xml:space="preserve"> in accordance with the budget</w:t>
      </w:r>
      <w:r w:rsidRPr="00BF78A6">
        <w:rPr>
          <w:iCs/>
          <w:sz w:val="24"/>
          <w:szCs w:val="24"/>
        </w:rPr>
        <w:t xml:space="preserve"> (</w:t>
      </w:r>
      <w:r>
        <w:rPr>
          <w:iCs/>
          <w:sz w:val="24"/>
          <w:szCs w:val="24"/>
        </w:rPr>
        <w:t xml:space="preserve">included in April </w:t>
      </w:r>
      <w:r w:rsidRPr="00BF78A6">
        <w:rPr>
          <w:iCs/>
          <w:sz w:val="24"/>
          <w:szCs w:val="24"/>
        </w:rPr>
        <w:t xml:space="preserve">monthly schedule attached) </w:t>
      </w:r>
    </w:p>
    <w:p w14:paraId="55375847" w14:textId="0FB03D60" w:rsidR="004A7261" w:rsidRDefault="005963C4" w:rsidP="004A7261">
      <w:pPr>
        <w:spacing w:after="0" w:line="288" w:lineRule="auto"/>
        <w:rPr>
          <w:iCs/>
          <w:sz w:val="24"/>
          <w:szCs w:val="24"/>
        </w:rPr>
      </w:pPr>
      <w:r w:rsidRPr="007B17FD">
        <w:rPr>
          <w:b/>
          <w:bCs/>
          <w:sz w:val="24"/>
          <w:szCs w:val="24"/>
        </w:rPr>
        <w:lastRenderedPageBreak/>
        <w:t>Resolved</w:t>
      </w:r>
      <w:r w:rsidRPr="007B17FD">
        <w:rPr>
          <w:sz w:val="24"/>
          <w:szCs w:val="24"/>
        </w:rPr>
        <w:t xml:space="preserve">, proposed Cllr </w:t>
      </w:r>
      <w:r w:rsidR="004A7261" w:rsidRPr="007B17FD">
        <w:rPr>
          <w:sz w:val="24"/>
          <w:szCs w:val="24"/>
        </w:rPr>
        <w:t>Berkeley,</w:t>
      </w:r>
      <w:r w:rsidRPr="007B17FD">
        <w:rPr>
          <w:sz w:val="24"/>
          <w:szCs w:val="24"/>
        </w:rPr>
        <w:t xml:space="preserve"> seconded Cllr </w:t>
      </w:r>
      <w:r w:rsidR="004A7261" w:rsidRPr="007B17FD">
        <w:rPr>
          <w:sz w:val="24"/>
          <w:szCs w:val="24"/>
        </w:rPr>
        <w:t xml:space="preserve">Roberts </w:t>
      </w:r>
      <w:r w:rsidR="004A7261" w:rsidRPr="007B17FD">
        <w:rPr>
          <w:iCs/>
          <w:sz w:val="24"/>
          <w:szCs w:val="24"/>
        </w:rPr>
        <w:t>that the payments as listed below be noted and approved. Cllr Bayley and Cllr Maddern to sign off the bank payments. Unanimous decision.</w:t>
      </w:r>
    </w:p>
    <w:tbl>
      <w:tblPr>
        <w:tblStyle w:val="TableGrid"/>
        <w:tblW w:w="10768" w:type="dxa"/>
        <w:tblLook w:val="04A0" w:firstRow="1" w:lastRow="0" w:firstColumn="1" w:lastColumn="0" w:noHBand="0" w:noVBand="1"/>
      </w:tblPr>
      <w:tblGrid>
        <w:gridCol w:w="2803"/>
        <w:gridCol w:w="2056"/>
        <w:gridCol w:w="1940"/>
        <w:gridCol w:w="1560"/>
        <w:gridCol w:w="2409"/>
      </w:tblGrid>
      <w:tr w:rsidR="00613A30" w:rsidRPr="00613A30" w14:paraId="4F41F834" w14:textId="77777777" w:rsidTr="00613A30">
        <w:trPr>
          <w:trHeight w:val="720"/>
        </w:trPr>
        <w:tc>
          <w:tcPr>
            <w:tcW w:w="2803" w:type="dxa"/>
            <w:noWrap/>
            <w:hideMark/>
          </w:tcPr>
          <w:p w14:paraId="34700607" w14:textId="77777777" w:rsidR="00613A30" w:rsidRPr="007B17FD" w:rsidRDefault="00613A30" w:rsidP="00613A30">
            <w:pPr>
              <w:spacing w:after="0" w:line="288" w:lineRule="auto"/>
              <w:rPr>
                <w:b/>
                <w:bCs/>
                <w:iCs/>
                <w:sz w:val="20"/>
                <w:szCs w:val="20"/>
              </w:rPr>
            </w:pPr>
            <w:r w:rsidRPr="007B17FD">
              <w:rPr>
                <w:b/>
                <w:bCs/>
                <w:iCs/>
                <w:sz w:val="20"/>
                <w:szCs w:val="20"/>
              </w:rPr>
              <w:t>Payee</w:t>
            </w:r>
          </w:p>
        </w:tc>
        <w:tc>
          <w:tcPr>
            <w:tcW w:w="2056" w:type="dxa"/>
            <w:noWrap/>
            <w:hideMark/>
          </w:tcPr>
          <w:p w14:paraId="57673F87" w14:textId="77777777" w:rsidR="00613A30" w:rsidRPr="007B17FD" w:rsidRDefault="00613A30" w:rsidP="00613A30">
            <w:pPr>
              <w:spacing w:after="0" w:line="288" w:lineRule="auto"/>
              <w:rPr>
                <w:b/>
                <w:bCs/>
                <w:iCs/>
                <w:sz w:val="20"/>
                <w:szCs w:val="20"/>
              </w:rPr>
            </w:pPr>
            <w:r w:rsidRPr="007B17FD">
              <w:rPr>
                <w:b/>
                <w:bCs/>
                <w:iCs/>
                <w:sz w:val="20"/>
                <w:szCs w:val="20"/>
              </w:rPr>
              <w:t>Description</w:t>
            </w:r>
          </w:p>
        </w:tc>
        <w:tc>
          <w:tcPr>
            <w:tcW w:w="1940" w:type="dxa"/>
            <w:noWrap/>
            <w:hideMark/>
          </w:tcPr>
          <w:p w14:paraId="3890985A" w14:textId="77777777" w:rsidR="00613A30" w:rsidRPr="007B17FD" w:rsidRDefault="00613A30" w:rsidP="00613A30">
            <w:pPr>
              <w:spacing w:after="0" w:line="288" w:lineRule="auto"/>
              <w:rPr>
                <w:b/>
                <w:bCs/>
                <w:iCs/>
                <w:sz w:val="20"/>
                <w:szCs w:val="20"/>
              </w:rPr>
            </w:pPr>
            <w:r w:rsidRPr="007B17FD">
              <w:rPr>
                <w:b/>
                <w:bCs/>
                <w:iCs/>
                <w:sz w:val="20"/>
                <w:szCs w:val="20"/>
              </w:rPr>
              <w:t xml:space="preserve"> Amount </w:t>
            </w:r>
          </w:p>
        </w:tc>
        <w:tc>
          <w:tcPr>
            <w:tcW w:w="1560" w:type="dxa"/>
            <w:noWrap/>
            <w:hideMark/>
          </w:tcPr>
          <w:p w14:paraId="1E3198CD" w14:textId="77777777" w:rsidR="00613A30" w:rsidRPr="007B17FD" w:rsidRDefault="00613A30" w:rsidP="00613A30">
            <w:pPr>
              <w:spacing w:after="0" w:line="288" w:lineRule="auto"/>
              <w:rPr>
                <w:b/>
                <w:bCs/>
                <w:iCs/>
                <w:sz w:val="20"/>
                <w:szCs w:val="20"/>
              </w:rPr>
            </w:pPr>
            <w:r w:rsidRPr="007B17FD">
              <w:rPr>
                <w:b/>
                <w:bCs/>
                <w:iCs/>
                <w:sz w:val="20"/>
                <w:szCs w:val="20"/>
              </w:rPr>
              <w:t xml:space="preserve"> Vat </w:t>
            </w:r>
          </w:p>
        </w:tc>
        <w:tc>
          <w:tcPr>
            <w:tcW w:w="2409" w:type="dxa"/>
            <w:noWrap/>
            <w:hideMark/>
          </w:tcPr>
          <w:p w14:paraId="6FBFBDB9" w14:textId="77777777" w:rsidR="00613A30" w:rsidRPr="007B17FD" w:rsidRDefault="00613A30" w:rsidP="00613A30">
            <w:pPr>
              <w:spacing w:after="0" w:line="288" w:lineRule="auto"/>
              <w:rPr>
                <w:b/>
                <w:bCs/>
                <w:iCs/>
                <w:sz w:val="20"/>
                <w:szCs w:val="20"/>
              </w:rPr>
            </w:pPr>
            <w:r w:rsidRPr="007B17FD">
              <w:rPr>
                <w:b/>
                <w:bCs/>
                <w:iCs/>
                <w:sz w:val="20"/>
                <w:szCs w:val="20"/>
              </w:rPr>
              <w:t xml:space="preserve"> Amount </w:t>
            </w:r>
          </w:p>
        </w:tc>
      </w:tr>
      <w:tr w:rsidR="00613A30" w:rsidRPr="00613A30" w14:paraId="3540DBA7" w14:textId="77777777" w:rsidTr="00613A30">
        <w:trPr>
          <w:trHeight w:val="720"/>
        </w:trPr>
        <w:tc>
          <w:tcPr>
            <w:tcW w:w="2803" w:type="dxa"/>
            <w:noWrap/>
            <w:hideMark/>
          </w:tcPr>
          <w:p w14:paraId="30DBCCD7" w14:textId="77777777" w:rsidR="00613A30" w:rsidRPr="007B17FD" w:rsidRDefault="00613A30" w:rsidP="00613A30">
            <w:pPr>
              <w:spacing w:after="0" w:line="288" w:lineRule="auto"/>
              <w:rPr>
                <w:iCs/>
                <w:sz w:val="20"/>
                <w:szCs w:val="20"/>
              </w:rPr>
            </w:pPr>
            <w:r w:rsidRPr="007B17FD">
              <w:rPr>
                <w:iCs/>
                <w:sz w:val="20"/>
                <w:szCs w:val="20"/>
              </w:rPr>
              <w:t xml:space="preserve"> SALARIES/HMRC/PENSION</w:t>
            </w:r>
          </w:p>
        </w:tc>
        <w:tc>
          <w:tcPr>
            <w:tcW w:w="2056" w:type="dxa"/>
            <w:noWrap/>
            <w:hideMark/>
          </w:tcPr>
          <w:p w14:paraId="0059B932" w14:textId="4338082D" w:rsidR="00613A30" w:rsidRPr="007B17FD" w:rsidRDefault="00613A30" w:rsidP="00613A30">
            <w:pPr>
              <w:spacing w:after="0" w:line="288" w:lineRule="auto"/>
              <w:rPr>
                <w:iCs/>
                <w:sz w:val="20"/>
                <w:szCs w:val="20"/>
              </w:rPr>
            </w:pPr>
            <w:r w:rsidRPr="007B17FD">
              <w:rPr>
                <w:iCs/>
                <w:sz w:val="20"/>
                <w:szCs w:val="20"/>
              </w:rPr>
              <w:t>Payroll</w:t>
            </w:r>
          </w:p>
        </w:tc>
        <w:tc>
          <w:tcPr>
            <w:tcW w:w="1940" w:type="dxa"/>
            <w:noWrap/>
            <w:hideMark/>
          </w:tcPr>
          <w:p w14:paraId="7A9D80B3" w14:textId="77777777" w:rsidR="00613A30" w:rsidRPr="007B17FD" w:rsidRDefault="00613A30" w:rsidP="00613A30">
            <w:pPr>
              <w:spacing w:after="0" w:line="288" w:lineRule="auto"/>
              <w:rPr>
                <w:iCs/>
                <w:sz w:val="20"/>
                <w:szCs w:val="20"/>
              </w:rPr>
            </w:pPr>
            <w:r w:rsidRPr="007B17FD">
              <w:rPr>
                <w:iCs/>
                <w:sz w:val="20"/>
                <w:szCs w:val="20"/>
              </w:rPr>
              <w:t xml:space="preserve"> £    2,468.98 </w:t>
            </w:r>
          </w:p>
        </w:tc>
        <w:tc>
          <w:tcPr>
            <w:tcW w:w="1560" w:type="dxa"/>
            <w:noWrap/>
            <w:hideMark/>
          </w:tcPr>
          <w:p w14:paraId="075F4164" w14:textId="77777777" w:rsidR="00613A30" w:rsidRPr="007B17FD" w:rsidRDefault="00613A30" w:rsidP="00613A30">
            <w:pPr>
              <w:spacing w:after="0" w:line="288" w:lineRule="auto"/>
              <w:rPr>
                <w:iCs/>
                <w:sz w:val="20"/>
                <w:szCs w:val="20"/>
              </w:rPr>
            </w:pPr>
          </w:p>
        </w:tc>
        <w:tc>
          <w:tcPr>
            <w:tcW w:w="2409" w:type="dxa"/>
            <w:noWrap/>
            <w:hideMark/>
          </w:tcPr>
          <w:p w14:paraId="6C5C52F2" w14:textId="02C13FD0" w:rsidR="00613A30" w:rsidRPr="007B17FD" w:rsidRDefault="00613A30" w:rsidP="007B17FD">
            <w:pPr>
              <w:spacing w:after="0" w:line="288" w:lineRule="auto"/>
              <w:jc w:val="center"/>
              <w:rPr>
                <w:iCs/>
                <w:sz w:val="20"/>
                <w:szCs w:val="20"/>
              </w:rPr>
            </w:pPr>
            <w:r w:rsidRPr="007B17FD">
              <w:rPr>
                <w:iCs/>
                <w:sz w:val="20"/>
                <w:szCs w:val="20"/>
              </w:rPr>
              <w:t>£2,468.98</w:t>
            </w:r>
          </w:p>
        </w:tc>
      </w:tr>
      <w:tr w:rsidR="00613A30" w:rsidRPr="00613A30" w14:paraId="77ECE323" w14:textId="77777777" w:rsidTr="00613A30">
        <w:trPr>
          <w:trHeight w:val="720"/>
        </w:trPr>
        <w:tc>
          <w:tcPr>
            <w:tcW w:w="2803" w:type="dxa"/>
            <w:noWrap/>
            <w:hideMark/>
          </w:tcPr>
          <w:p w14:paraId="14375C41" w14:textId="77777777" w:rsidR="00613A30" w:rsidRPr="007B17FD" w:rsidRDefault="00613A30" w:rsidP="00613A30">
            <w:pPr>
              <w:spacing w:after="0" w:line="288" w:lineRule="auto"/>
              <w:rPr>
                <w:iCs/>
                <w:sz w:val="20"/>
                <w:szCs w:val="20"/>
              </w:rPr>
            </w:pPr>
            <w:r w:rsidRPr="007B17FD">
              <w:rPr>
                <w:iCs/>
                <w:sz w:val="20"/>
                <w:szCs w:val="20"/>
              </w:rPr>
              <w:t>Vodaphone</w:t>
            </w:r>
          </w:p>
        </w:tc>
        <w:tc>
          <w:tcPr>
            <w:tcW w:w="2056" w:type="dxa"/>
            <w:noWrap/>
            <w:hideMark/>
          </w:tcPr>
          <w:p w14:paraId="29FBC60C" w14:textId="77777777" w:rsidR="00613A30" w:rsidRPr="007B17FD" w:rsidRDefault="00613A30" w:rsidP="00613A30">
            <w:pPr>
              <w:spacing w:after="0" w:line="288" w:lineRule="auto"/>
              <w:rPr>
                <w:iCs/>
                <w:sz w:val="20"/>
                <w:szCs w:val="20"/>
              </w:rPr>
            </w:pPr>
            <w:r w:rsidRPr="007B17FD">
              <w:rPr>
                <w:iCs/>
                <w:sz w:val="20"/>
                <w:szCs w:val="20"/>
              </w:rPr>
              <w:t xml:space="preserve">Clerk's Mobile </w:t>
            </w:r>
          </w:p>
        </w:tc>
        <w:tc>
          <w:tcPr>
            <w:tcW w:w="1940" w:type="dxa"/>
            <w:noWrap/>
            <w:hideMark/>
          </w:tcPr>
          <w:p w14:paraId="293B7000" w14:textId="77777777" w:rsidR="00613A30" w:rsidRPr="007B17FD" w:rsidRDefault="00613A30" w:rsidP="00613A30">
            <w:pPr>
              <w:spacing w:after="0" w:line="288" w:lineRule="auto"/>
              <w:rPr>
                <w:iCs/>
                <w:sz w:val="20"/>
                <w:szCs w:val="20"/>
              </w:rPr>
            </w:pPr>
            <w:r w:rsidRPr="007B17FD">
              <w:rPr>
                <w:iCs/>
                <w:sz w:val="20"/>
                <w:szCs w:val="20"/>
              </w:rPr>
              <w:t xml:space="preserve"> £          18.25 </w:t>
            </w:r>
          </w:p>
        </w:tc>
        <w:tc>
          <w:tcPr>
            <w:tcW w:w="1560" w:type="dxa"/>
            <w:noWrap/>
            <w:hideMark/>
          </w:tcPr>
          <w:p w14:paraId="68447D66" w14:textId="77777777" w:rsidR="00613A30" w:rsidRPr="007B17FD" w:rsidRDefault="00613A30" w:rsidP="00613A30">
            <w:pPr>
              <w:spacing w:after="0" w:line="288" w:lineRule="auto"/>
              <w:rPr>
                <w:iCs/>
                <w:sz w:val="20"/>
                <w:szCs w:val="20"/>
              </w:rPr>
            </w:pPr>
            <w:r w:rsidRPr="007B17FD">
              <w:rPr>
                <w:iCs/>
                <w:sz w:val="20"/>
                <w:szCs w:val="20"/>
              </w:rPr>
              <w:t xml:space="preserve"> £           3.65 </w:t>
            </w:r>
          </w:p>
        </w:tc>
        <w:tc>
          <w:tcPr>
            <w:tcW w:w="2409" w:type="dxa"/>
            <w:noWrap/>
            <w:hideMark/>
          </w:tcPr>
          <w:p w14:paraId="268BA43F" w14:textId="53D4459E" w:rsidR="00613A30" w:rsidRPr="007B17FD" w:rsidRDefault="00613A30" w:rsidP="007B17FD">
            <w:pPr>
              <w:spacing w:after="0" w:line="288" w:lineRule="auto"/>
              <w:jc w:val="center"/>
              <w:rPr>
                <w:iCs/>
                <w:sz w:val="20"/>
                <w:szCs w:val="20"/>
              </w:rPr>
            </w:pPr>
            <w:r w:rsidRPr="007B17FD">
              <w:rPr>
                <w:iCs/>
                <w:sz w:val="20"/>
                <w:szCs w:val="20"/>
              </w:rPr>
              <w:t xml:space="preserve">£ </w:t>
            </w:r>
            <w:r w:rsidR="007B17FD">
              <w:rPr>
                <w:iCs/>
                <w:sz w:val="20"/>
                <w:szCs w:val="20"/>
              </w:rPr>
              <w:t>21.90</w:t>
            </w:r>
          </w:p>
        </w:tc>
      </w:tr>
      <w:tr w:rsidR="00613A30" w:rsidRPr="00613A30" w14:paraId="6994AFB2" w14:textId="77777777" w:rsidTr="00613A30">
        <w:trPr>
          <w:trHeight w:val="720"/>
        </w:trPr>
        <w:tc>
          <w:tcPr>
            <w:tcW w:w="2803" w:type="dxa"/>
            <w:noWrap/>
            <w:hideMark/>
          </w:tcPr>
          <w:p w14:paraId="55D2B0F9" w14:textId="77777777" w:rsidR="00613A30" w:rsidRPr="007B17FD" w:rsidRDefault="00613A30" w:rsidP="00613A30">
            <w:pPr>
              <w:spacing w:after="0" w:line="288" w:lineRule="auto"/>
              <w:rPr>
                <w:iCs/>
                <w:sz w:val="20"/>
                <w:szCs w:val="20"/>
              </w:rPr>
            </w:pPr>
            <w:r w:rsidRPr="007B17FD">
              <w:rPr>
                <w:iCs/>
                <w:sz w:val="20"/>
                <w:szCs w:val="20"/>
              </w:rPr>
              <w:t>NMVHA</w:t>
            </w:r>
          </w:p>
        </w:tc>
        <w:tc>
          <w:tcPr>
            <w:tcW w:w="2056" w:type="dxa"/>
            <w:noWrap/>
            <w:hideMark/>
          </w:tcPr>
          <w:p w14:paraId="2BC47479" w14:textId="77777777" w:rsidR="00613A30" w:rsidRPr="007B17FD" w:rsidRDefault="00613A30" w:rsidP="00613A30">
            <w:pPr>
              <w:spacing w:after="0" w:line="288" w:lineRule="auto"/>
              <w:rPr>
                <w:iCs/>
                <w:sz w:val="20"/>
                <w:szCs w:val="20"/>
              </w:rPr>
            </w:pPr>
            <w:r w:rsidRPr="007B17FD">
              <w:rPr>
                <w:iCs/>
                <w:sz w:val="20"/>
                <w:szCs w:val="20"/>
              </w:rPr>
              <w:t>Hall Hire</w:t>
            </w:r>
          </w:p>
        </w:tc>
        <w:tc>
          <w:tcPr>
            <w:tcW w:w="1940" w:type="dxa"/>
            <w:noWrap/>
            <w:hideMark/>
          </w:tcPr>
          <w:p w14:paraId="01412A68" w14:textId="77777777" w:rsidR="00613A30" w:rsidRPr="007B17FD" w:rsidRDefault="00613A30" w:rsidP="00613A30">
            <w:pPr>
              <w:spacing w:after="0" w:line="288" w:lineRule="auto"/>
              <w:rPr>
                <w:iCs/>
                <w:sz w:val="20"/>
                <w:szCs w:val="20"/>
              </w:rPr>
            </w:pPr>
            <w:r w:rsidRPr="007B17FD">
              <w:rPr>
                <w:iCs/>
                <w:sz w:val="20"/>
                <w:szCs w:val="20"/>
              </w:rPr>
              <w:t xml:space="preserve"> £          30.00 </w:t>
            </w:r>
          </w:p>
        </w:tc>
        <w:tc>
          <w:tcPr>
            <w:tcW w:w="1560" w:type="dxa"/>
            <w:noWrap/>
            <w:hideMark/>
          </w:tcPr>
          <w:p w14:paraId="3C048B1C" w14:textId="77777777" w:rsidR="00613A30" w:rsidRPr="007B17FD" w:rsidRDefault="00613A30" w:rsidP="00613A30">
            <w:pPr>
              <w:spacing w:after="0" w:line="288" w:lineRule="auto"/>
              <w:rPr>
                <w:iCs/>
                <w:sz w:val="20"/>
                <w:szCs w:val="20"/>
              </w:rPr>
            </w:pPr>
          </w:p>
        </w:tc>
        <w:tc>
          <w:tcPr>
            <w:tcW w:w="2409" w:type="dxa"/>
            <w:noWrap/>
            <w:hideMark/>
          </w:tcPr>
          <w:p w14:paraId="155974E9" w14:textId="71D115FC" w:rsidR="00613A30" w:rsidRPr="007B17FD" w:rsidRDefault="00283070" w:rsidP="00613A30">
            <w:pPr>
              <w:spacing w:after="0" w:line="288" w:lineRule="auto"/>
              <w:jc w:val="center"/>
              <w:rPr>
                <w:iCs/>
                <w:sz w:val="20"/>
                <w:szCs w:val="20"/>
              </w:rPr>
            </w:pPr>
            <w:r w:rsidRPr="007B17FD">
              <w:rPr>
                <w:iCs/>
                <w:sz w:val="20"/>
                <w:szCs w:val="20"/>
              </w:rPr>
              <w:t>£30.00</w:t>
            </w:r>
          </w:p>
        </w:tc>
      </w:tr>
      <w:tr w:rsidR="00613A30" w:rsidRPr="00613A30" w14:paraId="6680B121" w14:textId="77777777" w:rsidTr="00613A30">
        <w:trPr>
          <w:trHeight w:val="720"/>
        </w:trPr>
        <w:tc>
          <w:tcPr>
            <w:tcW w:w="2803" w:type="dxa"/>
            <w:noWrap/>
            <w:hideMark/>
          </w:tcPr>
          <w:p w14:paraId="0825281E" w14:textId="77777777" w:rsidR="00613A30" w:rsidRPr="007B17FD" w:rsidRDefault="00613A30" w:rsidP="00613A30">
            <w:pPr>
              <w:spacing w:after="0" w:line="288" w:lineRule="auto"/>
              <w:rPr>
                <w:iCs/>
                <w:sz w:val="20"/>
                <w:szCs w:val="20"/>
              </w:rPr>
            </w:pPr>
            <w:r w:rsidRPr="007B17FD">
              <w:rPr>
                <w:iCs/>
                <w:sz w:val="20"/>
                <w:szCs w:val="20"/>
              </w:rPr>
              <w:t>DBC</w:t>
            </w:r>
          </w:p>
        </w:tc>
        <w:tc>
          <w:tcPr>
            <w:tcW w:w="2056" w:type="dxa"/>
            <w:noWrap/>
            <w:hideMark/>
          </w:tcPr>
          <w:p w14:paraId="2AAB78D7" w14:textId="77777777" w:rsidR="00613A30" w:rsidRPr="007B17FD" w:rsidRDefault="00613A30" w:rsidP="00613A30">
            <w:pPr>
              <w:spacing w:after="0" w:line="288" w:lineRule="auto"/>
              <w:rPr>
                <w:iCs/>
                <w:sz w:val="20"/>
                <w:szCs w:val="20"/>
              </w:rPr>
            </w:pPr>
            <w:r w:rsidRPr="007B17FD">
              <w:rPr>
                <w:iCs/>
                <w:sz w:val="20"/>
                <w:szCs w:val="20"/>
              </w:rPr>
              <w:t>Garage Rental</w:t>
            </w:r>
          </w:p>
        </w:tc>
        <w:tc>
          <w:tcPr>
            <w:tcW w:w="1940" w:type="dxa"/>
            <w:noWrap/>
            <w:hideMark/>
          </w:tcPr>
          <w:p w14:paraId="490514F8" w14:textId="77777777" w:rsidR="00613A30" w:rsidRPr="007B17FD" w:rsidRDefault="00613A30" w:rsidP="00613A30">
            <w:pPr>
              <w:spacing w:after="0" w:line="288" w:lineRule="auto"/>
              <w:rPr>
                <w:iCs/>
                <w:sz w:val="20"/>
                <w:szCs w:val="20"/>
              </w:rPr>
            </w:pPr>
            <w:r w:rsidRPr="007B17FD">
              <w:rPr>
                <w:iCs/>
                <w:sz w:val="20"/>
                <w:szCs w:val="20"/>
              </w:rPr>
              <w:t xml:space="preserve"> £          54.60 </w:t>
            </w:r>
          </w:p>
        </w:tc>
        <w:tc>
          <w:tcPr>
            <w:tcW w:w="1560" w:type="dxa"/>
            <w:noWrap/>
            <w:hideMark/>
          </w:tcPr>
          <w:p w14:paraId="6302442F" w14:textId="77777777" w:rsidR="00613A30" w:rsidRPr="007B17FD" w:rsidRDefault="00613A30" w:rsidP="00613A30">
            <w:pPr>
              <w:spacing w:after="0" w:line="288" w:lineRule="auto"/>
              <w:rPr>
                <w:iCs/>
                <w:sz w:val="20"/>
                <w:szCs w:val="20"/>
              </w:rPr>
            </w:pPr>
            <w:r w:rsidRPr="007B17FD">
              <w:rPr>
                <w:iCs/>
                <w:sz w:val="20"/>
                <w:szCs w:val="20"/>
              </w:rPr>
              <w:t xml:space="preserve"> £         10.92 </w:t>
            </w:r>
          </w:p>
        </w:tc>
        <w:tc>
          <w:tcPr>
            <w:tcW w:w="2409" w:type="dxa"/>
            <w:noWrap/>
            <w:hideMark/>
          </w:tcPr>
          <w:p w14:paraId="68FEB3F6" w14:textId="02844473" w:rsidR="00613A30" w:rsidRPr="007B17FD" w:rsidRDefault="00283070" w:rsidP="00613A30">
            <w:pPr>
              <w:spacing w:after="0" w:line="288" w:lineRule="auto"/>
              <w:jc w:val="center"/>
              <w:rPr>
                <w:iCs/>
                <w:sz w:val="20"/>
                <w:szCs w:val="20"/>
              </w:rPr>
            </w:pPr>
            <w:r w:rsidRPr="007B17FD">
              <w:rPr>
                <w:iCs/>
                <w:sz w:val="20"/>
                <w:szCs w:val="20"/>
              </w:rPr>
              <w:t>£65.52</w:t>
            </w:r>
          </w:p>
        </w:tc>
      </w:tr>
      <w:tr w:rsidR="00613A30" w:rsidRPr="00613A30" w14:paraId="38794572" w14:textId="77777777" w:rsidTr="00613A30">
        <w:trPr>
          <w:trHeight w:val="720"/>
        </w:trPr>
        <w:tc>
          <w:tcPr>
            <w:tcW w:w="2803" w:type="dxa"/>
            <w:noWrap/>
            <w:hideMark/>
          </w:tcPr>
          <w:p w14:paraId="7218215E" w14:textId="77777777" w:rsidR="00613A30" w:rsidRPr="007B17FD" w:rsidRDefault="00613A30" w:rsidP="00613A30">
            <w:pPr>
              <w:spacing w:after="0" w:line="288" w:lineRule="auto"/>
              <w:rPr>
                <w:iCs/>
                <w:sz w:val="20"/>
                <w:szCs w:val="20"/>
              </w:rPr>
            </w:pPr>
            <w:r w:rsidRPr="007B17FD">
              <w:rPr>
                <w:iCs/>
                <w:sz w:val="20"/>
                <w:szCs w:val="20"/>
              </w:rPr>
              <w:t>Paybureau</w:t>
            </w:r>
          </w:p>
        </w:tc>
        <w:tc>
          <w:tcPr>
            <w:tcW w:w="2056" w:type="dxa"/>
            <w:noWrap/>
            <w:hideMark/>
          </w:tcPr>
          <w:p w14:paraId="7A9BB6DC" w14:textId="77777777" w:rsidR="00613A30" w:rsidRPr="007B17FD" w:rsidRDefault="00613A30" w:rsidP="00613A30">
            <w:pPr>
              <w:spacing w:after="0" w:line="288" w:lineRule="auto"/>
              <w:rPr>
                <w:iCs/>
                <w:sz w:val="20"/>
                <w:szCs w:val="20"/>
              </w:rPr>
            </w:pPr>
            <w:r w:rsidRPr="007B17FD">
              <w:rPr>
                <w:iCs/>
                <w:sz w:val="20"/>
                <w:szCs w:val="20"/>
              </w:rPr>
              <w:t>Monthly Wages Fee</w:t>
            </w:r>
          </w:p>
        </w:tc>
        <w:tc>
          <w:tcPr>
            <w:tcW w:w="1940" w:type="dxa"/>
            <w:noWrap/>
            <w:hideMark/>
          </w:tcPr>
          <w:p w14:paraId="501DC7FE" w14:textId="77777777" w:rsidR="00613A30" w:rsidRPr="007B17FD" w:rsidRDefault="00613A30" w:rsidP="00613A30">
            <w:pPr>
              <w:spacing w:after="0" w:line="288" w:lineRule="auto"/>
              <w:rPr>
                <w:iCs/>
                <w:sz w:val="20"/>
                <w:szCs w:val="20"/>
              </w:rPr>
            </w:pPr>
            <w:r w:rsidRPr="007B17FD">
              <w:rPr>
                <w:iCs/>
                <w:sz w:val="20"/>
                <w:szCs w:val="20"/>
              </w:rPr>
              <w:t xml:space="preserve"> £          18.60 </w:t>
            </w:r>
          </w:p>
        </w:tc>
        <w:tc>
          <w:tcPr>
            <w:tcW w:w="1560" w:type="dxa"/>
            <w:noWrap/>
            <w:hideMark/>
          </w:tcPr>
          <w:p w14:paraId="218E2C59" w14:textId="77777777" w:rsidR="00613A30" w:rsidRPr="007B17FD" w:rsidRDefault="00613A30" w:rsidP="00613A30">
            <w:pPr>
              <w:spacing w:after="0" w:line="288" w:lineRule="auto"/>
              <w:rPr>
                <w:iCs/>
                <w:sz w:val="20"/>
                <w:szCs w:val="20"/>
              </w:rPr>
            </w:pPr>
            <w:r w:rsidRPr="007B17FD">
              <w:rPr>
                <w:iCs/>
                <w:sz w:val="20"/>
                <w:szCs w:val="20"/>
              </w:rPr>
              <w:t xml:space="preserve"> £           3.72 </w:t>
            </w:r>
          </w:p>
        </w:tc>
        <w:tc>
          <w:tcPr>
            <w:tcW w:w="2409" w:type="dxa"/>
            <w:noWrap/>
            <w:hideMark/>
          </w:tcPr>
          <w:p w14:paraId="66481A56" w14:textId="4EF9EB5D" w:rsidR="00613A30" w:rsidRPr="007B17FD" w:rsidRDefault="00283070" w:rsidP="00613A30">
            <w:pPr>
              <w:spacing w:after="0" w:line="288" w:lineRule="auto"/>
              <w:jc w:val="center"/>
              <w:rPr>
                <w:iCs/>
                <w:sz w:val="20"/>
                <w:szCs w:val="20"/>
              </w:rPr>
            </w:pPr>
            <w:r w:rsidRPr="007B17FD">
              <w:rPr>
                <w:iCs/>
                <w:sz w:val="20"/>
                <w:szCs w:val="20"/>
              </w:rPr>
              <w:t>£22.32</w:t>
            </w:r>
          </w:p>
        </w:tc>
      </w:tr>
      <w:tr w:rsidR="00613A30" w:rsidRPr="00613A30" w14:paraId="216865F2" w14:textId="77777777" w:rsidTr="00613A30">
        <w:trPr>
          <w:trHeight w:val="720"/>
        </w:trPr>
        <w:tc>
          <w:tcPr>
            <w:tcW w:w="2803" w:type="dxa"/>
            <w:noWrap/>
            <w:hideMark/>
          </w:tcPr>
          <w:p w14:paraId="1F69E847" w14:textId="77777777" w:rsidR="00613A30" w:rsidRPr="007B17FD" w:rsidRDefault="00613A30" w:rsidP="00613A30">
            <w:pPr>
              <w:spacing w:after="0" w:line="288" w:lineRule="auto"/>
              <w:rPr>
                <w:iCs/>
                <w:sz w:val="20"/>
                <w:szCs w:val="20"/>
              </w:rPr>
            </w:pPr>
            <w:r w:rsidRPr="007B17FD">
              <w:rPr>
                <w:iCs/>
                <w:sz w:val="20"/>
                <w:szCs w:val="20"/>
              </w:rPr>
              <w:t>HAPTC</w:t>
            </w:r>
          </w:p>
        </w:tc>
        <w:tc>
          <w:tcPr>
            <w:tcW w:w="2056" w:type="dxa"/>
            <w:noWrap/>
            <w:hideMark/>
          </w:tcPr>
          <w:p w14:paraId="5FB95FE5" w14:textId="77777777" w:rsidR="00613A30" w:rsidRPr="007B17FD" w:rsidRDefault="00613A30" w:rsidP="00613A30">
            <w:pPr>
              <w:spacing w:after="0" w:line="288" w:lineRule="auto"/>
              <w:rPr>
                <w:iCs/>
                <w:sz w:val="20"/>
                <w:szCs w:val="20"/>
              </w:rPr>
            </w:pPr>
            <w:r w:rsidRPr="007B17FD">
              <w:rPr>
                <w:iCs/>
                <w:sz w:val="20"/>
                <w:szCs w:val="20"/>
              </w:rPr>
              <w:t>Annual renewal</w:t>
            </w:r>
          </w:p>
        </w:tc>
        <w:tc>
          <w:tcPr>
            <w:tcW w:w="1940" w:type="dxa"/>
            <w:noWrap/>
            <w:hideMark/>
          </w:tcPr>
          <w:p w14:paraId="638B74AF" w14:textId="77777777" w:rsidR="00613A30" w:rsidRPr="007B17FD" w:rsidRDefault="00613A30" w:rsidP="00613A30">
            <w:pPr>
              <w:spacing w:after="0" w:line="288" w:lineRule="auto"/>
              <w:rPr>
                <w:iCs/>
                <w:sz w:val="20"/>
                <w:szCs w:val="20"/>
              </w:rPr>
            </w:pPr>
            <w:r w:rsidRPr="007B17FD">
              <w:rPr>
                <w:iCs/>
                <w:sz w:val="20"/>
                <w:szCs w:val="20"/>
              </w:rPr>
              <w:t xml:space="preserve"> £       890.44 </w:t>
            </w:r>
          </w:p>
        </w:tc>
        <w:tc>
          <w:tcPr>
            <w:tcW w:w="1560" w:type="dxa"/>
            <w:noWrap/>
            <w:hideMark/>
          </w:tcPr>
          <w:p w14:paraId="78084B1E" w14:textId="77777777" w:rsidR="00613A30" w:rsidRPr="007B17FD" w:rsidRDefault="00613A30" w:rsidP="00613A30">
            <w:pPr>
              <w:spacing w:after="0" w:line="288" w:lineRule="auto"/>
              <w:rPr>
                <w:iCs/>
                <w:sz w:val="20"/>
                <w:szCs w:val="20"/>
              </w:rPr>
            </w:pPr>
            <w:r w:rsidRPr="007B17FD">
              <w:rPr>
                <w:iCs/>
                <w:sz w:val="20"/>
                <w:szCs w:val="20"/>
              </w:rPr>
              <w:t xml:space="preserve"> £                -   </w:t>
            </w:r>
          </w:p>
        </w:tc>
        <w:tc>
          <w:tcPr>
            <w:tcW w:w="2409" w:type="dxa"/>
            <w:noWrap/>
            <w:hideMark/>
          </w:tcPr>
          <w:p w14:paraId="7136AD2A" w14:textId="283D75DA" w:rsidR="00613A30" w:rsidRPr="007B17FD" w:rsidRDefault="00283070" w:rsidP="00613A30">
            <w:pPr>
              <w:spacing w:after="0" w:line="288" w:lineRule="auto"/>
              <w:jc w:val="center"/>
              <w:rPr>
                <w:iCs/>
                <w:sz w:val="20"/>
                <w:szCs w:val="20"/>
              </w:rPr>
            </w:pPr>
            <w:r w:rsidRPr="007B17FD">
              <w:rPr>
                <w:iCs/>
                <w:sz w:val="20"/>
                <w:szCs w:val="20"/>
              </w:rPr>
              <w:t>£890.44</w:t>
            </w:r>
          </w:p>
        </w:tc>
      </w:tr>
      <w:tr w:rsidR="00613A30" w:rsidRPr="00613A30" w14:paraId="6AF3FCB3" w14:textId="77777777" w:rsidTr="00613A30">
        <w:trPr>
          <w:trHeight w:val="720"/>
        </w:trPr>
        <w:tc>
          <w:tcPr>
            <w:tcW w:w="2803" w:type="dxa"/>
            <w:noWrap/>
            <w:hideMark/>
          </w:tcPr>
          <w:p w14:paraId="3D1BBE0B" w14:textId="77777777" w:rsidR="00613A30" w:rsidRPr="007B17FD" w:rsidRDefault="00613A30" w:rsidP="00613A30">
            <w:pPr>
              <w:spacing w:after="0" w:line="288" w:lineRule="auto"/>
              <w:rPr>
                <w:iCs/>
                <w:sz w:val="20"/>
                <w:szCs w:val="20"/>
              </w:rPr>
            </w:pPr>
            <w:r w:rsidRPr="007B17FD">
              <w:rPr>
                <w:iCs/>
                <w:sz w:val="20"/>
                <w:szCs w:val="20"/>
              </w:rPr>
              <w:t>ICO</w:t>
            </w:r>
          </w:p>
        </w:tc>
        <w:tc>
          <w:tcPr>
            <w:tcW w:w="2056" w:type="dxa"/>
            <w:noWrap/>
            <w:hideMark/>
          </w:tcPr>
          <w:p w14:paraId="4FF721CA" w14:textId="77777777" w:rsidR="00613A30" w:rsidRPr="007B17FD" w:rsidRDefault="00613A30" w:rsidP="00613A30">
            <w:pPr>
              <w:spacing w:after="0" w:line="288" w:lineRule="auto"/>
              <w:rPr>
                <w:iCs/>
                <w:sz w:val="20"/>
                <w:szCs w:val="20"/>
              </w:rPr>
            </w:pPr>
            <w:r w:rsidRPr="007B17FD">
              <w:rPr>
                <w:iCs/>
                <w:sz w:val="20"/>
                <w:szCs w:val="20"/>
              </w:rPr>
              <w:t>Annual renewal</w:t>
            </w:r>
          </w:p>
        </w:tc>
        <w:tc>
          <w:tcPr>
            <w:tcW w:w="1940" w:type="dxa"/>
            <w:noWrap/>
            <w:hideMark/>
          </w:tcPr>
          <w:p w14:paraId="3EC1E5B8" w14:textId="77777777" w:rsidR="00613A30" w:rsidRPr="007B17FD" w:rsidRDefault="00613A30" w:rsidP="00613A30">
            <w:pPr>
              <w:spacing w:after="0" w:line="288" w:lineRule="auto"/>
              <w:rPr>
                <w:iCs/>
                <w:sz w:val="20"/>
                <w:szCs w:val="20"/>
              </w:rPr>
            </w:pPr>
            <w:r w:rsidRPr="007B17FD">
              <w:rPr>
                <w:iCs/>
                <w:sz w:val="20"/>
                <w:szCs w:val="20"/>
              </w:rPr>
              <w:t xml:space="preserve"> £          35.00 </w:t>
            </w:r>
          </w:p>
        </w:tc>
        <w:tc>
          <w:tcPr>
            <w:tcW w:w="1560" w:type="dxa"/>
            <w:noWrap/>
            <w:hideMark/>
          </w:tcPr>
          <w:p w14:paraId="2F96A554" w14:textId="77777777" w:rsidR="00613A30" w:rsidRPr="007B17FD" w:rsidRDefault="00613A30" w:rsidP="00613A30">
            <w:pPr>
              <w:spacing w:after="0" w:line="288" w:lineRule="auto"/>
              <w:rPr>
                <w:iCs/>
                <w:sz w:val="20"/>
                <w:szCs w:val="20"/>
              </w:rPr>
            </w:pPr>
          </w:p>
        </w:tc>
        <w:tc>
          <w:tcPr>
            <w:tcW w:w="2409" w:type="dxa"/>
            <w:noWrap/>
            <w:hideMark/>
          </w:tcPr>
          <w:p w14:paraId="4151470E" w14:textId="2EE4A408" w:rsidR="00613A30" w:rsidRPr="007B17FD" w:rsidRDefault="00283070" w:rsidP="00613A30">
            <w:pPr>
              <w:spacing w:after="0" w:line="288" w:lineRule="auto"/>
              <w:jc w:val="center"/>
              <w:rPr>
                <w:iCs/>
                <w:sz w:val="20"/>
                <w:szCs w:val="20"/>
              </w:rPr>
            </w:pPr>
            <w:r w:rsidRPr="007B17FD">
              <w:rPr>
                <w:iCs/>
                <w:sz w:val="20"/>
                <w:szCs w:val="20"/>
              </w:rPr>
              <w:t>£35.00</w:t>
            </w:r>
          </w:p>
        </w:tc>
      </w:tr>
      <w:tr w:rsidR="00613A30" w:rsidRPr="00613A30" w14:paraId="5586058B" w14:textId="77777777" w:rsidTr="00613A30">
        <w:trPr>
          <w:trHeight w:val="720"/>
        </w:trPr>
        <w:tc>
          <w:tcPr>
            <w:tcW w:w="2803" w:type="dxa"/>
            <w:noWrap/>
            <w:hideMark/>
          </w:tcPr>
          <w:p w14:paraId="2D324335" w14:textId="77777777" w:rsidR="00613A30" w:rsidRPr="007B17FD" w:rsidRDefault="00613A30" w:rsidP="00613A30">
            <w:pPr>
              <w:spacing w:after="0" w:line="288" w:lineRule="auto"/>
              <w:rPr>
                <w:iCs/>
                <w:sz w:val="20"/>
                <w:szCs w:val="20"/>
              </w:rPr>
            </w:pPr>
            <w:r w:rsidRPr="007B17FD">
              <w:rPr>
                <w:iCs/>
                <w:sz w:val="20"/>
                <w:szCs w:val="20"/>
              </w:rPr>
              <w:t>The Workshop</w:t>
            </w:r>
          </w:p>
        </w:tc>
        <w:tc>
          <w:tcPr>
            <w:tcW w:w="2056" w:type="dxa"/>
            <w:noWrap/>
            <w:hideMark/>
          </w:tcPr>
          <w:p w14:paraId="1BD90DF7" w14:textId="77777777" w:rsidR="00613A30" w:rsidRPr="007B17FD" w:rsidRDefault="00613A30" w:rsidP="00613A30">
            <w:pPr>
              <w:spacing w:after="0" w:line="288" w:lineRule="auto"/>
              <w:rPr>
                <w:iCs/>
                <w:sz w:val="20"/>
                <w:szCs w:val="20"/>
              </w:rPr>
            </w:pPr>
            <w:r w:rsidRPr="007B17FD">
              <w:rPr>
                <w:iCs/>
                <w:sz w:val="20"/>
                <w:szCs w:val="20"/>
              </w:rPr>
              <w:t>Coronation plaque</w:t>
            </w:r>
          </w:p>
        </w:tc>
        <w:tc>
          <w:tcPr>
            <w:tcW w:w="1940" w:type="dxa"/>
            <w:noWrap/>
            <w:hideMark/>
          </w:tcPr>
          <w:p w14:paraId="2BF67711" w14:textId="77777777" w:rsidR="00613A30" w:rsidRPr="007B17FD" w:rsidRDefault="00613A30" w:rsidP="00613A30">
            <w:pPr>
              <w:spacing w:after="0" w:line="288" w:lineRule="auto"/>
              <w:rPr>
                <w:iCs/>
                <w:sz w:val="20"/>
                <w:szCs w:val="20"/>
              </w:rPr>
            </w:pPr>
            <w:r w:rsidRPr="007B17FD">
              <w:rPr>
                <w:iCs/>
                <w:sz w:val="20"/>
                <w:szCs w:val="20"/>
              </w:rPr>
              <w:t xml:space="preserve"> £          31.00 </w:t>
            </w:r>
          </w:p>
        </w:tc>
        <w:tc>
          <w:tcPr>
            <w:tcW w:w="1560" w:type="dxa"/>
            <w:noWrap/>
            <w:hideMark/>
          </w:tcPr>
          <w:p w14:paraId="29428B23" w14:textId="77777777" w:rsidR="00613A30" w:rsidRPr="007B17FD" w:rsidRDefault="00613A30" w:rsidP="00613A30">
            <w:pPr>
              <w:spacing w:after="0" w:line="288" w:lineRule="auto"/>
              <w:rPr>
                <w:iCs/>
                <w:sz w:val="20"/>
                <w:szCs w:val="20"/>
              </w:rPr>
            </w:pPr>
            <w:r w:rsidRPr="007B17FD">
              <w:rPr>
                <w:iCs/>
                <w:sz w:val="20"/>
                <w:szCs w:val="20"/>
              </w:rPr>
              <w:t xml:space="preserve"> £           6.20 </w:t>
            </w:r>
          </w:p>
        </w:tc>
        <w:tc>
          <w:tcPr>
            <w:tcW w:w="2409" w:type="dxa"/>
            <w:noWrap/>
            <w:hideMark/>
          </w:tcPr>
          <w:p w14:paraId="78E08DE3" w14:textId="02B8FE44" w:rsidR="00613A30" w:rsidRPr="007B17FD" w:rsidRDefault="00283070" w:rsidP="00613A30">
            <w:pPr>
              <w:spacing w:after="0" w:line="288" w:lineRule="auto"/>
              <w:jc w:val="center"/>
              <w:rPr>
                <w:iCs/>
                <w:sz w:val="20"/>
                <w:szCs w:val="20"/>
              </w:rPr>
            </w:pPr>
            <w:r w:rsidRPr="007B17FD">
              <w:rPr>
                <w:iCs/>
                <w:sz w:val="20"/>
                <w:szCs w:val="20"/>
              </w:rPr>
              <w:t>£37.20</w:t>
            </w:r>
          </w:p>
        </w:tc>
      </w:tr>
      <w:tr w:rsidR="00613A30" w:rsidRPr="00613A30" w14:paraId="66A8F76B" w14:textId="77777777" w:rsidTr="00613A30">
        <w:trPr>
          <w:trHeight w:val="720"/>
        </w:trPr>
        <w:tc>
          <w:tcPr>
            <w:tcW w:w="2803" w:type="dxa"/>
            <w:noWrap/>
            <w:hideMark/>
          </w:tcPr>
          <w:p w14:paraId="118F9717" w14:textId="77777777" w:rsidR="00613A30" w:rsidRPr="007B17FD" w:rsidRDefault="00613A30" w:rsidP="00613A30">
            <w:pPr>
              <w:spacing w:after="0" w:line="288" w:lineRule="auto"/>
              <w:rPr>
                <w:iCs/>
                <w:sz w:val="20"/>
                <w:szCs w:val="20"/>
              </w:rPr>
            </w:pPr>
            <w:r w:rsidRPr="007B17FD">
              <w:rPr>
                <w:iCs/>
                <w:sz w:val="20"/>
                <w:szCs w:val="20"/>
              </w:rPr>
              <w:t>Lamps &amp; Tubes</w:t>
            </w:r>
          </w:p>
        </w:tc>
        <w:tc>
          <w:tcPr>
            <w:tcW w:w="2056" w:type="dxa"/>
            <w:noWrap/>
            <w:hideMark/>
          </w:tcPr>
          <w:p w14:paraId="4CDD24BD" w14:textId="77777777" w:rsidR="00613A30" w:rsidRPr="007B17FD" w:rsidRDefault="00613A30" w:rsidP="00613A30">
            <w:pPr>
              <w:spacing w:after="0" w:line="288" w:lineRule="auto"/>
              <w:rPr>
                <w:iCs/>
                <w:sz w:val="20"/>
                <w:szCs w:val="20"/>
              </w:rPr>
            </w:pPr>
            <w:r w:rsidRPr="007B17FD">
              <w:rPr>
                <w:iCs/>
                <w:sz w:val="20"/>
                <w:szCs w:val="20"/>
              </w:rPr>
              <w:t>Bunting</w:t>
            </w:r>
          </w:p>
        </w:tc>
        <w:tc>
          <w:tcPr>
            <w:tcW w:w="1940" w:type="dxa"/>
            <w:noWrap/>
            <w:hideMark/>
          </w:tcPr>
          <w:p w14:paraId="0DA18DE2" w14:textId="77777777" w:rsidR="00613A30" w:rsidRPr="007B17FD" w:rsidRDefault="00613A30" w:rsidP="00613A30">
            <w:pPr>
              <w:spacing w:after="0" w:line="288" w:lineRule="auto"/>
              <w:rPr>
                <w:iCs/>
                <w:sz w:val="20"/>
                <w:szCs w:val="20"/>
              </w:rPr>
            </w:pPr>
            <w:r w:rsidRPr="007B17FD">
              <w:rPr>
                <w:iCs/>
                <w:sz w:val="20"/>
                <w:szCs w:val="20"/>
              </w:rPr>
              <w:t xml:space="preserve"> £       346.65 </w:t>
            </w:r>
          </w:p>
        </w:tc>
        <w:tc>
          <w:tcPr>
            <w:tcW w:w="1560" w:type="dxa"/>
            <w:noWrap/>
            <w:hideMark/>
          </w:tcPr>
          <w:p w14:paraId="09CCD8F8" w14:textId="77777777" w:rsidR="00613A30" w:rsidRPr="007B17FD" w:rsidRDefault="00613A30" w:rsidP="00613A30">
            <w:pPr>
              <w:spacing w:after="0" w:line="288" w:lineRule="auto"/>
              <w:rPr>
                <w:iCs/>
                <w:sz w:val="20"/>
                <w:szCs w:val="20"/>
              </w:rPr>
            </w:pPr>
            <w:r w:rsidRPr="007B17FD">
              <w:rPr>
                <w:iCs/>
                <w:sz w:val="20"/>
                <w:szCs w:val="20"/>
              </w:rPr>
              <w:t xml:space="preserve"> £         69.33 </w:t>
            </w:r>
          </w:p>
        </w:tc>
        <w:tc>
          <w:tcPr>
            <w:tcW w:w="2409" w:type="dxa"/>
            <w:noWrap/>
            <w:hideMark/>
          </w:tcPr>
          <w:p w14:paraId="12AC489C" w14:textId="2216D8D6" w:rsidR="00613A30" w:rsidRPr="007B17FD" w:rsidRDefault="00283070" w:rsidP="00613A30">
            <w:pPr>
              <w:spacing w:after="0" w:line="288" w:lineRule="auto"/>
              <w:jc w:val="center"/>
              <w:rPr>
                <w:iCs/>
                <w:sz w:val="20"/>
                <w:szCs w:val="20"/>
              </w:rPr>
            </w:pPr>
            <w:r w:rsidRPr="007B17FD">
              <w:rPr>
                <w:iCs/>
                <w:sz w:val="20"/>
                <w:szCs w:val="20"/>
              </w:rPr>
              <w:t>£415.98</w:t>
            </w:r>
          </w:p>
        </w:tc>
      </w:tr>
      <w:tr w:rsidR="00613A30" w:rsidRPr="00613A30" w14:paraId="175633E0" w14:textId="77777777" w:rsidTr="00613A30">
        <w:trPr>
          <w:trHeight w:val="720"/>
        </w:trPr>
        <w:tc>
          <w:tcPr>
            <w:tcW w:w="2803" w:type="dxa"/>
            <w:noWrap/>
            <w:hideMark/>
          </w:tcPr>
          <w:p w14:paraId="7B28C45F" w14:textId="77777777" w:rsidR="00613A30" w:rsidRPr="007B17FD" w:rsidRDefault="00613A30" w:rsidP="00613A30">
            <w:pPr>
              <w:spacing w:after="0" w:line="288" w:lineRule="auto"/>
              <w:rPr>
                <w:iCs/>
                <w:sz w:val="20"/>
                <w:szCs w:val="20"/>
              </w:rPr>
            </w:pPr>
            <w:r w:rsidRPr="007B17FD">
              <w:rPr>
                <w:iCs/>
                <w:sz w:val="20"/>
                <w:szCs w:val="20"/>
              </w:rPr>
              <w:t>The Play Inspection Co</w:t>
            </w:r>
          </w:p>
        </w:tc>
        <w:tc>
          <w:tcPr>
            <w:tcW w:w="2056" w:type="dxa"/>
            <w:noWrap/>
            <w:hideMark/>
          </w:tcPr>
          <w:p w14:paraId="03DF2E82" w14:textId="77777777" w:rsidR="00613A30" w:rsidRPr="007B17FD" w:rsidRDefault="00613A30" w:rsidP="00613A30">
            <w:pPr>
              <w:spacing w:after="0" w:line="288" w:lineRule="auto"/>
              <w:rPr>
                <w:iCs/>
                <w:sz w:val="20"/>
                <w:szCs w:val="20"/>
              </w:rPr>
            </w:pPr>
            <w:r w:rsidRPr="007B17FD">
              <w:rPr>
                <w:iCs/>
                <w:sz w:val="20"/>
                <w:szCs w:val="20"/>
              </w:rPr>
              <w:t>quarterly inspection</w:t>
            </w:r>
          </w:p>
        </w:tc>
        <w:tc>
          <w:tcPr>
            <w:tcW w:w="1940" w:type="dxa"/>
            <w:noWrap/>
            <w:hideMark/>
          </w:tcPr>
          <w:p w14:paraId="5E703877" w14:textId="77777777" w:rsidR="00613A30" w:rsidRPr="007B17FD" w:rsidRDefault="00613A30" w:rsidP="00613A30">
            <w:pPr>
              <w:spacing w:after="0" w:line="288" w:lineRule="auto"/>
              <w:rPr>
                <w:iCs/>
                <w:sz w:val="20"/>
                <w:szCs w:val="20"/>
              </w:rPr>
            </w:pPr>
            <w:r w:rsidRPr="007B17FD">
              <w:rPr>
                <w:iCs/>
                <w:sz w:val="20"/>
                <w:szCs w:val="20"/>
              </w:rPr>
              <w:t xml:space="preserve"> £       100.00 </w:t>
            </w:r>
          </w:p>
        </w:tc>
        <w:tc>
          <w:tcPr>
            <w:tcW w:w="1560" w:type="dxa"/>
            <w:noWrap/>
            <w:hideMark/>
          </w:tcPr>
          <w:p w14:paraId="12331AA1" w14:textId="77777777" w:rsidR="00613A30" w:rsidRPr="007B17FD" w:rsidRDefault="00613A30" w:rsidP="00613A30">
            <w:pPr>
              <w:spacing w:after="0" w:line="288" w:lineRule="auto"/>
              <w:rPr>
                <w:iCs/>
                <w:sz w:val="20"/>
                <w:szCs w:val="20"/>
              </w:rPr>
            </w:pPr>
            <w:r w:rsidRPr="007B17FD">
              <w:rPr>
                <w:iCs/>
                <w:sz w:val="20"/>
                <w:szCs w:val="20"/>
              </w:rPr>
              <w:t xml:space="preserve"> £         20.00 </w:t>
            </w:r>
          </w:p>
        </w:tc>
        <w:tc>
          <w:tcPr>
            <w:tcW w:w="2409" w:type="dxa"/>
            <w:noWrap/>
            <w:hideMark/>
          </w:tcPr>
          <w:p w14:paraId="4D914D75" w14:textId="291F3CBA" w:rsidR="00613A30" w:rsidRPr="007B17FD" w:rsidRDefault="00283070" w:rsidP="00613A30">
            <w:pPr>
              <w:spacing w:after="0" w:line="288" w:lineRule="auto"/>
              <w:jc w:val="center"/>
              <w:rPr>
                <w:iCs/>
                <w:sz w:val="20"/>
                <w:szCs w:val="20"/>
              </w:rPr>
            </w:pPr>
            <w:r w:rsidRPr="007B17FD">
              <w:rPr>
                <w:iCs/>
                <w:sz w:val="20"/>
                <w:szCs w:val="20"/>
              </w:rPr>
              <w:t>£120.00</w:t>
            </w:r>
          </w:p>
        </w:tc>
      </w:tr>
      <w:tr w:rsidR="00613A30" w:rsidRPr="00613A30" w14:paraId="3F9698C7" w14:textId="77777777" w:rsidTr="00613A30">
        <w:trPr>
          <w:trHeight w:val="720"/>
        </w:trPr>
        <w:tc>
          <w:tcPr>
            <w:tcW w:w="2803" w:type="dxa"/>
            <w:noWrap/>
            <w:hideMark/>
          </w:tcPr>
          <w:p w14:paraId="6110E5B3" w14:textId="77777777" w:rsidR="00613A30" w:rsidRPr="007B17FD" w:rsidRDefault="00613A30" w:rsidP="00613A30">
            <w:pPr>
              <w:spacing w:after="0" w:line="288" w:lineRule="auto"/>
              <w:rPr>
                <w:b/>
                <w:bCs/>
                <w:iCs/>
                <w:sz w:val="20"/>
                <w:szCs w:val="20"/>
              </w:rPr>
            </w:pPr>
            <w:r w:rsidRPr="007B17FD">
              <w:rPr>
                <w:b/>
                <w:bCs/>
                <w:iCs/>
                <w:sz w:val="20"/>
                <w:szCs w:val="20"/>
              </w:rPr>
              <w:t>SUBTOTAL</w:t>
            </w:r>
          </w:p>
        </w:tc>
        <w:tc>
          <w:tcPr>
            <w:tcW w:w="2056" w:type="dxa"/>
            <w:noWrap/>
            <w:hideMark/>
          </w:tcPr>
          <w:p w14:paraId="690F4151" w14:textId="77777777" w:rsidR="00613A30" w:rsidRPr="007B17FD" w:rsidRDefault="00613A30" w:rsidP="00613A30">
            <w:pPr>
              <w:spacing w:after="0" w:line="288" w:lineRule="auto"/>
              <w:rPr>
                <w:iCs/>
                <w:sz w:val="20"/>
                <w:szCs w:val="20"/>
              </w:rPr>
            </w:pPr>
          </w:p>
        </w:tc>
        <w:tc>
          <w:tcPr>
            <w:tcW w:w="1940" w:type="dxa"/>
            <w:noWrap/>
            <w:hideMark/>
          </w:tcPr>
          <w:p w14:paraId="6811AFFA" w14:textId="77777777" w:rsidR="00613A30" w:rsidRPr="007B17FD" w:rsidRDefault="00613A30" w:rsidP="00613A30">
            <w:pPr>
              <w:spacing w:after="0" w:line="288" w:lineRule="auto"/>
              <w:rPr>
                <w:b/>
                <w:bCs/>
                <w:iCs/>
                <w:sz w:val="20"/>
                <w:szCs w:val="20"/>
              </w:rPr>
            </w:pPr>
            <w:r w:rsidRPr="007B17FD">
              <w:rPr>
                <w:b/>
                <w:bCs/>
                <w:iCs/>
                <w:sz w:val="20"/>
                <w:szCs w:val="20"/>
              </w:rPr>
              <w:t xml:space="preserve"> £    3,993.52 </w:t>
            </w:r>
          </w:p>
        </w:tc>
        <w:tc>
          <w:tcPr>
            <w:tcW w:w="1560" w:type="dxa"/>
            <w:noWrap/>
            <w:hideMark/>
          </w:tcPr>
          <w:p w14:paraId="0998F08D" w14:textId="77777777" w:rsidR="00613A30" w:rsidRPr="007B17FD" w:rsidRDefault="00613A30" w:rsidP="00613A30">
            <w:pPr>
              <w:spacing w:after="0" w:line="288" w:lineRule="auto"/>
              <w:rPr>
                <w:b/>
                <w:bCs/>
                <w:iCs/>
                <w:sz w:val="20"/>
                <w:szCs w:val="20"/>
              </w:rPr>
            </w:pPr>
            <w:r w:rsidRPr="007B17FD">
              <w:rPr>
                <w:b/>
                <w:bCs/>
                <w:iCs/>
                <w:sz w:val="20"/>
                <w:szCs w:val="20"/>
              </w:rPr>
              <w:t xml:space="preserve"> £      113.82 </w:t>
            </w:r>
          </w:p>
        </w:tc>
        <w:tc>
          <w:tcPr>
            <w:tcW w:w="2409" w:type="dxa"/>
            <w:noWrap/>
            <w:hideMark/>
          </w:tcPr>
          <w:p w14:paraId="4B5105D2" w14:textId="3A320C19" w:rsidR="00613A30" w:rsidRPr="007B17FD" w:rsidRDefault="00283070" w:rsidP="00613A30">
            <w:pPr>
              <w:spacing w:after="0" w:line="288" w:lineRule="auto"/>
              <w:jc w:val="center"/>
              <w:rPr>
                <w:iCs/>
                <w:sz w:val="20"/>
                <w:szCs w:val="20"/>
              </w:rPr>
            </w:pPr>
            <w:r w:rsidRPr="007B17FD">
              <w:rPr>
                <w:iCs/>
                <w:sz w:val="20"/>
                <w:szCs w:val="20"/>
              </w:rPr>
              <w:t>£4107.34</w:t>
            </w:r>
          </w:p>
        </w:tc>
      </w:tr>
      <w:tr w:rsidR="00613A30" w:rsidRPr="00613A30" w14:paraId="393CF1C3" w14:textId="77777777" w:rsidTr="00613A30">
        <w:trPr>
          <w:trHeight w:val="720"/>
        </w:trPr>
        <w:tc>
          <w:tcPr>
            <w:tcW w:w="2803" w:type="dxa"/>
            <w:noWrap/>
            <w:hideMark/>
          </w:tcPr>
          <w:p w14:paraId="0F6FDE24" w14:textId="77777777" w:rsidR="00613A30" w:rsidRPr="007B17FD" w:rsidRDefault="00613A30" w:rsidP="00613A30">
            <w:pPr>
              <w:spacing w:after="0" w:line="288" w:lineRule="auto"/>
              <w:rPr>
                <w:b/>
                <w:bCs/>
                <w:iCs/>
                <w:sz w:val="20"/>
                <w:szCs w:val="20"/>
              </w:rPr>
            </w:pPr>
            <w:r w:rsidRPr="007B17FD">
              <w:rPr>
                <w:b/>
                <w:bCs/>
                <w:iCs/>
                <w:sz w:val="20"/>
                <w:szCs w:val="20"/>
              </w:rPr>
              <w:t>Payment made using Debit Card 13/4/2023</w:t>
            </w:r>
          </w:p>
        </w:tc>
        <w:tc>
          <w:tcPr>
            <w:tcW w:w="2056" w:type="dxa"/>
            <w:noWrap/>
            <w:hideMark/>
          </w:tcPr>
          <w:p w14:paraId="7978AE50" w14:textId="77777777" w:rsidR="00613A30" w:rsidRPr="007B17FD" w:rsidRDefault="00613A30" w:rsidP="00613A30">
            <w:pPr>
              <w:spacing w:after="0" w:line="288" w:lineRule="auto"/>
              <w:rPr>
                <w:iCs/>
                <w:sz w:val="20"/>
                <w:szCs w:val="20"/>
              </w:rPr>
            </w:pPr>
            <w:r w:rsidRPr="007B17FD">
              <w:rPr>
                <w:iCs/>
                <w:sz w:val="20"/>
                <w:szCs w:val="20"/>
              </w:rPr>
              <w:t>Coronation Boards</w:t>
            </w:r>
          </w:p>
        </w:tc>
        <w:tc>
          <w:tcPr>
            <w:tcW w:w="1940" w:type="dxa"/>
            <w:noWrap/>
            <w:hideMark/>
          </w:tcPr>
          <w:p w14:paraId="7273EEEF" w14:textId="77777777" w:rsidR="00613A30" w:rsidRPr="007B17FD" w:rsidRDefault="00613A30" w:rsidP="00613A30">
            <w:pPr>
              <w:spacing w:after="0" w:line="288" w:lineRule="auto"/>
              <w:rPr>
                <w:iCs/>
                <w:sz w:val="20"/>
                <w:szCs w:val="20"/>
              </w:rPr>
            </w:pPr>
            <w:r w:rsidRPr="007B17FD">
              <w:rPr>
                <w:iCs/>
                <w:sz w:val="20"/>
                <w:szCs w:val="20"/>
              </w:rPr>
              <w:t xml:space="preserve"> £          84.95 </w:t>
            </w:r>
          </w:p>
        </w:tc>
        <w:tc>
          <w:tcPr>
            <w:tcW w:w="1560" w:type="dxa"/>
            <w:noWrap/>
            <w:hideMark/>
          </w:tcPr>
          <w:p w14:paraId="64A237F7" w14:textId="77777777" w:rsidR="00613A30" w:rsidRPr="007B17FD" w:rsidRDefault="00613A30" w:rsidP="00613A30">
            <w:pPr>
              <w:spacing w:after="0" w:line="288" w:lineRule="auto"/>
              <w:rPr>
                <w:iCs/>
                <w:sz w:val="20"/>
                <w:szCs w:val="20"/>
              </w:rPr>
            </w:pPr>
            <w:r w:rsidRPr="007B17FD">
              <w:rPr>
                <w:iCs/>
                <w:sz w:val="20"/>
                <w:szCs w:val="20"/>
              </w:rPr>
              <w:t xml:space="preserve"> £         16.99 </w:t>
            </w:r>
          </w:p>
        </w:tc>
        <w:tc>
          <w:tcPr>
            <w:tcW w:w="2409" w:type="dxa"/>
            <w:noWrap/>
            <w:hideMark/>
          </w:tcPr>
          <w:p w14:paraId="3E49E35C" w14:textId="3F76E055" w:rsidR="00613A30" w:rsidRPr="007B17FD" w:rsidRDefault="00283070" w:rsidP="00613A30">
            <w:pPr>
              <w:spacing w:after="0" w:line="288" w:lineRule="auto"/>
              <w:jc w:val="center"/>
              <w:rPr>
                <w:iCs/>
                <w:sz w:val="20"/>
                <w:szCs w:val="20"/>
              </w:rPr>
            </w:pPr>
            <w:r w:rsidRPr="007B17FD">
              <w:rPr>
                <w:iCs/>
                <w:sz w:val="20"/>
                <w:szCs w:val="20"/>
              </w:rPr>
              <w:t>£101.94</w:t>
            </w:r>
          </w:p>
        </w:tc>
      </w:tr>
      <w:tr w:rsidR="00613A30" w:rsidRPr="00613A30" w14:paraId="1F519734" w14:textId="77777777" w:rsidTr="00613A30">
        <w:trPr>
          <w:trHeight w:val="735"/>
        </w:trPr>
        <w:tc>
          <w:tcPr>
            <w:tcW w:w="2803" w:type="dxa"/>
            <w:noWrap/>
            <w:hideMark/>
          </w:tcPr>
          <w:p w14:paraId="7213A3A6" w14:textId="30103121" w:rsidR="00613A30" w:rsidRPr="007B17FD" w:rsidRDefault="00BB5718" w:rsidP="00613A30">
            <w:pPr>
              <w:spacing w:after="0" w:line="288" w:lineRule="auto"/>
              <w:rPr>
                <w:b/>
                <w:bCs/>
                <w:iCs/>
                <w:sz w:val="20"/>
                <w:szCs w:val="20"/>
              </w:rPr>
            </w:pPr>
            <w:r>
              <w:rPr>
                <w:b/>
                <w:bCs/>
                <w:iCs/>
                <w:sz w:val="20"/>
                <w:szCs w:val="20"/>
              </w:rPr>
              <w:t>TOTAL April 2023</w:t>
            </w:r>
            <w:r w:rsidR="007B17FD">
              <w:rPr>
                <w:b/>
                <w:bCs/>
                <w:iCs/>
                <w:sz w:val="20"/>
                <w:szCs w:val="20"/>
              </w:rPr>
              <w:t xml:space="preserve"> </w:t>
            </w:r>
          </w:p>
        </w:tc>
        <w:tc>
          <w:tcPr>
            <w:tcW w:w="2056" w:type="dxa"/>
            <w:noWrap/>
            <w:hideMark/>
          </w:tcPr>
          <w:p w14:paraId="41864EC5" w14:textId="77777777" w:rsidR="00613A30" w:rsidRPr="007B17FD" w:rsidRDefault="00613A30" w:rsidP="00613A30">
            <w:pPr>
              <w:spacing w:after="0" w:line="288" w:lineRule="auto"/>
              <w:rPr>
                <w:iCs/>
                <w:sz w:val="20"/>
                <w:szCs w:val="20"/>
              </w:rPr>
            </w:pPr>
            <w:r w:rsidRPr="007B17FD">
              <w:rPr>
                <w:iCs/>
                <w:sz w:val="20"/>
                <w:szCs w:val="20"/>
              </w:rPr>
              <w:t> </w:t>
            </w:r>
          </w:p>
        </w:tc>
        <w:tc>
          <w:tcPr>
            <w:tcW w:w="1940" w:type="dxa"/>
            <w:noWrap/>
            <w:hideMark/>
          </w:tcPr>
          <w:p w14:paraId="11EE8E13" w14:textId="77777777" w:rsidR="00613A30" w:rsidRPr="00BB5718" w:rsidRDefault="00613A30" w:rsidP="00613A30">
            <w:pPr>
              <w:spacing w:after="0" w:line="288" w:lineRule="auto"/>
              <w:rPr>
                <w:b/>
                <w:bCs/>
                <w:iCs/>
                <w:sz w:val="20"/>
                <w:szCs w:val="20"/>
              </w:rPr>
            </w:pPr>
            <w:r w:rsidRPr="00BB5718">
              <w:rPr>
                <w:b/>
                <w:bCs/>
                <w:iCs/>
                <w:sz w:val="20"/>
                <w:szCs w:val="20"/>
              </w:rPr>
              <w:t xml:space="preserve"> £    4,078.47 </w:t>
            </w:r>
          </w:p>
        </w:tc>
        <w:tc>
          <w:tcPr>
            <w:tcW w:w="1560" w:type="dxa"/>
            <w:noWrap/>
            <w:hideMark/>
          </w:tcPr>
          <w:p w14:paraId="07CD253B" w14:textId="77777777" w:rsidR="00613A30" w:rsidRPr="00BB5718" w:rsidRDefault="00613A30" w:rsidP="00613A30">
            <w:pPr>
              <w:spacing w:after="0" w:line="288" w:lineRule="auto"/>
              <w:rPr>
                <w:b/>
                <w:bCs/>
                <w:iCs/>
                <w:sz w:val="20"/>
                <w:szCs w:val="20"/>
              </w:rPr>
            </w:pPr>
            <w:r w:rsidRPr="00BB5718">
              <w:rPr>
                <w:b/>
                <w:bCs/>
                <w:iCs/>
                <w:sz w:val="20"/>
                <w:szCs w:val="20"/>
              </w:rPr>
              <w:t xml:space="preserve"> £      130.81 </w:t>
            </w:r>
          </w:p>
        </w:tc>
        <w:tc>
          <w:tcPr>
            <w:tcW w:w="2409" w:type="dxa"/>
            <w:noWrap/>
            <w:hideMark/>
          </w:tcPr>
          <w:p w14:paraId="6419EFFE" w14:textId="7FE86336" w:rsidR="00613A30" w:rsidRPr="00BB5718" w:rsidRDefault="00283070" w:rsidP="00613A30">
            <w:pPr>
              <w:spacing w:after="0" w:line="288" w:lineRule="auto"/>
              <w:jc w:val="center"/>
              <w:rPr>
                <w:b/>
                <w:bCs/>
                <w:iCs/>
                <w:sz w:val="20"/>
                <w:szCs w:val="20"/>
              </w:rPr>
            </w:pPr>
            <w:r w:rsidRPr="00BB5718">
              <w:rPr>
                <w:b/>
                <w:bCs/>
                <w:iCs/>
                <w:sz w:val="20"/>
                <w:szCs w:val="20"/>
              </w:rPr>
              <w:t>£4209.28</w:t>
            </w:r>
          </w:p>
        </w:tc>
      </w:tr>
      <w:tr w:rsidR="00613A30" w:rsidRPr="00613A30" w14:paraId="1012C64C" w14:textId="77777777" w:rsidTr="00613A30">
        <w:trPr>
          <w:trHeight w:val="720"/>
        </w:trPr>
        <w:tc>
          <w:tcPr>
            <w:tcW w:w="2803" w:type="dxa"/>
            <w:noWrap/>
            <w:hideMark/>
          </w:tcPr>
          <w:p w14:paraId="001BA2EA" w14:textId="77777777" w:rsidR="00613A30" w:rsidRPr="007B17FD" w:rsidRDefault="00613A30" w:rsidP="00613A30">
            <w:pPr>
              <w:spacing w:after="0" w:line="288" w:lineRule="auto"/>
              <w:rPr>
                <w:b/>
                <w:bCs/>
                <w:iCs/>
                <w:sz w:val="20"/>
                <w:szCs w:val="20"/>
              </w:rPr>
            </w:pPr>
            <w:r w:rsidRPr="007B17FD">
              <w:rPr>
                <w:b/>
                <w:bCs/>
                <w:iCs/>
                <w:sz w:val="20"/>
                <w:szCs w:val="20"/>
              </w:rPr>
              <w:t>Advice of Payment made using delegated powers March 23</w:t>
            </w:r>
          </w:p>
        </w:tc>
        <w:tc>
          <w:tcPr>
            <w:tcW w:w="2056" w:type="dxa"/>
            <w:noWrap/>
            <w:hideMark/>
          </w:tcPr>
          <w:p w14:paraId="6B42BF36" w14:textId="77777777" w:rsidR="00613A30" w:rsidRPr="007B17FD" w:rsidRDefault="00613A30" w:rsidP="00613A30">
            <w:pPr>
              <w:spacing w:after="0" w:line="288" w:lineRule="auto"/>
              <w:rPr>
                <w:iCs/>
                <w:sz w:val="20"/>
                <w:szCs w:val="20"/>
              </w:rPr>
            </w:pPr>
            <w:r w:rsidRPr="007B17FD">
              <w:rPr>
                <w:iCs/>
                <w:sz w:val="20"/>
                <w:szCs w:val="20"/>
              </w:rPr>
              <w:t>DBC-The Denes works</w:t>
            </w:r>
          </w:p>
        </w:tc>
        <w:tc>
          <w:tcPr>
            <w:tcW w:w="1940" w:type="dxa"/>
            <w:noWrap/>
            <w:hideMark/>
          </w:tcPr>
          <w:p w14:paraId="11154E59" w14:textId="77777777" w:rsidR="00613A30" w:rsidRPr="007B17FD" w:rsidRDefault="00613A30" w:rsidP="00613A30">
            <w:pPr>
              <w:spacing w:after="0" w:line="288" w:lineRule="auto"/>
              <w:rPr>
                <w:iCs/>
                <w:sz w:val="20"/>
                <w:szCs w:val="20"/>
              </w:rPr>
            </w:pPr>
            <w:r w:rsidRPr="007B17FD">
              <w:rPr>
                <w:iCs/>
                <w:sz w:val="20"/>
                <w:szCs w:val="20"/>
              </w:rPr>
              <w:t xml:space="preserve"> £    7,839.98 </w:t>
            </w:r>
          </w:p>
        </w:tc>
        <w:tc>
          <w:tcPr>
            <w:tcW w:w="1560" w:type="dxa"/>
            <w:noWrap/>
            <w:hideMark/>
          </w:tcPr>
          <w:p w14:paraId="796B72FC" w14:textId="77777777" w:rsidR="00613A30" w:rsidRPr="007B17FD" w:rsidRDefault="00613A30" w:rsidP="00613A30">
            <w:pPr>
              <w:spacing w:after="0" w:line="288" w:lineRule="auto"/>
              <w:rPr>
                <w:iCs/>
                <w:sz w:val="20"/>
                <w:szCs w:val="20"/>
              </w:rPr>
            </w:pPr>
          </w:p>
        </w:tc>
        <w:tc>
          <w:tcPr>
            <w:tcW w:w="2409" w:type="dxa"/>
            <w:noWrap/>
            <w:hideMark/>
          </w:tcPr>
          <w:p w14:paraId="2A2738C4" w14:textId="069FFCF5" w:rsidR="00613A30" w:rsidRPr="007B17FD" w:rsidRDefault="00613A30" w:rsidP="007B17FD">
            <w:pPr>
              <w:spacing w:after="0" w:line="288" w:lineRule="auto"/>
              <w:jc w:val="center"/>
              <w:rPr>
                <w:iCs/>
                <w:sz w:val="20"/>
                <w:szCs w:val="20"/>
              </w:rPr>
            </w:pPr>
            <w:r w:rsidRPr="007B17FD">
              <w:rPr>
                <w:iCs/>
                <w:sz w:val="20"/>
                <w:szCs w:val="20"/>
              </w:rPr>
              <w:t>£</w:t>
            </w:r>
            <w:r w:rsidR="007B17FD" w:rsidRPr="007B17FD">
              <w:rPr>
                <w:iCs/>
                <w:sz w:val="20"/>
                <w:szCs w:val="20"/>
              </w:rPr>
              <w:t>7839.98</w:t>
            </w:r>
          </w:p>
        </w:tc>
      </w:tr>
    </w:tbl>
    <w:p w14:paraId="69D4FA6B" w14:textId="77777777" w:rsidR="004A7261" w:rsidRDefault="004A7261" w:rsidP="004A7261">
      <w:pPr>
        <w:spacing w:after="0" w:line="288" w:lineRule="auto"/>
        <w:rPr>
          <w:iCs/>
          <w:sz w:val="24"/>
          <w:szCs w:val="24"/>
        </w:rPr>
      </w:pPr>
    </w:p>
    <w:p w14:paraId="3CF4AE57" w14:textId="77777777" w:rsidR="00130421" w:rsidRDefault="00130421" w:rsidP="00382AC8">
      <w:pPr>
        <w:pStyle w:val="ListParagraph"/>
        <w:numPr>
          <w:ilvl w:val="0"/>
          <w:numId w:val="1"/>
        </w:numPr>
        <w:spacing w:after="0" w:line="288" w:lineRule="auto"/>
        <w:ind w:left="720"/>
        <w:rPr>
          <w:iCs/>
          <w:sz w:val="24"/>
          <w:szCs w:val="24"/>
        </w:rPr>
      </w:pPr>
      <w:r w:rsidRPr="008531DF">
        <w:rPr>
          <w:iCs/>
          <w:sz w:val="24"/>
          <w:szCs w:val="24"/>
        </w:rPr>
        <w:t xml:space="preserve">To </w:t>
      </w:r>
      <w:r>
        <w:rPr>
          <w:iCs/>
          <w:sz w:val="24"/>
          <w:szCs w:val="24"/>
        </w:rPr>
        <w:t>ratify the payment made to Dacorum Borough Council under delegated powers for expenditure which was previously approved (£7839.98)</w:t>
      </w:r>
    </w:p>
    <w:p w14:paraId="5CF60302" w14:textId="1DCCD02A" w:rsidR="004A7261" w:rsidRPr="004A7261" w:rsidRDefault="004A7261" w:rsidP="004A7261">
      <w:pPr>
        <w:spacing w:after="0" w:line="288" w:lineRule="auto"/>
        <w:ind w:left="360"/>
        <w:rPr>
          <w:iCs/>
          <w:sz w:val="24"/>
          <w:szCs w:val="24"/>
        </w:rPr>
      </w:pPr>
      <w:r w:rsidRPr="00156E3B">
        <w:rPr>
          <w:b/>
          <w:bCs/>
          <w:sz w:val="24"/>
          <w:szCs w:val="24"/>
        </w:rPr>
        <w:t>Resolved</w:t>
      </w:r>
      <w:r w:rsidRPr="00156E3B">
        <w:rPr>
          <w:sz w:val="24"/>
          <w:szCs w:val="24"/>
        </w:rPr>
        <w:t xml:space="preserve">, proposed Cllr </w:t>
      </w:r>
      <w:r w:rsidR="00051DEA">
        <w:rPr>
          <w:sz w:val="24"/>
          <w:szCs w:val="24"/>
        </w:rPr>
        <w:t>Lester</w:t>
      </w:r>
      <w:r w:rsidRPr="00156E3B">
        <w:rPr>
          <w:sz w:val="24"/>
          <w:szCs w:val="24"/>
        </w:rPr>
        <w:t>, seconded Cll</w:t>
      </w:r>
      <w:r>
        <w:rPr>
          <w:sz w:val="24"/>
          <w:szCs w:val="24"/>
        </w:rPr>
        <w:t>r B</w:t>
      </w:r>
      <w:r w:rsidR="00051DEA">
        <w:rPr>
          <w:sz w:val="24"/>
          <w:szCs w:val="24"/>
        </w:rPr>
        <w:t>erkeley</w:t>
      </w:r>
      <w:r>
        <w:rPr>
          <w:sz w:val="24"/>
          <w:szCs w:val="24"/>
        </w:rPr>
        <w:t xml:space="preserve"> that</w:t>
      </w:r>
      <w:r w:rsidR="00051DEA">
        <w:rPr>
          <w:sz w:val="24"/>
          <w:szCs w:val="24"/>
        </w:rPr>
        <w:t xml:space="preserve"> the payment above be ratified. Unanimous decision. </w:t>
      </w:r>
    </w:p>
    <w:p w14:paraId="11D11D0B" w14:textId="77777777" w:rsidR="00130421" w:rsidRPr="00BF78A6" w:rsidRDefault="00130421" w:rsidP="00382AC8">
      <w:pPr>
        <w:pStyle w:val="ListParagraph"/>
        <w:numPr>
          <w:ilvl w:val="0"/>
          <w:numId w:val="1"/>
        </w:numPr>
        <w:spacing w:after="0" w:line="288" w:lineRule="auto"/>
        <w:ind w:left="720"/>
        <w:rPr>
          <w:iCs/>
          <w:sz w:val="24"/>
          <w:szCs w:val="24"/>
        </w:rPr>
      </w:pPr>
      <w:r w:rsidRPr="00BF78A6">
        <w:rPr>
          <w:iCs/>
          <w:sz w:val="24"/>
          <w:szCs w:val="24"/>
        </w:rPr>
        <w:t>To receive and approve the</w:t>
      </w:r>
      <w:r>
        <w:rPr>
          <w:iCs/>
          <w:sz w:val="24"/>
          <w:szCs w:val="24"/>
        </w:rPr>
        <w:t xml:space="preserve"> statutory</w:t>
      </w:r>
      <w:r w:rsidRPr="00BF78A6">
        <w:rPr>
          <w:iCs/>
          <w:sz w:val="24"/>
          <w:szCs w:val="24"/>
        </w:rPr>
        <w:t xml:space="preserve"> receipts and payments report up to </w:t>
      </w:r>
      <w:r>
        <w:rPr>
          <w:iCs/>
          <w:sz w:val="24"/>
          <w:szCs w:val="24"/>
        </w:rPr>
        <w:t>31</w:t>
      </w:r>
      <w:r w:rsidRPr="00191B64">
        <w:rPr>
          <w:iCs/>
          <w:sz w:val="24"/>
          <w:szCs w:val="24"/>
          <w:vertAlign w:val="superscript"/>
        </w:rPr>
        <w:t>st</w:t>
      </w:r>
      <w:r>
        <w:rPr>
          <w:iCs/>
          <w:sz w:val="24"/>
          <w:szCs w:val="24"/>
        </w:rPr>
        <w:t xml:space="preserve"> March 2023</w:t>
      </w:r>
    </w:p>
    <w:p w14:paraId="1E53F5E1" w14:textId="77777777" w:rsidR="00130421" w:rsidRDefault="00130421" w:rsidP="00382AC8">
      <w:pPr>
        <w:pStyle w:val="ListParagraph"/>
        <w:numPr>
          <w:ilvl w:val="0"/>
          <w:numId w:val="1"/>
        </w:numPr>
        <w:spacing w:after="0" w:line="288" w:lineRule="auto"/>
        <w:ind w:left="720"/>
        <w:rPr>
          <w:iCs/>
          <w:sz w:val="24"/>
          <w:szCs w:val="24"/>
        </w:rPr>
      </w:pPr>
      <w:r w:rsidRPr="00BF78A6">
        <w:rPr>
          <w:iCs/>
          <w:sz w:val="24"/>
          <w:szCs w:val="24"/>
        </w:rPr>
        <w:t xml:space="preserve">To receive and approve the bank reconciliation up to </w:t>
      </w:r>
      <w:r>
        <w:rPr>
          <w:iCs/>
          <w:sz w:val="24"/>
          <w:szCs w:val="24"/>
        </w:rPr>
        <w:t>31</w:t>
      </w:r>
      <w:r w:rsidRPr="00191B64">
        <w:rPr>
          <w:iCs/>
          <w:sz w:val="24"/>
          <w:szCs w:val="24"/>
          <w:vertAlign w:val="superscript"/>
        </w:rPr>
        <w:t>st</w:t>
      </w:r>
      <w:r>
        <w:rPr>
          <w:iCs/>
          <w:sz w:val="24"/>
          <w:szCs w:val="24"/>
        </w:rPr>
        <w:t xml:space="preserve"> March 2023</w:t>
      </w:r>
    </w:p>
    <w:p w14:paraId="160C8C23"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t>To receive and approve the asset register up to 31</w:t>
      </w:r>
      <w:r w:rsidRPr="00191B64">
        <w:rPr>
          <w:iCs/>
          <w:sz w:val="24"/>
          <w:szCs w:val="24"/>
          <w:vertAlign w:val="superscript"/>
        </w:rPr>
        <w:t>st</w:t>
      </w:r>
      <w:r>
        <w:rPr>
          <w:iCs/>
          <w:sz w:val="24"/>
          <w:szCs w:val="24"/>
        </w:rPr>
        <w:t xml:space="preserve"> March 2023 </w:t>
      </w:r>
    </w:p>
    <w:p w14:paraId="7A68D48E"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lastRenderedPageBreak/>
        <w:t>To receive and approve the budget year-end report (quarter 4)</w:t>
      </w:r>
    </w:p>
    <w:p w14:paraId="22AF547B"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t>To receive and approve the earmarked reserves at 31</w:t>
      </w:r>
      <w:r w:rsidRPr="00337CFB">
        <w:rPr>
          <w:iCs/>
          <w:sz w:val="24"/>
          <w:szCs w:val="24"/>
          <w:vertAlign w:val="superscript"/>
        </w:rPr>
        <w:t>st</w:t>
      </w:r>
      <w:r>
        <w:rPr>
          <w:iCs/>
          <w:sz w:val="24"/>
          <w:szCs w:val="24"/>
        </w:rPr>
        <w:t xml:space="preserve"> March 2023 </w:t>
      </w:r>
    </w:p>
    <w:p w14:paraId="3CBD596B" w14:textId="03BFBA9A" w:rsidR="00817DA7" w:rsidRDefault="00817DA7" w:rsidP="00817DA7">
      <w:pPr>
        <w:spacing w:after="0" w:line="288" w:lineRule="auto"/>
        <w:rPr>
          <w:sz w:val="24"/>
          <w:szCs w:val="24"/>
        </w:rPr>
      </w:pPr>
      <w:r w:rsidRPr="00156E3B">
        <w:rPr>
          <w:b/>
          <w:bCs/>
          <w:sz w:val="24"/>
          <w:szCs w:val="24"/>
        </w:rPr>
        <w:t>Resolved</w:t>
      </w:r>
      <w:r w:rsidRPr="00156E3B">
        <w:rPr>
          <w:sz w:val="24"/>
          <w:szCs w:val="24"/>
        </w:rPr>
        <w:t xml:space="preserve">, proposed Cllr </w:t>
      </w:r>
      <w:r>
        <w:rPr>
          <w:sz w:val="24"/>
          <w:szCs w:val="24"/>
        </w:rPr>
        <w:t>Lester</w:t>
      </w:r>
      <w:r w:rsidRPr="00156E3B">
        <w:rPr>
          <w:sz w:val="24"/>
          <w:szCs w:val="24"/>
        </w:rPr>
        <w:t>, seconded Cll</w:t>
      </w:r>
      <w:r>
        <w:rPr>
          <w:sz w:val="24"/>
          <w:szCs w:val="24"/>
        </w:rPr>
        <w:t xml:space="preserve">r Briggs that items c-g be received, </w:t>
      </w:r>
      <w:r w:rsidR="00574F9F">
        <w:rPr>
          <w:sz w:val="24"/>
          <w:szCs w:val="24"/>
        </w:rPr>
        <w:t>noted,</w:t>
      </w:r>
      <w:r>
        <w:rPr>
          <w:sz w:val="24"/>
          <w:szCs w:val="24"/>
        </w:rPr>
        <w:t xml:space="preserve"> and approved</w:t>
      </w:r>
      <w:r w:rsidR="005E6A5A">
        <w:rPr>
          <w:sz w:val="24"/>
          <w:szCs w:val="24"/>
        </w:rPr>
        <w:t xml:space="preserve"> at the following values. </w:t>
      </w:r>
    </w:p>
    <w:p w14:paraId="33A58668" w14:textId="1A5D7451" w:rsidR="005E6A5A" w:rsidRPr="00C458A0" w:rsidRDefault="005E6A5A" w:rsidP="00817DA7">
      <w:pPr>
        <w:spacing w:after="0" w:line="288" w:lineRule="auto"/>
        <w:rPr>
          <w:sz w:val="24"/>
          <w:szCs w:val="24"/>
        </w:rPr>
      </w:pPr>
      <w:r w:rsidRPr="00C458A0">
        <w:rPr>
          <w:sz w:val="24"/>
          <w:szCs w:val="24"/>
        </w:rPr>
        <w:t>Bank reconciliation</w:t>
      </w:r>
      <w:r w:rsidR="00574F9F" w:rsidRPr="00C458A0">
        <w:rPr>
          <w:sz w:val="24"/>
          <w:szCs w:val="24"/>
        </w:rPr>
        <w:t xml:space="preserve"> £</w:t>
      </w:r>
      <w:r w:rsidR="004A4C6B" w:rsidRPr="00C458A0">
        <w:rPr>
          <w:sz w:val="24"/>
          <w:szCs w:val="24"/>
        </w:rPr>
        <w:t>95831.56</w:t>
      </w:r>
    </w:p>
    <w:p w14:paraId="63201654" w14:textId="7D3B7E1C" w:rsidR="005E6A5A" w:rsidRPr="00C458A0" w:rsidRDefault="005E6A5A" w:rsidP="00817DA7">
      <w:pPr>
        <w:spacing w:after="0" w:line="288" w:lineRule="auto"/>
        <w:rPr>
          <w:sz w:val="24"/>
          <w:szCs w:val="24"/>
        </w:rPr>
      </w:pPr>
      <w:r w:rsidRPr="00C458A0">
        <w:rPr>
          <w:sz w:val="24"/>
          <w:szCs w:val="24"/>
        </w:rPr>
        <w:t xml:space="preserve">Asset </w:t>
      </w:r>
      <w:r w:rsidR="00574F9F" w:rsidRPr="00C458A0">
        <w:rPr>
          <w:sz w:val="24"/>
          <w:szCs w:val="24"/>
        </w:rPr>
        <w:t>Register</w:t>
      </w:r>
      <w:r w:rsidR="00274383" w:rsidRPr="00C458A0">
        <w:rPr>
          <w:sz w:val="24"/>
          <w:szCs w:val="24"/>
        </w:rPr>
        <w:t xml:space="preserve"> £25854.67</w:t>
      </w:r>
    </w:p>
    <w:p w14:paraId="279ED09C" w14:textId="2FEC2DB9" w:rsidR="005E6A5A" w:rsidRDefault="00574F9F" w:rsidP="00817DA7">
      <w:pPr>
        <w:spacing w:after="0" w:line="288" w:lineRule="auto"/>
        <w:rPr>
          <w:sz w:val="24"/>
          <w:szCs w:val="24"/>
        </w:rPr>
      </w:pPr>
      <w:r w:rsidRPr="00C458A0">
        <w:rPr>
          <w:sz w:val="24"/>
          <w:szCs w:val="24"/>
        </w:rPr>
        <w:t xml:space="preserve">Earmarked Reserves </w:t>
      </w:r>
      <w:r w:rsidR="00274383" w:rsidRPr="00C458A0">
        <w:rPr>
          <w:sz w:val="24"/>
          <w:szCs w:val="24"/>
        </w:rPr>
        <w:t>£</w:t>
      </w:r>
      <w:r w:rsidR="00643C74" w:rsidRPr="00C458A0">
        <w:rPr>
          <w:sz w:val="24"/>
          <w:szCs w:val="24"/>
        </w:rPr>
        <w:t>72397.79</w:t>
      </w:r>
    </w:p>
    <w:p w14:paraId="0C44A19B" w14:textId="3FF86F94" w:rsidR="00574F9F" w:rsidRDefault="00574F9F" w:rsidP="00817DA7">
      <w:pPr>
        <w:spacing w:after="0" w:line="288" w:lineRule="auto"/>
        <w:rPr>
          <w:sz w:val="24"/>
          <w:szCs w:val="24"/>
        </w:rPr>
      </w:pPr>
      <w:r>
        <w:rPr>
          <w:sz w:val="24"/>
          <w:szCs w:val="24"/>
        </w:rPr>
        <w:t>Unanimous decision.</w:t>
      </w:r>
    </w:p>
    <w:p w14:paraId="3850E9B4" w14:textId="6C598F64" w:rsidR="00BB45E3" w:rsidRDefault="00130421" w:rsidP="00BB45E3">
      <w:pPr>
        <w:pStyle w:val="ListParagraph"/>
        <w:numPr>
          <w:ilvl w:val="0"/>
          <w:numId w:val="1"/>
        </w:numPr>
        <w:spacing w:after="0" w:line="288" w:lineRule="auto"/>
        <w:ind w:left="720"/>
        <w:rPr>
          <w:iCs/>
          <w:sz w:val="24"/>
          <w:szCs w:val="24"/>
        </w:rPr>
      </w:pPr>
      <w:r>
        <w:rPr>
          <w:iCs/>
          <w:sz w:val="24"/>
          <w:szCs w:val="24"/>
        </w:rPr>
        <w:t>To consider and approve payments to be made by standing order or direct debit for 2023/24 in accordance with the approved budget.</w:t>
      </w:r>
    </w:p>
    <w:p w14:paraId="49124F3E" w14:textId="454BBF67" w:rsidR="00BB45E3" w:rsidRPr="00BB45E3" w:rsidRDefault="00BB45E3" w:rsidP="00BB45E3">
      <w:pPr>
        <w:spacing w:after="0" w:line="288" w:lineRule="auto"/>
        <w:rPr>
          <w:iCs/>
          <w:sz w:val="24"/>
          <w:szCs w:val="24"/>
        </w:rPr>
      </w:pPr>
      <w:r w:rsidRPr="00156E3B">
        <w:rPr>
          <w:b/>
          <w:bCs/>
          <w:sz w:val="24"/>
          <w:szCs w:val="24"/>
        </w:rPr>
        <w:t>Resolved</w:t>
      </w:r>
      <w:r w:rsidRPr="00156E3B">
        <w:rPr>
          <w:sz w:val="24"/>
          <w:szCs w:val="24"/>
        </w:rPr>
        <w:t xml:space="preserve">, proposed Cllr </w:t>
      </w:r>
      <w:r>
        <w:rPr>
          <w:sz w:val="24"/>
          <w:szCs w:val="24"/>
        </w:rPr>
        <w:t>Lester</w:t>
      </w:r>
      <w:r w:rsidRPr="00156E3B">
        <w:rPr>
          <w:sz w:val="24"/>
          <w:szCs w:val="24"/>
        </w:rPr>
        <w:t>, seconded Cll</w:t>
      </w:r>
      <w:r>
        <w:rPr>
          <w:sz w:val="24"/>
          <w:szCs w:val="24"/>
        </w:rPr>
        <w:t xml:space="preserve">r </w:t>
      </w:r>
      <w:r w:rsidR="00C96ED8">
        <w:rPr>
          <w:sz w:val="24"/>
          <w:szCs w:val="24"/>
        </w:rPr>
        <w:t>Roberts</w:t>
      </w:r>
      <w:r>
        <w:rPr>
          <w:sz w:val="24"/>
          <w:szCs w:val="24"/>
        </w:rPr>
        <w:t xml:space="preserve"> that the list as circulated be approved. Unanimous decision.</w:t>
      </w:r>
    </w:p>
    <w:p w14:paraId="720C0BA9"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t>To authorise renewal of the Ill Health Liability Insurance for a further 12 months.</w:t>
      </w:r>
    </w:p>
    <w:p w14:paraId="7F21D574" w14:textId="1DE8E71E" w:rsidR="00C96ED8" w:rsidRPr="00C96ED8" w:rsidRDefault="00C96ED8" w:rsidP="00C96ED8">
      <w:pPr>
        <w:spacing w:after="0" w:line="288" w:lineRule="auto"/>
        <w:rPr>
          <w:iCs/>
          <w:sz w:val="24"/>
          <w:szCs w:val="24"/>
        </w:rPr>
      </w:pPr>
      <w:r w:rsidRPr="00156E3B">
        <w:rPr>
          <w:b/>
          <w:bCs/>
          <w:sz w:val="24"/>
          <w:szCs w:val="24"/>
        </w:rPr>
        <w:t>Resolved</w:t>
      </w:r>
      <w:r w:rsidRPr="00156E3B">
        <w:rPr>
          <w:sz w:val="24"/>
          <w:szCs w:val="24"/>
        </w:rPr>
        <w:t xml:space="preserve">, proposed Cllr </w:t>
      </w:r>
      <w:r>
        <w:rPr>
          <w:sz w:val="24"/>
          <w:szCs w:val="24"/>
        </w:rPr>
        <w:t>Lester</w:t>
      </w:r>
      <w:r w:rsidRPr="00156E3B">
        <w:rPr>
          <w:sz w:val="24"/>
          <w:szCs w:val="24"/>
        </w:rPr>
        <w:t>, seconded Cll</w:t>
      </w:r>
      <w:r>
        <w:rPr>
          <w:sz w:val="24"/>
          <w:szCs w:val="24"/>
        </w:rPr>
        <w:t xml:space="preserve">r Roberts that this item be deferred as the renewal notice has not </w:t>
      </w:r>
      <w:r w:rsidR="006B6293">
        <w:rPr>
          <w:sz w:val="24"/>
          <w:szCs w:val="24"/>
        </w:rPr>
        <w:t xml:space="preserve">yet </w:t>
      </w:r>
      <w:r>
        <w:rPr>
          <w:sz w:val="24"/>
          <w:szCs w:val="24"/>
        </w:rPr>
        <w:t>been received. Unanimous decision.</w:t>
      </w:r>
    </w:p>
    <w:p w14:paraId="532847F5"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t>To note that the annual pension return has been submitted to the LPFA.</w:t>
      </w:r>
    </w:p>
    <w:p w14:paraId="4B5D5BB1" w14:textId="77777777" w:rsidR="00130421" w:rsidRDefault="00130421" w:rsidP="00382AC8">
      <w:pPr>
        <w:pStyle w:val="ListParagraph"/>
        <w:numPr>
          <w:ilvl w:val="0"/>
          <w:numId w:val="1"/>
        </w:numPr>
        <w:spacing w:after="0" w:line="288" w:lineRule="auto"/>
        <w:ind w:left="720"/>
        <w:rPr>
          <w:iCs/>
          <w:sz w:val="24"/>
          <w:szCs w:val="24"/>
        </w:rPr>
      </w:pPr>
      <w:r>
        <w:rPr>
          <w:iCs/>
          <w:sz w:val="24"/>
          <w:szCs w:val="24"/>
        </w:rPr>
        <w:t>To note that the VAT return for Q4 March 2023 has been submitted.</w:t>
      </w:r>
    </w:p>
    <w:p w14:paraId="57937F66" w14:textId="6D666872" w:rsidR="00130421" w:rsidRDefault="00130421" w:rsidP="00382AC8">
      <w:pPr>
        <w:pStyle w:val="ListParagraph"/>
        <w:numPr>
          <w:ilvl w:val="0"/>
          <w:numId w:val="1"/>
        </w:numPr>
        <w:spacing w:after="200" w:line="288" w:lineRule="auto"/>
        <w:ind w:left="720"/>
        <w:rPr>
          <w:iCs/>
          <w:sz w:val="24"/>
          <w:szCs w:val="24"/>
        </w:rPr>
      </w:pPr>
      <w:r w:rsidRPr="008603F9">
        <w:rPr>
          <w:iCs/>
          <w:sz w:val="24"/>
          <w:szCs w:val="24"/>
        </w:rPr>
        <w:t xml:space="preserve">To note audit responsibilities in preparation for </w:t>
      </w:r>
      <w:r w:rsidR="004506ED">
        <w:rPr>
          <w:iCs/>
          <w:sz w:val="24"/>
          <w:szCs w:val="24"/>
        </w:rPr>
        <w:t>a</w:t>
      </w:r>
      <w:r w:rsidR="004506ED" w:rsidRPr="008603F9">
        <w:rPr>
          <w:iCs/>
          <w:sz w:val="24"/>
          <w:szCs w:val="24"/>
        </w:rPr>
        <w:t xml:space="preserve">nnual </w:t>
      </w:r>
      <w:r w:rsidRPr="008603F9">
        <w:rPr>
          <w:iCs/>
          <w:sz w:val="24"/>
          <w:szCs w:val="24"/>
        </w:rPr>
        <w:t xml:space="preserve">return completion (clerk report circulated) </w:t>
      </w:r>
    </w:p>
    <w:p w14:paraId="08451236" w14:textId="18256989" w:rsidR="00C96ED8" w:rsidRPr="007D23E5" w:rsidRDefault="003D2CE9" w:rsidP="00C96ED8">
      <w:pPr>
        <w:spacing w:after="200" w:line="288" w:lineRule="auto"/>
        <w:rPr>
          <w:iCs/>
          <w:sz w:val="24"/>
          <w:szCs w:val="24"/>
        </w:rPr>
      </w:pPr>
      <w:r>
        <w:rPr>
          <w:sz w:val="24"/>
          <w:szCs w:val="24"/>
        </w:rPr>
        <w:t xml:space="preserve">Agenda </w:t>
      </w:r>
      <w:r w:rsidR="00027594">
        <w:rPr>
          <w:sz w:val="24"/>
          <w:szCs w:val="24"/>
        </w:rPr>
        <w:t xml:space="preserve">items </w:t>
      </w:r>
      <w:r w:rsidR="00027594" w:rsidRPr="007D23E5">
        <w:rPr>
          <w:sz w:val="24"/>
          <w:szCs w:val="24"/>
        </w:rPr>
        <w:t>j, k</w:t>
      </w:r>
      <w:r w:rsidR="007D23E5" w:rsidRPr="007D23E5">
        <w:rPr>
          <w:sz w:val="24"/>
          <w:szCs w:val="24"/>
        </w:rPr>
        <w:t>,</w:t>
      </w:r>
      <w:r w:rsidR="00027594">
        <w:rPr>
          <w:sz w:val="24"/>
          <w:szCs w:val="24"/>
        </w:rPr>
        <w:t xml:space="preserve"> </w:t>
      </w:r>
      <w:r w:rsidR="007D23E5" w:rsidRPr="007D23E5">
        <w:rPr>
          <w:sz w:val="24"/>
          <w:szCs w:val="24"/>
        </w:rPr>
        <w:t xml:space="preserve">l </w:t>
      </w:r>
      <w:proofErr w:type="gramStart"/>
      <w:r w:rsidR="007D23E5" w:rsidRPr="007D23E5">
        <w:rPr>
          <w:sz w:val="24"/>
          <w:szCs w:val="24"/>
        </w:rPr>
        <w:t>were</w:t>
      </w:r>
      <w:proofErr w:type="gramEnd"/>
      <w:r w:rsidR="007D23E5" w:rsidRPr="007D23E5">
        <w:rPr>
          <w:sz w:val="24"/>
          <w:szCs w:val="24"/>
        </w:rPr>
        <w:t xml:space="preserve"> noted</w:t>
      </w:r>
      <w:r>
        <w:rPr>
          <w:sz w:val="24"/>
          <w:szCs w:val="24"/>
        </w:rPr>
        <w:t>.</w:t>
      </w:r>
    </w:p>
    <w:p w14:paraId="508B4DB0" w14:textId="77777777" w:rsidR="00130421" w:rsidRPr="00B829A8" w:rsidRDefault="00130421" w:rsidP="00130421">
      <w:pPr>
        <w:pStyle w:val="Heading3"/>
        <w:rPr>
          <w:b/>
          <w:bCs/>
          <w:color w:val="auto"/>
        </w:rPr>
      </w:pPr>
      <w:r w:rsidRPr="00B829A8">
        <w:rPr>
          <w:b/>
          <w:bCs/>
          <w:color w:val="auto"/>
        </w:rPr>
        <w:t>22/199/FPC     CIL Update   Appendix 3</w:t>
      </w:r>
    </w:p>
    <w:p w14:paraId="0B30266B" w14:textId="4A3BFF77" w:rsidR="00130421" w:rsidRDefault="00130421" w:rsidP="00382AC8">
      <w:pPr>
        <w:pStyle w:val="ListParagraph"/>
        <w:numPr>
          <w:ilvl w:val="0"/>
          <w:numId w:val="6"/>
        </w:numPr>
        <w:spacing w:after="200" w:line="288" w:lineRule="auto"/>
        <w:rPr>
          <w:sz w:val="24"/>
          <w:szCs w:val="24"/>
        </w:rPr>
      </w:pPr>
      <w:r w:rsidRPr="00B829A8">
        <w:rPr>
          <w:sz w:val="24"/>
          <w:szCs w:val="24"/>
        </w:rPr>
        <w:t xml:space="preserve">To determine whether the clerk can move funds from the community infrastructure levy allocations </w:t>
      </w:r>
      <w:r w:rsidR="00382AC8" w:rsidRPr="00B829A8">
        <w:rPr>
          <w:sz w:val="24"/>
          <w:szCs w:val="24"/>
        </w:rPr>
        <w:t>to pay</w:t>
      </w:r>
      <w:r w:rsidRPr="00B829A8">
        <w:rPr>
          <w:sz w:val="24"/>
          <w:szCs w:val="24"/>
        </w:rPr>
        <w:t xml:space="preserve"> for recent works undertaken at The Denes.</w:t>
      </w:r>
    </w:p>
    <w:p w14:paraId="46F04849" w14:textId="26FF8224" w:rsidR="003D2CE9" w:rsidRDefault="003D2CE9" w:rsidP="003D2CE9">
      <w:pPr>
        <w:spacing w:after="200" w:line="288" w:lineRule="auto"/>
        <w:rPr>
          <w:sz w:val="24"/>
          <w:szCs w:val="24"/>
        </w:rPr>
      </w:pPr>
      <w:r w:rsidRPr="00156E3B">
        <w:rPr>
          <w:b/>
          <w:bCs/>
          <w:sz w:val="24"/>
          <w:szCs w:val="24"/>
        </w:rPr>
        <w:t>Resolved</w:t>
      </w:r>
      <w:r w:rsidRPr="00156E3B">
        <w:rPr>
          <w:sz w:val="24"/>
          <w:szCs w:val="24"/>
        </w:rPr>
        <w:t xml:space="preserve">, proposed Cllr </w:t>
      </w:r>
      <w:r>
        <w:rPr>
          <w:sz w:val="24"/>
          <w:szCs w:val="24"/>
        </w:rPr>
        <w:t>Lester</w:t>
      </w:r>
      <w:r w:rsidRPr="00156E3B">
        <w:rPr>
          <w:sz w:val="24"/>
          <w:szCs w:val="24"/>
        </w:rPr>
        <w:t>, seconded Cll</w:t>
      </w:r>
      <w:r>
        <w:rPr>
          <w:sz w:val="24"/>
          <w:szCs w:val="24"/>
        </w:rPr>
        <w:t xml:space="preserve">r Cobb that the clerk </w:t>
      </w:r>
      <w:r w:rsidR="00027594">
        <w:rPr>
          <w:sz w:val="24"/>
          <w:szCs w:val="24"/>
        </w:rPr>
        <w:t>move £</w:t>
      </w:r>
      <w:r w:rsidR="00BD0455">
        <w:rPr>
          <w:sz w:val="24"/>
          <w:szCs w:val="24"/>
        </w:rPr>
        <w:t xml:space="preserve">6800 </w:t>
      </w:r>
      <w:r w:rsidR="00347E2C">
        <w:rPr>
          <w:sz w:val="24"/>
          <w:szCs w:val="24"/>
        </w:rPr>
        <w:t>from the CIL earmarked reserves (as detailed in the report) to cover the works undertaken at The Denes</w:t>
      </w:r>
      <w:r w:rsidR="00027594">
        <w:rPr>
          <w:sz w:val="24"/>
          <w:szCs w:val="24"/>
        </w:rPr>
        <w:t xml:space="preserve"> as approved by the DBC CIL Officer. Unanimous decision.</w:t>
      </w:r>
    </w:p>
    <w:p w14:paraId="3DD11D3C" w14:textId="5C17FF12" w:rsidR="0010233E" w:rsidRPr="003D2CE9" w:rsidRDefault="0010233E" w:rsidP="003D2CE9">
      <w:pPr>
        <w:spacing w:after="200" w:line="288" w:lineRule="auto"/>
        <w:rPr>
          <w:sz w:val="24"/>
          <w:szCs w:val="24"/>
        </w:rPr>
      </w:pPr>
      <w:r>
        <w:rPr>
          <w:sz w:val="24"/>
          <w:szCs w:val="24"/>
        </w:rPr>
        <w:t>20.24 the clerk adjourned the meeting for a short comfort break and the meeting reconvened at 20.40</w:t>
      </w:r>
    </w:p>
    <w:p w14:paraId="513E834E" w14:textId="77777777" w:rsidR="00130421" w:rsidRPr="001D7669" w:rsidRDefault="00130421" w:rsidP="00130421">
      <w:pPr>
        <w:pStyle w:val="Heading2"/>
        <w:rPr>
          <w:b w:val="0"/>
          <w:bCs w:val="0"/>
          <w:color w:val="1F497D" w:themeColor="text2"/>
          <w:u w:val="single"/>
        </w:rPr>
      </w:pPr>
      <w:r w:rsidRPr="001D7669">
        <w:rPr>
          <w:color w:val="1F497D" w:themeColor="text2"/>
          <w:u w:val="single"/>
        </w:rPr>
        <w:t>STATUTORY MATTERS</w:t>
      </w:r>
    </w:p>
    <w:p w14:paraId="66401629" w14:textId="77777777" w:rsidR="00130421" w:rsidRDefault="00130421" w:rsidP="00130421">
      <w:pPr>
        <w:pStyle w:val="Heading3"/>
        <w:rPr>
          <w:rFonts w:cstheme="majorHAnsi"/>
          <w:b/>
          <w:bCs/>
          <w:color w:val="auto"/>
        </w:rPr>
      </w:pPr>
      <w:r w:rsidRPr="003D611B">
        <w:rPr>
          <w:rFonts w:cstheme="majorHAnsi"/>
          <w:b/>
          <w:bCs/>
          <w:color w:val="auto"/>
        </w:rPr>
        <w:t>22/</w:t>
      </w:r>
      <w:r>
        <w:rPr>
          <w:rFonts w:cstheme="majorHAnsi"/>
          <w:b/>
          <w:bCs/>
          <w:color w:val="auto"/>
        </w:rPr>
        <w:t>200</w:t>
      </w:r>
      <w:r w:rsidRPr="003D611B">
        <w:rPr>
          <w:rFonts w:cstheme="majorHAnsi"/>
          <w:b/>
          <w:bCs/>
          <w:color w:val="auto"/>
        </w:rPr>
        <w:t>/FPC</w:t>
      </w:r>
      <w:r w:rsidRPr="00E24C7A">
        <w:rPr>
          <w:rFonts w:cstheme="majorHAnsi"/>
          <w:b/>
          <w:bCs/>
          <w:color w:val="auto"/>
        </w:rPr>
        <w:t xml:space="preserve">     To consider the following policies for adoption by council (council to determine any amendments prior to adoption)</w:t>
      </w:r>
      <w:r>
        <w:rPr>
          <w:rFonts w:cstheme="majorHAnsi"/>
          <w:b/>
          <w:bCs/>
          <w:color w:val="auto"/>
        </w:rPr>
        <w:t xml:space="preserve"> </w:t>
      </w:r>
    </w:p>
    <w:p w14:paraId="439F0008" w14:textId="77777777" w:rsidR="00130421" w:rsidRPr="003D611B" w:rsidRDefault="00130421" w:rsidP="00382AC8">
      <w:pPr>
        <w:pStyle w:val="ListParagraph"/>
        <w:numPr>
          <w:ilvl w:val="0"/>
          <w:numId w:val="4"/>
        </w:numPr>
        <w:spacing w:after="0" w:line="288" w:lineRule="auto"/>
        <w:rPr>
          <w:sz w:val="24"/>
          <w:szCs w:val="24"/>
        </w:rPr>
      </w:pPr>
      <w:r>
        <w:rPr>
          <w:sz w:val="24"/>
          <w:szCs w:val="24"/>
        </w:rPr>
        <w:t>Social Media and Electronic Communications Policy (updated)</w:t>
      </w:r>
    </w:p>
    <w:p w14:paraId="45D10447" w14:textId="7C73C2B6" w:rsidR="00130421" w:rsidRPr="003D611B" w:rsidRDefault="00130421" w:rsidP="00382AC8">
      <w:pPr>
        <w:pStyle w:val="ListParagraph"/>
        <w:numPr>
          <w:ilvl w:val="0"/>
          <w:numId w:val="4"/>
        </w:numPr>
        <w:spacing w:after="0" w:line="288" w:lineRule="auto"/>
        <w:rPr>
          <w:sz w:val="24"/>
          <w:szCs w:val="24"/>
        </w:rPr>
      </w:pPr>
      <w:r>
        <w:rPr>
          <w:sz w:val="24"/>
          <w:szCs w:val="24"/>
        </w:rPr>
        <w:t>Planning Protocol on Pre-Application Engagement (new)</w:t>
      </w:r>
    </w:p>
    <w:p w14:paraId="7E9DFBAB" w14:textId="77777777" w:rsidR="00130421" w:rsidRDefault="00130421" w:rsidP="00382AC8">
      <w:pPr>
        <w:pStyle w:val="ListParagraph"/>
        <w:numPr>
          <w:ilvl w:val="0"/>
          <w:numId w:val="4"/>
        </w:numPr>
        <w:spacing w:after="0" w:line="288" w:lineRule="auto"/>
        <w:rPr>
          <w:sz w:val="24"/>
          <w:szCs w:val="24"/>
        </w:rPr>
      </w:pPr>
      <w:r>
        <w:rPr>
          <w:sz w:val="24"/>
          <w:szCs w:val="24"/>
        </w:rPr>
        <w:t>Press and Media</w:t>
      </w:r>
      <w:r w:rsidRPr="003D611B">
        <w:rPr>
          <w:sz w:val="24"/>
          <w:szCs w:val="24"/>
        </w:rPr>
        <w:t xml:space="preserve"> Policy</w:t>
      </w:r>
      <w:r>
        <w:rPr>
          <w:sz w:val="24"/>
          <w:szCs w:val="24"/>
        </w:rPr>
        <w:t xml:space="preserve"> (annual renewal-unchanged)</w:t>
      </w:r>
    </w:p>
    <w:p w14:paraId="0DCCD432" w14:textId="77777777" w:rsidR="00130421" w:rsidRDefault="00130421" w:rsidP="00382AC8">
      <w:pPr>
        <w:pStyle w:val="ListParagraph"/>
        <w:numPr>
          <w:ilvl w:val="0"/>
          <w:numId w:val="4"/>
        </w:numPr>
        <w:spacing w:after="0" w:line="288" w:lineRule="auto"/>
        <w:rPr>
          <w:sz w:val="24"/>
          <w:szCs w:val="24"/>
        </w:rPr>
      </w:pPr>
      <w:r>
        <w:rPr>
          <w:sz w:val="24"/>
          <w:szCs w:val="24"/>
        </w:rPr>
        <w:t>Personnel Terms of Reference (renewal -unchanged)</w:t>
      </w:r>
    </w:p>
    <w:p w14:paraId="05AEED66" w14:textId="0001C0D9" w:rsidR="0010233E" w:rsidRPr="0010233E" w:rsidRDefault="0010233E" w:rsidP="0010233E">
      <w:pPr>
        <w:spacing w:after="0" w:line="288" w:lineRule="auto"/>
        <w:rPr>
          <w:sz w:val="24"/>
          <w:szCs w:val="24"/>
        </w:rPr>
      </w:pPr>
      <w:r w:rsidRPr="00156E3B">
        <w:rPr>
          <w:b/>
          <w:bCs/>
          <w:sz w:val="24"/>
          <w:szCs w:val="24"/>
        </w:rPr>
        <w:t>Resolved</w:t>
      </w:r>
      <w:r w:rsidRPr="00156E3B">
        <w:rPr>
          <w:sz w:val="24"/>
          <w:szCs w:val="24"/>
        </w:rPr>
        <w:t xml:space="preserve">, proposed Cllr </w:t>
      </w:r>
      <w:r w:rsidR="00B25160">
        <w:rPr>
          <w:sz w:val="24"/>
          <w:szCs w:val="24"/>
        </w:rPr>
        <w:t>Bayley</w:t>
      </w:r>
      <w:r w:rsidRPr="00156E3B">
        <w:rPr>
          <w:sz w:val="24"/>
          <w:szCs w:val="24"/>
        </w:rPr>
        <w:t>, seconded Cll</w:t>
      </w:r>
      <w:r>
        <w:rPr>
          <w:sz w:val="24"/>
          <w:szCs w:val="24"/>
        </w:rPr>
        <w:t xml:space="preserve">r </w:t>
      </w:r>
      <w:r w:rsidR="00B25160">
        <w:rPr>
          <w:sz w:val="24"/>
          <w:szCs w:val="24"/>
        </w:rPr>
        <w:t xml:space="preserve">Lester that the policies be adopted with the suggested </w:t>
      </w:r>
      <w:r w:rsidR="004506ED">
        <w:rPr>
          <w:sz w:val="24"/>
          <w:szCs w:val="24"/>
        </w:rPr>
        <w:t>amendments</w:t>
      </w:r>
      <w:r w:rsidR="00B25160">
        <w:rPr>
          <w:sz w:val="24"/>
          <w:szCs w:val="24"/>
        </w:rPr>
        <w:t>. Unanimous decision.</w:t>
      </w:r>
    </w:p>
    <w:p w14:paraId="05F54C6C" w14:textId="77777777" w:rsidR="00130421" w:rsidRDefault="00130421" w:rsidP="00130421">
      <w:pPr>
        <w:pStyle w:val="ListParagraph"/>
        <w:spacing w:after="0"/>
        <w:rPr>
          <w:sz w:val="24"/>
          <w:szCs w:val="24"/>
        </w:rPr>
      </w:pPr>
    </w:p>
    <w:p w14:paraId="2E817EF0" w14:textId="77777777" w:rsidR="00130421" w:rsidRPr="001D7669" w:rsidRDefault="00130421" w:rsidP="00130421">
      <w:pPr>
        <w:pStyle w:val="Heading2"/>
        <w:rPr>
          <w:b w:val="0"/>
          <w:bCs w:val="0"/>
          <w:color w:val="1F497D" w:themeColor="text2"/>
          <w:u w:val="single"/>
        </w:rPr>
      </w:pPr>
      <w:r w:rsidRPr="001D7669">
        <w:rPr>
          <w:color w:val="1F497D" w:themeColor="text2"/>
          <w:u w:val="single"/>
        </w:rPr>
        <w:lastRenderedPageBreak/>
        <w:t>AGENDA REQUESTS FROM COUNCILLORS/WORKING GROUPS/COMMITTEES</w:t>
      </w:r>
    </w:p>
    <w:p w14:paraId="38EF7D67" w14:textId="77777777" w:rsidR="00130421" w:rsidRPr="0086314C" w:rsidRDefault="00130421" w:rsidP="00130421">
      <w:pPr>
        <w:pStyle w:val="Heading3"/>
        <w:rPr>
          <w:b/>
          <w:bCs/>
          <w:color w:val="auto"/>
        </w:rPr>
      </w:pPr>
      <w:r w:rsidRPr="0086314C">
        <w:rPr>
          <w:b/>
          <w:bCs/>
          <w:color w:val="auto"/>
        </w:rPr>
        <w:t>22/20</w:t>
      </w:r>
      <w:r>
        <w:rPr>
          <w:b/>
          <w:bCs/>
          <w:color w:val="auto"/>
        </w:rPr>
        <w:t>1</w:t>
      </w:r>
      <w:r w:rsidRPr="0086314C">
        <w:rPr>
          <w:b/>
          <w:bCs/>
          <w:color w:val="auto"/>
        </w:rPr>
        <w:t>/FPC     The Community Expo Appendix 4</w:t>
      </w:r>
    </w:p>
    <w:p w14:paraId="56AAA571" w14:textId="77777777" w:rsidR="00130421" w:rsidRDefault="00130421" w:rsidP="00382AC8">
      <w:pPr>
        <w:pStyle w:val="Heading3"/>
        <w:numPr>
          <w:ilvl w:val="0"/>
          <w:numId w:val="2"/>
        </w:numPr>
        <w:spacing w:before="0" w:line="240" w:lineRule="auto"/>
        <w:rPr>
          <w:rFonts w:asciiTheme="minorHAnsi" w:eastAsia="Calibri" w:hAnsiTheme="minorHAnsi" w:cstheme="minorHAnsi"/>
          <w:color w:val="000000" w:themeColor="text1"/>
          <w:lang w:eastAsia="en-GB"/>
        </w:rPr>
      </w:pPr>
      <w:r w:rsidRPr="0086314C">
        <w:rPr>
          <w:rFonts w:asciiTheme="minorHAnsi" w:eastAsia="Calibri" w:hAnsiTheme="minorHAnsi" w:cstheme="minorHAnsi"/>
          <w:color w:val="000000" w:themeColor="text1"/>
          <w:lang w:eastAsia="en-GB"/>
        </w:rPr>
        <w:t xml:space="preserve">To receive and note </w:t>
      </w:r>
      <w:r>
        <w:rPr>
          <w:rFonts w:asciiTheme="minorHAnsi" w:eastAsia="Calibri" w:hAnsiTheme="minorHAnsi" w:cstheme="minorHAnsi"/>
          <w:color w:val="000000" w:themeColor="text1"/>
          <w:lang w:eastAsia="en-GB"/>
        </w:rPr>
        <w:t>the report</w:t>
      </w:r>
    </w:p>
    <w:p w14:paraId="5F5ADA53" w14:textId="4DDB814F" w:rsidR="00B83C49" w:rsidRPr="004D2FA2" w:rsidRDefault="00B83C49" w:rsidP="00B83C49">
      <w:pPr>
        <w:rPr>
          <w:sz w:val="24"/>
          <w:szCs w:val="24"/>
          <w:lang w:eastAsia="en-GB"/>
        </w:rPr>
      </w:pPr>
      <w:r w:rsidRPr="004D2FA2">
        <w:rPr>
          <w:sz w:val="24"/>
          <w:szCs w:val="24"/>
          <w:lang w:eastAsia="en-GB"/>
        </w:rPr>
        <w:t>Report received and noted.</w:t>
      </w:r>
    </w:p>
    <w:p w14:paraId="07AA8165" w14:textId="77777777" w:rsidR="00130421" w:rsidRPr="0086314C" w:rsidRDefault="00130421" w:rsidP="00130421">
      <w:pPr>
        <w:pStyle w:val="Heading3"/>
        <w:rPr>
          <w:b/>
          <w:bCs/>
          <w:color w:val="auto"/>
        </w:rPr>
      </w:pPr>
      <w:r w:rsidRPr="0086314C">
        <w:rPr>
          <w:b/>
          <w:bCs/>
          <w:color w:val="auto"/>
        </w:rPr>
        <w:t>22/20</w:t>
      </w:r>
      <w:r>
        <w:rPr>
          <w:b/>
          <w:bCs/>
          <w:color w:val="auto"/>
        </w:rPr>
        <w:t>2</w:t>
      </w:r>
      <w:r w:rsidRPr="0086314C">
        <w:rPr>
          <w:b/>
          <w:bCs/>
          <w:color w:val="auto"/>
        </w:rPr>
        <w:t xml:space="preserve">/FPC     </w:t>
      </w:r>
      <w:r>
        <w:rPr>
          <w:b/>
          <w:bCs/>
          <w:color w:val="auto"/>
        </w:rPr>
        <w:t>Suitable Alternative Natural Green Space (SANGS) Appendix 5</w:t>
      </w:r>
    </w:p>
    <w:p w14:paraId="3332B45E" w14:textId="77777777" w:rsidR="00130421" w:rsidRDefault="00130421" w:rsidP="00382AC8">
      <w:pPr>
        <w:pStyle w:val="ListParagraph"/>
        <w:numPr>
          <w:ilvl w:val="0"/>
          <w:numId w:val="3"/>
        </w:numPr>
        <w:spacing w:after="0" w:line="288" w:lineRule="auto"/>
        <w:rPr>
          <w:sz w:val="24"/>
          <w:szCs w:val="24"/>
        </w:rPr>
      </w:pPr>
      <w:r w:rsidRPr="0086314C">
        <w:rPr>
          <w:sz w:val="24"/>
          <w:szCs w:val="24"/>
        </w:rPr>
        <w:t xml:space="preserve">To </w:t>
      </w:r>
      <w:r>
        <w:rPr>
          <w:sz w:val="24"/>
          <w:szCs w:val="24"/>
        </w:rPr>
        <w:t>nominate a Councillor to liaise with the stakeholders if required (in association with the clerk)</w:t>
      </w:r>
    </w:p>
    <w:p w14:paraId="34FD0070" w14:textId="72A35269" w:rsidR="00B83C49" w:rsidRPr="00B83C49" w:rsidRDefault="00B83C49" w:rsidP="00B83C49">
      <w:pPr>
        <w:spacing w:after="0" w:line="288" w:lineRule="auto"/>
        <w:rPr>
          <w:sz w:val="24"/>
          <w:szCs w:val="24"/>
        </w:rPr>
      </w:pPr>
      <w:r w:rsidRPr="00156E3B">
        <w:rPr>
          <w:b/>
          <w:bCs/>
          <w:sz w:val="24"/>
          <w:szCs w:val="24"/>
        </w:rPr>
        <w:t>Resolved</w:t>
      </w:r>
      <w:r w:rsidRPr="00156E3B">
        <w:rPr>
          <w:sz w:val="24"/>
          <w:szCs w:val="24"/>
        </w:rPr>
        <w:t xml:space="preserve">, proposed Cllr </w:t>
      </w:r>
      <w:r>
        <w:rPr>
          <w:sz w:val="24"/>
          <w:szCs w:val="24"/>
        </w:rPr>
        <w:t>Bayley</w:t>
      </w:r>
      <w:r w:rsidRPr="00156E3B">
        <w:rPr>
          <w:sz w:val="24"/>
          <w:szCs w:val="24"/>
        </w:rPr>
        <w:t>, seconded Cll</w:t>
      </w:r>
      <w:r>
        <w:rPr>
          <w:sz w:val="24"/>
          <w:szCs w:val="24"/>
        </w:rPr>
        <w:t xml:space="preserve">r </w:t>
      </w:r>
      <w:r w:rsidR="00AE08C8">
        <w:rPr>
          <w:sz w:val="24"/>
          <w:szCs w:val="24"/>
        </w:rPr>
        <w:t xml:space="preserve">Lester that Cllr Briggs be nominated as interim liaison </w:t>
      </w:r>
      <w:r w:rsidR="004513D4">
        <w:rPr>
          <w:sz w:val="24"/>
          <w:szCs w:val="24"/>
        </w:rPr>
        <w:t>officer</w:t>
      </w:r>
      <w:r w:rsidR="00AE08C8">
        <w:rPr>
          <w:sz w:val="24"/>
          <w:szCs w:val="24"/>
        </w:rPr>
        <w:t xml:space="preserve"> and that the clerk introduce </w:t>
      </w:r>
      <w:r w:rsidR="004513D4">
        <w:rPr>
          <w:sz w:val="24"/>
          <w:szCs w:val="24"/>
        </w:rPr>
        <w:t>Cllr Briggs to the DBC Clean Safe and Green team and the Friend</w:t>
      </w:r>
      <w:r w:rsidR="00681D76">
        <w:rPr>
          <w:sz w:val="24"/>
          <w:szCs w:val="24"/>
        </w:rPr>
        <w:t>s</w:t>
      </w:r>
      <w:r w:rsidR="004513D4">
        <w:rPr>
          <w:sz w:val="24"/>
          <w:szCs w:val="24"/>
        </w:rPr>
        <w:t xml:space="preserve"> of </w:t>
      </w:r>
      <w:r w:rsidR="00BB5718">
        <w:rPr>
          <w:sz w:val="24"/>
          <w:szCs w:val="24"/>
        </w:rPr>
        <w:t>Bunkers Park</w:t>
      </w:r>
      <w:r w:rsidR="004513D4">
        <w:rPr>
          <w:sz w:val="24"/>
          <w:szCs w:val="24"/>
        </w:rPr>
        <w:t xml:space="preserve"> team. This post will be revisited in June or July once the new council team are in place. Unanimous decision.</w:t>
      </w:r>
    </w:p>
    <w:p w14:paraId="3B3E4839" w14:textId="77777777" w:rsidR="00130421" w:rsidRPr="0086314C" w:rsidRDefault="00130421" w:rsidP="00130421">
      <w:pPr>
        <w:pStyle w:val="ListParagraph"/>
        <w:spacing w:after="0"/>
        <w:rPr>
          <w:sz w:val="24"/>
          <w:szCs w:val="24"/>
        </w:rPr>
      </w:pPr>
    </w:p>
    <w:p w14:paraId="5F6596E2" w14:textId="77777777" w:rsidR="00130421" w:rsidRDefault="00130421" w:rsidP="00130421">
      <w:pPr>
        <w:pStyle w:val="Heading3"/>
        <w:rPr>
          <w:b/>
          <w:bCs/>
          <w:color w:val="auto"/>
        </w:rPr>
      </w:pPr>
      <w:r w:rsidRPr="00D139A4">
        <w:rPr>
          <w:b/>
          <w:bCs/>
          <w:color w:val="auto"/>
        </w:rPr>
        <w:t>22/</w:t>
      </w:r>
      <w:r>
        <w:rPr>
          <w:b/>
          <w:bCs/>
          <w:color w:val="auto"/>
        </w:rPr>
        <w:t>203</w:t>
      </w:r>
      <w:r w:rsidRPr="00D139A4">
        <w:rPr>
          <w:b/>
          <w:bCs/>
          <w:color w:val="auto"/>
        </w:rPr>
        <w:t xml:space="preserve">/FPC     </w:t>
      </w:r>
      <w:r>
        <w:rPr>
          <w:b/>
          <w:bCs/>
          <w:color w:val="auto"/>
        </w:rPr>
        <w:t>Playpark Report Appendix 6</w:t>
      </w:r>
    </w:p>
    <w:p w14:paraId="575A56AF" w14:textId="77777777" w:rsidR="00130421" w:rsidRPr="00825582" w:rsidRDefault="00130421" w:rsidP="00382AC8">
      <w:pPr>
        <w:pStyle w:val="ListParagraph"/>
        <w:numPr>
          <w:ilvl w:val="0"/>
          <w:numId w:val="3"/>
        </w:numPr>
        <w:spacing w:after="200" w:line="288" w:lineRule="auto"/>
        <w:rPr>
          <w:sz w:val="24"/>
          <w:szCs w:val="24"/>
        </w:rPr>
      </w:pPr>
      <w:r w:rsidRPr="00825582">
        <w:rPr>
          <w:sz w:val="24"/>
          <w:szCs w:val="24"/>
        </w:rPr>
        <w:t>To receive and note the report</w:t>
      </w:r>
    </w:p>
    <w:p w14:paraId="3FBC57B5" w14:textId="77777777" w:rsidR="00130421" w:rsidRDefault="00130421" w:rsidP="00382AC8">
      <w:pPr>
        <w:pStyle w:val="ListParagraph"/>
        <w:numPr>
          <w:ilvl w:val="0"/>
          <w:numId w:val="3"/>
        </w:numPr>
        <w:spacing w:after="200" w:line="288" w:lineRule="auto"/>
        <w:rPr>
          <w:sz w:val="24"/>
          <w:szCs w:val="24"/>
        </w:rPr>
      </w:pPr>
      <w:r w:rsidRPr="00825582">
        <w:rPr>
          <w:sz w:val="24"/>
          <w:szCs w:val="24"/>
        </w:rPr>
        <w:t>To authorise the clerk to obtain quote for a new swing seat.</w:t>
      </w:r>
    </w:p>
    <w:p w14:paraId="555851D9" w14:textId="4C92DA99" w:rsidR="004513D4" w:rsidRPr="004513D4" w:rsidRDefault="004513D4" w:rsidP="004513D4">
      <w:pPr>
        <w:spacing w:after="200" w:line="288" w:lineRule="auto"/>
        <w:rPr>
          <w:sz w:val="24"/>
          <w:szCs w:val="24"/>
        </w:rPr>
      </w:pPr>
      <w:r w:rsidRPr="00156E3B">
        <w:rPr>
          <w:b/>
          <w:bCs/>
          <w:sz w:val="24"/>
          <w:szCs w:val="24"/>
        </w:rPr>
        <w:t>Resolved</w:t>
      </w:r>
      <w:r w:rsidRPr="00156E3B">
        <w:rPr>
          <w:sz w:val="24"/>
          <w:szCs w:val="24"/>
        </w:rPr>
        <w:t xml:space="preserve">, proposed Cllr </w:t>
      </w:r>
      <w:r w:rsidR="00BD7FB6">
        <w:rPr>
          <w:sz w:val="24"/>
          <w:szCs w:val="24"/>
        </w:rPr>
        <w:t>Bayley</w:t>
      </w:r>
      <w:r w:rsidRPr="00156E3B">
        <w:rPr>
          <w:sz w:val="24"/>
          <w:szCs w:val="24"/>
        </w:rPr>
        <w:t>, seconded Cll</w:t>
      </w:r>
      <w:r>
        <w:rPr>
          <w:sz w:val="24"/>
          <w:szCs w:val="24"/>
        </w:rPr>
        <w:t xml:space="preserve">r </w:t>
      </w:r>
      <w:r w:rsidR="00BD7FB6">
        <w:rPr>
          <w:sz w:val="24"/>
          <w:szCs w:val="24"/>
        </w:rPr>
        <w:t>Maddern that the report be received and noted and that the clerk should obtain quotes for replacement swing seat to bring back to council. Unanimous decision.</w:t>
      </w:r>
    </w:p>
    <w:p w14:paraId="377D9651" w14:textId="77777777" w:rsidR="00130421" w:rsidRDefault="00130421" w:rsidP="00130421">
      <w:pPr>
        <w:pStyle w:val="Heading3"/>
        <w:rPr>
          <w:b/>
          <w:bCs/>
          <w:color w:val="auto"/>
        </w:rPr>
      </w:pPr>
      <w:r w:rsidRPr="00D139A4">
        <w:rPr>
          <w:b/>
          <w:bCs/>
          <w:color w:val="auto"/>
        </w:rPr>
        <w:t>22/</w:t>
      </w:r>
      <w:r>
        <w:rPr>
          <w:b/>
          <w:bCs/>
          <w:color w:val="auto"/>
        </w:rPr>
        <w:t>204</w:t>
      </w:r>
      <w:r w:rsidRPr="00D139A4">
        <w:rPr>
          <w:b/>
          <w:bCs/>
          <w:color w:val="auto"/>
        </w:rPr>
        <w:t xml:space="preserve">/FPC     </w:t>
      </w:r>
      <w:r>
        <w:rPr>
          <w:b/>
          <w:bCs/>
          <w:color w:val="auto"/>
        </w:rPr>
        <w:t xml:space="preserve">Celebrations Working Group (Coronation) </w:t>
      </w:r>
    </w:p>
    <w:p w14:paraId="67FC79EA" w14:textId="77777777" w:rsidR="00130421" w:rsidRPr="00BD7FB6" w:rsidRDefault="00130421" w:rsidP="00382AC8">
      <w:pPr>
        <w:pStyle w:val="ListParagraph"/>
        <w:numPr>
          <w:ilvl w:val="0"/>
          <w:numId w:val="9"/>
        </w:numPr>
        <w:spacing w:after="0" w:line="288" w:lineRule="auto"/>
        <w:rPr>
          <w:b/>
          <w:bCs/>
          <w:sz w:val="24"/>
          <w:szCs w:val="24"/>
        </w:rPr>
      </w:pPr>
      <w:r w:rsidRPr="00882F5A">
        <w:rPr>
          <w:sz w:val="24"/>
          <w:szCs w:val="24"/>
        </w:rPr>
        <w:t>To receive a verbal update.</w:t>
      </w:r>
    </w:p>
    <w:p w14:paraId="473785F3" w14:textId="77777777" w:rsidR="00BD7FB6" w:rsidRPr="00BD7FB6" w:rsidRDefault="00BD7FB6" w:rsidP="00BD7FB6">
      <w:pPr>
        <w:rPr>
          <w:sz w:val="24"/>
          <w:szCs w:val="24"/>
          <w:lang w:eastAsia="en-GB"/>
        </w:rPr>
      </w:pPr>
      <w:r w:rsidRPr="00BD7FB6">
        <w:rPr>
          <w:sz w:val="24"/>
          <w:szCs w:val="24"/>
          <w:lang w:eastAsia="en-GB"/>
        </w:rPr>
        <w:t>Report received and noted.</w:t>
      </w:r>
    </w:p>
    <w:p w14:paraId="5BDDF3B4" w14:textId="77777777" w:rsidR="00130421" w:rsidRDefault="00130421" w:rsidP="00130421">
      <w:pPr>
        <w:pStyle w:val="Heading3"/>
        <w:rPr>
          <w:b/>
          <w:bCs/>
          <w:color w:val="auto"/>
        </w:rPr>
      </w:pPr>
      <w:r w:rsidRPr="00882F5A">
        <w:rPr>
          <w:b/>
          <w:bCs/>
          <w:color w:val="auto"/>
        </w:rPr>
        <w:t>22/204/FPC Action List</w:t>
      </w:r>
    </w:p>
    <w:p w14:paraId="29B1122A" w14:textId="2DF6151C" w:rsidR="000056CA" w:rsidRPr="000056CA" w:rsidRDefault="000056CA" w:rsidP="000056CA">
      <w:pPr>
        <w:rPr>
          <w:sz w:val="24"/>
          <w:szCs w:val="24"/>
        </w:rPr>
      </w:pPr>
      <w:r w:rsidRPr="000056CA">
        <w:rPr>
          <w:sz w:val="24"/>
          <w:szCs w:val="24"/>
        </w:rPr>
        <w:t>Please note duplication error in agenda numbers</w:t>
      </w:r>
    </w:p>
    <w:p w14:paraId="6CDB173B" w14:textId="77777777" w:rsidR="00130421" w:rsidRDefault="00130421" w:rsidP="00382AC8">
      <w:pPr>
        <w:pStyle w:val="ListParagraph"/>
        <w:numPr>
          <w:ilvl w:val="0"/>
          <w:numId w:val="7"/>
        </w:numPr>
        <w:spacing w:after="0" w:line="288" w:lineRule="auto"/>
        <w:rPr>
          <w:sz w:val="24"/>
          <w:szCs w:val="24"/>
        </w:rPr>
      </w:pPr>
      <w:r w:rsidRPr="005D0878">
        <w:rPr>
          <w:sz w:val="24"/>
          <w:szCs w:val="24"/>
        </w:rPr>
        <w:t>Verbal Updates for information only-no action arising.</w:t>
      </w:r>
    </w:p>
    <w:p w14:paraId="03F3BE36" w14:textId="791F034E" w:rsidR="00BD7FB6" w:rsidRDefault="00BD7FB6" w:rsidP="00BD7FB6">
      <w:pPr>
        <w:spacing w:after="0" w:line="288" w:lineRule="auto"/>
        <w:rPr>
          <w:sz w:val="24"/>
          <w:szCs w:val="24"/>
        </w:rPr>
      </w:pPr>
      <w:r>
        <w:rPr>
          <w:sz w:val="24"/>
          <w:szCs w:val="24"/>
        </w:rPr>
        <w:t>Clerk updated the report for this end of council term.</w:t>
      </w:r>
    </w:p>
    <w:p w14:paraId="564BA797" w14:textId="77777777" w:rsidR="00BD7FB6" w:rsidRDefault="00BD7FB6" w:rsidP="00BD7FB6">
      <w:pPr>
        <w:spacing w:after="0" w:line="288" w:lineRule="auto"/>
        <w:rPr>
          <w:sz w:val="24"/>
          <w:szCs w:val="24"/>
        </w:rPr>
      </w:pPr>
    </w:p>
    <w:p w14:paraId="6FF1CE2B" w14:textId="55E06557" w:rsidR="00BD7FB6" w:rsidRDefault="00BD7FB6" w:rsidP="00BD7FB6">
      <w:pPr>
        <w:spacing w:after="0" w:line="288" w:lineRule="auto"/>
        <w:rPr>
          <w:sz w:val="24"/>
          <w:szCs w:val="24"/>
        </w:rPr>
      </w:pPr>
      <w:r>
        <w:rPr>
          <w:sz w:val="24"/>
          <w:szCs w:val="24"/>
        </w:rPr>
        <w:t xml:space="preserve">The meeting was closed at </w:t>
      </w:r>
      <w:r w:rsidR="00F541B5">
        <w:rPr>
          <w:sz w:val="24"/>
          <w:szCs w:val="24"/>
        </w:rPr>
        <w:t>21.17pm.</w:t>
      </w:r>
    </w:p>
    <w:p w14:paraId="366F4371" w14:textId="7E59449A" w:rsidR="00326D8D" w:rsidRPr="00BD7FB6" w:rsidRDefault="00326D8D" w:rsidP="00BD7FB6">
      <w:pPr>
        <w:spacing w:after="0" w:line="288" w:lineRule="auto"/>
        <w:rPr>
          <w:sz w:val="24"/>
          <w:szCs w:val="24"/>
        </w:rPr>
      </w:pPr>
      <w:r>
        <w:rPr>
          <w:sz w:val="24"/>
          <w:szCs w:val="24"/>
        </w:rPr>
        <w:t xml:space="preserve">The clerk </w:t>
      </w:r>
      <w:r w:rsidR="00235996">
        <w:rPr>
          <w:sz w:val="24"/>
          <w:szCs w:val="24"/>
        </w:rPr>
        <w:t>thanked</w:t>
      </w:r>
      <w:r>
        <w:rPr>
          <w:sz w:val="24"/>
          <w:szCs w:val="24"/>
        </w:rPr>
        <w:t xml:space="preserve"> all </w:t>
      </w:r>
      <w:r w:rsidR="00235996">
        <w:rPr>
          <w:sz w:val="24"/>
          <w:szCs w:val="24"/>
        </w:rPr>
        <w:t>councillors</w:t>
      </w:r>
      <w:r>
        <w:rPr>
          <w:sz w:val="24"/>
          <w:szCs w:val="24"/>
        </w:rPr>
        <w:t xml:space="preserve"> present for their hard work</w:t>
      </w:r>
      <w:r w:rsidR="00235996">
        <w:rPr>
          <w:sz w:val="24"/>
          <w:szCs w:val="24"/>
        </w:rPr>
        <w:t xml:space="preserve"> and support during this </w:t>
      </w:r>
      <w:r w:rsidR="000056CA">
        <w:rPr>
          <w:sz w:val="24"/>
          <w:szCs w:val="24"/>
        </w:rPr>
        <w:t>four-year</w:t>
      </w:r>
      <w:r w:rsidR="00235996">
        <w:rPr>
          <w:sz w:val="24"/>
          <w:szCs w:val="24"/>
        </w:rPr>
        <w:t xml:space="preserve"> council term.</w:t>
      </w:r>
    </w:p>
    <w:p w14:paraId="0E3E28BA" w14:textId="77777777" w:rsidR="00130421" w:rsidRPr="007C56CD" w:rsidRDefault="00130421" w:rsidP="00130421">
      <w:pPr>
        <w:pStyle w:val="ListParagraph"/>
        <w:spacing w:after="0"/>
        <w:rPr>
          <w:sz w:val="24"/>
          <w:szCs w:val="24"/>
        </w:rPr>
      </w:pPr>
    </w:p>
    <w:p w14:paraId="01AD0E63" w14:textId="77777777" w:rsidR="00130421" w:rsidRDefault="00130421" w:rsidP="00130421"/>
    <w:p w14:paraId="670DA2E3" w14:textId="250A35B0" w:rsidR="00130421" w:rsidRDefault="00F541B5" w:rsidP="00130421">
      <w:r>
        <w:t>Chairman Signature ……………………</w:t>
      </w:r>
    </w:p>
    <w:p w14:paraId="6E8FF4D1" w14:textId="0A10A659" w:rsidR="00F541B5" w:rsidRDefault="00F541B5" w:rsidP="00130421">
      <w:r>
        <w:t>15</w:t>
      </w:r>
      <w:r w:rsidRPr="00F541B5">
        <w:rPr>
          <w:vertAlign w:val="superscript"/>
        </w:rPr>
        <w:t>th</w:t>
      </w:r>
      <w:r>
        <w:t xml:space="preserve"> May 2023</w:t>
      </w:r>
    </w:p>
    <w:p w14:paraId="112EBDC7" w14:textId="77777777" w:rsidR="00130421" w:rsidRDefault="00130421" w:rsidP="00130421"/>
    <w:p w14:paraId="49334792" w14:textId="77777777" w:rsidR="00130421" w:rsidRDefault="00130421" w:rsidP="00130421"/>
    <w:p w14:paraId="4F4D826E" w14:textId="77777777" w:rsidR="00130421" w:rsidRPr="00040BCA" w:rsidRDefault="00130421" w:rsidP="00130421"/>
    <w:p w14:paraId="7486E8E2" w14:textId="444D6B96" w:rsidR="00130421" w:rsidRPr="00130421" w:rsidRDefault="00130421" w:rsidP="000056CA">
      <w:pPr>
        <w:jc w:val="center"/>
      </w:pPr>
      <w:r w:rsidRPr="00F74F62">
        <w:rPr>
          <w:rFonts w:cstheme="minorHAnsi"/>
          <w:b/>
          <w:bCs/>
          <w:i/>
          <w:iCs/>
          <w:sz w:val="32"/>
          <w:szCs w:val="32"/>
          <w:u w:val="single"/>
        </w:rPr>
        <w:t>Next meeting Monday 15th May 2023** Annual Council &amp; Annual Parish Meeting 7.30pm start</w:t>
      </w:r>
    </w:p>
    <w:sectPr w:rsidR="00130421" w:rsidRPr="00130421" w:rsidSect="0048438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3E3F" w14:textId="77777777" w:rsidR="00F22E5A" w:rsidRDefault="00F22E5A" w:rsidP="00CD7860">
      <w:pPr>
        <w:spacing w:after="0" w:line="240" w:lineRule="auto"/>
      </w:pPr>
      <w:r>
        <w:separator/>
      </w:r>
    </w:p>
  </w:endnote>
  <w:endnote w:type="continuationSeparator" w:id="0">
    <w:p w14:paraId="4A51BB7F" w14:textId="77777777" w:rsidR="00F22E5A" w:rsidRDefault="00F22E5A" w:rsidP="00CD7860">
      <w:pPr>
        <w:spacing w:after="0" w:line="240" w:lineRule="auto"/>
      </w:pPr>
      <w:r>
        <w:continuationSeparator/>
      </w:r>
    </w:p>
  </w:endnote>
  <w:endnote w:type="continuationNotice" w:id="1">
    <w:p w14:paraId="663A0612" w14:textId="77777777" w:rsidR="00F22E5A" w:rsidRDefault="00F22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E90" w14:textId="77777777" w:rsidR="005B53C9" w:rsidRDefault="005B5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4E4" w14:textId="77777777" w:rsidR="005B53C9" w:rsidRDefault="005B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13C6" w14:textId="77777777" w:rsidR="00F22E5A" w:rsidRDefault="00F22E5A" w:rsidP="00CD7860">
      <w:pPr>
        <w:spacing w:after="0" w:line="240" w:lineRule="auto"/>
      </w:pPr>
      <w:r>
        <w:separator/>
      </w:r>
    </w:p>
  </w:footnote>
  <w:footnote w:type="continuationSeparator" w:id="0">
    <w:p w14:paraId="0F7C07F2" w14:textId="77777777" w:rsidR="00F22E5A" w:rsidRDefault="00F22E5A" w:rsidP="00CD7860">
      <w:pPr>
        <w:spacing w:after="0" w:line="240" w:lineRule="auto"/>
      </w:pPr>
      <w:r>
        <w:continuationSeparator/>
      </w:r>
    </w:p>
  </w:footnote>
  <w:footnote w:type="continuationNotice" w:id="1">
    <w:p w14:paraId="337AE3BC" w14:textId="77777777" w:rsidR="00F22E5A" w:rsidRDefault="00F22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C61" w14:textId="5A763981" w:rsidR="005B53C9" w:rsidRDefault="005B5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89771"/>
      <w:docPartObj>
        <w:docPartGallery w:val="Watermarks"/>
        <w:docPartUnique/>
      </w:docPartObj>
    </w:sdtPr>
    <w:sdtEndPr/>
    <w:sdtContent>
      <w:p w14:paraId="2691B844" w14:textId="4FBFA0C2" w:rsidR="005B53C9" w:rsidRDefault="00D06AF2">
        <w:pPr>
          <w:pStyle w:val="Header"/>
        </w:pPr>
        <w:r>
          <w:rPr>
            <w:noProof/>
          </w:rPr>
          <w:pict w14:anchorId="4240F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A0AB" w14:textId="08204EA8" w:rsidR="005B53C9" w:rsidRDefault="005B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06"/>
    <w:multiLevelType w:val="hybridMultilevel"/>
    <w:tmpl w:val="E0B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CD8"/>
    <w:multiLevelType w:val="hybridMultilevel"/>
    <w:tmpl w:val="9936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A4B22"/>
    <w:multiLevelType w:val="hybridMultilevel"/>
    <w:tmpl w:val="29E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71156"/>
    <w:multiLevelType w:val="hybridMultilevel"/>
    <w:tmpl w:val="85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03778"/>
    <w:multiLevelType w:val="hybridMultilevel"/>
    <w:tmpl w:val="79A6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5E84"/>
    <w:multiLevelType w:val="hybridMultilevel"/>
    <w:tmpl w:val="62C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B09A0"/>
    <w:multiLevelType w:val="hybridMultilevel"/>
    <w:tmpl w:val="DC0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C4589"/>
    <w:multiLevelType w:val="hybridMultilevel"/>
    <w:tmpl w:val="D0A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0340"/>
    <w:multiLevelType w:val="hybridMultilevel"/>
    <w:tmpl w:val="DCAA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46890"/>
    <w:multiLevelType w:val="hybridMultilevel"/>
    <w:tmpl w:val="33C6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A70B9"/>
    <w:multiLevelType w:val="hybridMultilevel"/>
    <w:tmpl w:val="A8E60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01A762F"/>
    <w:multiLevelType w:val="hybridMultilevel"/>
    <w:tmpl w:val="69B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12"/>
  </w:num>
  <w:num w:numId="2" w16cid:durableId="1567570734">
    <w:abstractNumId w:val="3"/>
  </w:num>
  <w:num w:numId="3" w16cid:durableId="8485491">
    <w:abstractNumId w:val="7"/>
  </w:num>
  <w:num w:numId="4" w16cid:durableId="1714649413">
    <w:abstractNumId w:val="8"/>
  </w:num>
  <w:num w:numId="5" w16cid:durableId="783353775">
    <w:abstractNumId w:val="2"/>
  </w:num>
  <w:num w:numId="6" w16cid:durableId="1782217233">
    <w:abstractNumId w:val="5"/>
  </w:num>
  <w:num w:numId="7" w16cid:durableId="695545222">
    <w:abstractNumId w:val="11"/>
  </w:num>
  <w:num w:numId="8" w16cid:durableId="763380901">
    <w:abstractNumId w:val="10"/>
  </w:num>
  <w:num w:numId="9" w16cid:durableId="575626858">
    <w:abstractNumId w:val="9"/>
  </w:num>
  <w:num w:numId="10" w16cid:durableId="1705013192">
    <w:abstractNumId w:val="1"/>
  </w:num>
  <w:num w:numId="11" w16cid:durableId="708382196">
    <w:abstractNumId w:val="0"/>
  </w:num>
  <w:num w:numId="12" w16cid:durableId="1957447488">
    <w:abstractNumId w:val="4"/>
  </w:num>
  <w:num w:numId="13" w16cid:durableId="16937259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10388"/>
    <w:rsid w:val="00010EE5"/>
    <w:rsid w:val="0001232C"/>
    <w:rsid w:val="000125FB"/>
    <w:rsid w:val="00012B65"/>
    <w:rsid w:val="00013D11"/>
    <w:rsid w:val="00014518"/>
    <w:rsid w:val="00014C14"/>
    <w:rsid w:val="00014E29"/>
    <w:rsid w:val="000151BD"/>
    <w:rsid w:val="0001556F"/>
    <w:rsid w:val="000160F6"/>
    <w:rsid w:val="000178D3"/>
    <w:rsid w:val="00017C70"/>
    <w:rsid w:val="00020AF8"/>
    <w:rsid w:val="000220A6"/>
    <w:rsid w:val="00022569"/>
    <w:rsid w:val="00022EC5"/>
    <w:rsid w:val="0002304C"/>
    <w:rsid w:val="00023DDF"/>
    <w:rsid w:val="0002471B"/>
    <w:rsid w:val="00027594"/>
    <w:rsid w:val="00027B20"/>
    <w:rsid w:val="000301E6"/>
    <w:rsid w:val="00030387"/>
    <w:rsid w:val="000317BC"/>
    <w:rsid w:val="00031CAD"/>
    <w:rsid w:val="0003225F"/>
    <w:rsid w:val="00033398"/>
    <w:rsid w:val="000357CA"/>
    <w:rsid w:val="000357E3"/>
    <w:rsid w:val="000358D7"/>
    <w:rsid w:val="00036801"/>
    <w:rsid w:val="00036B4A"/>
    <w:rsid w:val="00037322"/>
    <w:rsid w:val="00037BDF"/>
    <w:rsid w:val="000415DE"/>
    <w:rsid w:val="00044A18"/>
    <w:rsid w:val="00044D25"/>
    <w:rsid w:val="00045F1F"/>
    <w:rsid w:val="00046216"/>
    <w:rsid w:val="000465D9"/>
    <w:rsid w:val="0004689A"/>
    <w:rsid w:val="00046B2F"/>
    <w:rsid w:val="00047C35"/>
    <w:rsid w:val="00051DEA"/>
    <w:rsid w:val="00051F13"/>
    <w:rsid w:val="00052F70"/>
    <w:rsid w:val="00053F6E"/>
    <w:rsid w:val="00054350"/>
    <w:rsid w:val="000544C8"/>
    <w:rsid w:val="00054ACD"/>
    <w:rsid w:val="00055689"/>
    <w:rsid w:val="00056124"/>
    <w:rsid w:val="000576DF"/>
    <w:rsid w:val="0006039B"/>
    <w:rsid w:val="00060CF8"/>
    <w:rsid w:val="00061586"/>
    <w:rsid w:val="00061BD9"/>
    <w:rsid w:val="00062CED"/>
    <w:rsid w:val="00062D5C"/>
    <w:rsid w:val="000632BC"/>
    <w:rsid w:val="000636BF"/>
    <w:rsid w:val="00063B15"/>
    <w:rsid w:val="00063B30"/>
    <w:rsid w:val="000652AD"/>
    <w:rsid w:val="0006546C"/>
    <w:rsid w:val="00065BC9"/>
    <w:rsid w:val="00066619"/>
    <w:rsid w:val="0006719D"/>
    <w:rsid w:val="00067D2A"/>
    <w:rsid w:val="000711C3"/>
    <w:rsid w:val="00071A36"/>
    <w:rsid w:val="00071F77"/>
    <w:rsid w:val="0007227E"/>
    <w:rsid w:val="00072F79"/>
    <w:rsid w:val="00073348"/>
    <w:rsid w:val="000737E7"/>
    <w:rsid w:val="00074242"/>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87F03"/>
    <w:rsid w:val="000900E1"/>
    <w:rsid w:val="00090F7B"/>
    <w:rsid w:val="000911D3"/>
    <w:rsid w:val="00091B81"/>
    <w:rsid w:val="0009205B"/>
    <w:rsid w:val="00093196"/>
    <w:rsid w:val="00093427"/>
    <w:rsid w:val="00094337"/>
    <w:rsid w:val="00094E3C"/>
    <w:rsid w:val="0009557C"/>
    <w:rsid w:val="00095D52"/>
    <w:rsid w:val="00095E6C"/>
    <w:rsid w:val="00096497"/>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046"/>
    <w:rsid w:val="000C6512"/>
    <w:rsid w:val="000C6642"/>
    <w:rsid w:val="000C751E"/>
    <w:rsid w:val="000C76A5"/>
    <w:rsid w:val="000D09BD"/>
    <w:rsid w:val="000D15DF"/>
    <w:rsid w:val="000D1D2E"/>
    <w:rsid w:val="000D2CE3"/>
    <w:rsid w:val="000D2E21"/>
    <w:rsid w:val="000D3464"/>
    <w:rsid w:val="000D3F01"/>
    <w:rsid w:val="000D4F44"/>
    <w:rsid w:val="000D4FB5"/>
    <w:rsid w:val="000D6201"/>
    <w:rsid w:val="000D64D2"/>
    <w:rsid w:val="000D682D"/>
    <w:rsid w:val="000D688B"/>
    <w:rsid w:val="000D6893"/>
    <w:rsid w:val="000D6CBA"/>
    <w:rsid w:val="000D72B8"/>
    <w:rsid w:val="000D7753"/>
    <w:rsid w:val="000E05EE"/>
    <w:rsid w:val="000E08F7"/>
    <w:rsid w:val="000E2885"/>
    <w:rsid w:val="000E29C6"/>
    <w:rsid w:val="000E30C7"/>
    <w:rsid w:val="000E38FD"/>
    <w:rsid w:val="000E4A0B"/>
    <w:rsid w:val="000E4BDD"/>
    <w:rsid w:val="000E56EE"/>
    <w:rsid w:val="000E5C73"/>
    <w:rsid w:val="000E5D5D"/>
    <w:rsid w:val="000E615A"/>
    <w:rsid w:val="000F01E1"/>
    <w:rsid w:val="000F1C0F"/>
    <w:rsid w:val="000F2237"/>
    <w:rsid w:val="000F27E2"/>
    <w:rsid w:val="000F2817"/>
    <w:rsid w:val="000F2C76"/>
    <w:rsid w:val="000F391B"/>
    <w:rsid w:val="000F4D4D"/>
    <w:rsid w:val="000F5D94"/>
    <w:rsid w:val="000F643F"/>
    <w:rsid w:val="000F67D9"/>
    <w:rsid w:val="000F7008"/>
    <w:rsid w:val="000F7221"/>
    <w:rsid w:val="000F739A"/>
    <w:rsid w:val="000F7B15"/>
    <w:rsid w:val="001005E0"/>
    <w:rsid w:val="00100689"/>
    <w:rsid w:val="001017A4"/>
    <w:rsid w:val="0010233E"/>
    <w:rsid w:val="00102727"/>
    <w:rsid w:val="0010278A"/>
    <w:rsid w:val="00102FE4"/>
    <w:rsid w:val="00103158"/>
    <w:rsid w:val="0010434A"/>
    <w:rsid w:val="00104B91"/>
    <w:rsid w:val="0010535B"/>
    <w:rsid w:val="0010581A"/>
    <w:rsid w:val="001064C1"/>
    <w:rsid w:val="00106D2F"/>
    <w:rsid w:val="001077E5"/>
    <w:rsid w:val="0011364D"/>
    <w:rsid w:val="00114904"/>
    <w:rsid w:val="00114E0D"/>
    <w:rsid w:val="001150DE"/>
    <w:rsid w:val="00116D0F"/>
    <w:rsid w:val="001172F2"/>
    <w:rsid w:val="0011792C"/>
    <w:rsid w:val="00117DC8"/>
    <w:rsid w:val="00120A23"/>
    <w:rsid w:val="00120B48"/>
    <w:rsid w:val="00120BC8"/>
    <w:rsid w:val="00121A03"/>
    <w:rsid w:val="00121B95"/>
    <w:rsid w:val="00121C10"/>
    <w:rsid w:val="00121F77"/>
    <w:rsid w:val="001225F7"/>
    <w:rsid w:val="0012324D"/>
    <w:rsid w:val="00123C25"/>
    <w:rsid w:val="001248D9"/>
    <w:rsid w:val="001253E0"/>
    <w:rsid w:val="00125F6B"/>
    <w:rsid w:val="001260A7"/>
    <w:rsid w:val="00126E91"/>
    <w:rsid w:val="00127CE5"/>
    <w:rsid w:val="00127CF4"/>
    <w:rsid w:val="00130421"/>
    <w:rsid w:val="00130D0A"/>
    <w:rsid w:val="00131011"/>
    <w:rsid w:val="001315DC"/>
    <w:rsid w:val="00131B2C"/>
    <w:rsid w:val="001336D1"/>
    <w:rsid w:val="00136507"/>
    <w:rsid w:val="0013657E"/>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651"/>
    <w:rsid w:val="001539C2"/>
    <w:rsid w:val="00153A4A"/>
    <w:rsid w:val="00153EC2"/>
    <w:rsid w:val="0015449D"/>
    <w:rsid w:val="00154843"/>
    <w:rsid w:val="00154CDC"/>
    <w:rsid w:val="001557F2"/>
    <w:rsid w:val="00155943"/>
    <w:rsid w:val="00155CEA"/>
    <w:rsid w:val="00156E3B"/>
    <w:rsid w:val="00156E7E"/>
    <w:rsid w:val="0016038B"/>
    <w:rsid w:val="0016043B"/>
    <w:rsid w:val="0016089A"/>
    <w:rsid w:val="0016134D"/>
    <w:rsid w:val="00161729"/>
    <w:rsid w:val="0016194A"/>
    <w:rsid w:val="00161A13"/>
    <w:rsid w:val="001626E8"/>
    <w:rsid w:val="0016277A"/>
    <w:rsid w:val="00162E84"/>
    <w:rsid w:val="001639BF"/>
    <w:rsid w:val="00164199"/>
    <w:rsid w:val="001645C8"/>
    <w:rsid w:val="00165409"/>
    <w:rsid w:val="00165EBA"/>
    <w:rsid w:val="00166221"/>
    <w:rsid w:val="00166383"/>
    <w:rsid w:val="0016680D"/>
    <w:rsid w:val="00166B66"/>
    <w:rsid w:val="00167EE1"/>
    <w:rsid w:val="00167EF0"/>
    <w:rsid w:val="00171171"/>
    <w:rsid w:val="00171219"/>
    <w:rsid w:val="001732BE"/>
    <w:rsid w:val="001746A4"/>
    <w:rsid w:val="00174E17"/>
    <w:rsid w:val="001754A0"/>
    <w:rsid w:val="00175DA5"/>
    <w:rsid w:val="001765FC"/>
    <w:rsid w:val="00176744"/>
    <w:rsid w:val="0018060E"/>
    <w:rsid w:val="00180825"/>
    <w:rsid w:val="001809EF"/>
    <w:rsid w:val="00180D51"/>
    <w:rsid w:val="00180E60"/>
    <w:rsid w:val="00182B8B"/>
    <w:rsid w:val="001830D0"/>
    <w:rsid w:val="00183575"/>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1AD9"/>
    <w:rsid w:val="001B22FB"/>
    <w:rsid w:val="001B2982"/>
    <w:rsid w:val="001B5E5B"/>
    <w:rsid w:val="001B6322"/>
    <w:rsid w:val="001B6617"/>
    <w:rsid w:val="001B68E6"/>
    <w:rsid w:val="001B74D3"/>
    <w:rsid w:val="001C0087"/>
    <w:rsid w:val="001C0D82"/>
    <w:rsid w:val="001C0FD0"/>
    <w:rsid w:val="001C11D3"/>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277A"/>
    <w:rsid w:val="001D3874"/>
    <w:rsid w:val="001D3A24"/>
    <w:rsid w:val="001D42E5"/>
    <w:rsid w:val="001D4B3F"/>
    <w:rsid w:val="001D5277"/>
    <w:rsid w:val="001D56C9"/>
    <w:rsid w:val="001D5951"/>
    <w:rsid w:val="001D5A89"/>
    <w:rsid w:val="001D5FB4"/>
    <w:rsid w:val="001E0B95"/>
    <w:rsid w:val="001E0E2F"/>
    <w:rsid w:val="001E18D3"/>
    <w:rsid w:val="001E1D08"/>
    <w:rsid w:val="001E2F21"/>
    <w:rsid w:val="001E2FC2"/>
    <w:rsid w:val="001E30EE"/>
    <w:rsid w:val="001E3C68"/>
    <w:rsid w:val="001E41FB"/>
    <w:rsid w:val="001E494B"/>
    <w:rsid w:val="001E4E8C"/>
    <w:rsid w:val="001E5199"/>
    <w:rsid w:val="001E5927"/>
    <w:rsid w:val="001E62B4"/>
    <w:rsid w:val="001E6D19"/>
    <w:rsid w:val="001E6F45"/>
    <w:rsid w:val="001E7E06"/>
    <w:rsid w:val="001F0BFB"/>
    <w:rsid w:val="001F1932"/>
    <w:rsid w:val="001F1976"/>
    <w:rsid w:val="001F2AA8"/>
    <w:rsid w:val="001F2FD1"/>
    <w:rsid w:val="001F383D"/>
    <w:rsid w:val="001F46B2"/>
    <w:rsid w:val="001F58DC"/>
    <w:rsid w:val="001F6045"/>
    <w:rsid w:val="001F67F2"/>
    <w:rsid w:val="001F6AAD"/>
    <w:rsid w:val="002002CC"/>
    <w:rsid w:val="00200A72"/>
    <w:rsid w:val="00200AF8"/>
    <w:rsid w:val="00201CFB"/>
    <w:rsid w:val="00201E0F"/>
    <w:rsid w:val="00202065"/>
    <w:rsid w:val="00202D12"/>
    <w:rsid w:val="00202EC9"/>
    <w:rsid w:val="002041F3"/>
    <w:rsid w:val="00204334"/>
    <w:rsid w:val="00204C8E"/>
    <w:rsid w:val="00205B86"/>
    <w:rsid w:val="002063C6"/>
    <w:rsid w:val="0020735A"/>
    <w:rsid w:val="00207A6E"/>
    <w:rsid w:val="00207E90"/>
    <w:rsid w:val="0021056A"/>
    <w:rsid w:val="00212077"/>
    <w:rsid w:val="00212626"/>
    <w:rsid w:val="0021417E"/>
    <w:rsid w:val="002146EF"/>
    <w:rsid w:val="002147AB"/>
    <w:rsid w:val="00215682"/>
    <w:rsid w:val="002159BA"/>
    <w:rsid w:val="00216EB4"/>
    <w:rsid w:val="00216ED1"/>
    <w:rsid w:val="00217C2E"/>
    <w:rsid w:val="002203F8"/>
    <w:rsid w:val="00220D8E"/>
    <w:rsid w:val="00221017"/>
    <w:rsid w:val="0022252A"/>
    <w:rsid w:val="00222CB2"/>
    <w:rsid w:val="00223A66"/>
    <w:rsid w:val="002257A6"/>
    <w:rsid w:val="00225A13"/>
    <w:rsid w:val="00225AC1"/>
    <w:rsid w:val="00225DEB"/>
    <w:rsid w:val="00226C28"/>
    <w:rsid w:val="002272E2"/>
    <w:rsid w:val="00227736"/>
    <w:rsid w:val="002279AC"/>
    <w:rsid w:val="00227C67"/>
    <w:rsid w:val="00230903"/>
    <w:rsid w:val="002317BF"/>
    <w:rsid w:val="00231B4F"/>
    <w:rsid w:val="00232559"/>
    <w:rsid w:val="00233477"/>
    <w:rsid w:val="00234A30"/>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F4D"/>
    <w:rsid w:val="00244FAF"/>
    <w:rsid w:val="00244FCD"/>
    <w:rsid w:val="00245478"/>
    <w:rsid w:val="00246173"/>
    <w:rsid w:val="0024629B"/>
    <w:rsid w:val="00246378"/>
    <w:rsid w:val="0024697E"/>
    <w:rsid w:val="00246F20"/>
    <w:rsid w:val="00246F7C"/>
    <w:rsid w:val="00246FED"/>
    <w:rsid w:val="0025092B"/>
    <w:rsid w:val="0025143D"/>
    <w:rsid w:val="00251633"/>
    <w:rsid w:val="0025176E"/>
    <w:rsid w:val="00252C30"/>
    <w:rsid w:val="00252DA8"/>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788D"/>
    <w:rsid w:val="0026047D"/>
    <w:rsid w:val="0026063A"/>
    <w:rsid w:val="00261509"/>
    <w:rsid w:val="00261841"/>
    <w:rsid w:val="0026478F"/>
    <w:rsid w:val="002649A7"/>
    <w:rsid w:val="00264C72"/>
    <w:rsid w:val="00264F76"/>
    <w:rsid w:val="0026577D"/>
    <w:rsid w:val="00266509"/>
    <w:rsid w:val="00266D07"/>
    <w:rsid w:val="002672C2"/>
    <w:rsid w:val="002705A1"/>
    <w:rsid w:val="00272105"/>
    <w:rsid w:val="00272256"/>
    <w:rsid w:val="0027371C"/>
    <w:rsid w:val="00274383"/>
    <w:rsid w:val="002749B1"/>
    <w:rsid w:val="002749B3"/>
    <w:rsid w:val="00274C1A"/>
    <w:rsid w:val="0027575B"/>
    <w:rsid w:val="0027620C"/>
    <w:rsid w:val="002767BF"/>
    <w:rsid w:val="00276AF1"/>
    <w:rsid w:val="00276C84"/>
    <w:rsid w:val="00276DDB"/>
    <w:rsid w:val="0027745E"/>
    <w:rsid w:val="00277D59"/>
    <w:rsid w:val="0028077E"/>
    <w:rsid w:val="00280977"/>
    <w:rsid w:val="002814DF"/>
    <w:rsid w:val="00283070"/>
    <w:rsid w:val="00283811"/>
    <w:rsid w:val="00283E3F"/>
    <w:rsid w:val="002844B7"/>
    <w:rsid w:val="0028516C"/>
    <w:rsid w:val="002854B1"/>
    <w:rsid w:val="002858FA"/>
    <w:rsid w:val="00285BAD"/>
    <w:rsid w:val="002868F4"/>
    <w:rsid w:val="002904E4"/>
    <w:rsid w:val="00290F6F"/>
    <w:rsid w:val="00290FF2"/>
    <w:rsid w:val="00292445"/>
    <w:rsid w:val="00292892"/>
    <w:rsid w:val="00293CF2"/>
    <w:rsid w:val="002941EA"/>
    <w:rsid w:val="00294F47"/>
    <w:rsid w:val="0029566D"/>
    <w:rsid w:val="00295C5E"/>
    <w:rsid w:val="00295CC9"/>
    <w:rsid w:val="002960D7"/>
    <w:rsid w:val="00296310"/>
    <w:rsid w:val="00296521"/>
    <w:rsid w:val="002967AF"/>
    <w:rsid w:val="00297C2F"/>
    <w:rsid w:val="00297F0E"/>
    <w:rsid w:val="002A0D4E"/>
    <w:rsid w:val="002A1316"/>
    <w:rsid w:val="002A1398"/>
    <w:rsid w:val="002A141C"/>
    <w:rsid w:val="002A1FE9"/>
    <w:rsid w:val="002A2AFE"/>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A28"/>
    <w:rsid w:val="002B5F30"/>
    <w:rsid w:val="002B60F0"/>
    <w:rsid w:val="002B6F92"/>
    <w:rsid w:val="002B7D7F"/>
    <w:rsid w:val="002B7DB8"/>
    <w:rsid w:val="002C12EC"/>
    <w:rsid w:val="002C1943"/>
    <w:rsid w:val="002C19A1"/>
    <w:rsid w:val="002C2062"/>
    <w:rsid w:val="002C2265"/>
    <w:rsid w:val="002C279D"/>
    <w:rsid w:val="002C2A21"/>
    <w:rsid w:val="002C2A56"/>
    <w:rsid w:val="002C38D0"/>
    <w:rsid w:val="002C3A00"/>
    <w:rsid w:val="002C3F27"/>
    <w:rsid w:val="002C4227"/>
    <w:rsid w:val="002C4412"/>
    <w:rsid w:val="002C5961"/>
    <w:rsid w:val="002C62E9"/>
    <w:rsid w:val="002D0156"/>
    <w:rsid w:val="002D0BC9"/>
    <w:rsid w:val="002D0CD0"/>
    <w:rsid w:val="002D0F48"/>
    <w:rsid w:val="002D11C6"/>
    <w:rsid w:val="002D19B5"/>
    <w:rsid w:val="002D1CF9"/>
    <w:rsid w:val="002D2849"/>
    <w:rsid w:val="002D2E14"/>
    <w:rsid w:val="002D2E39"/>
    <w:rsid w:val="002D561A"/>
    <w:rsid w:val="002D56A3"/>
    <w:rsid w:val="002D7380"/>
    <w:rsid w:val="002D741A"/>
    <w:rsid w:val="002D763F"/>
    <w:rsid w:val="002D778E"/>
    <w:rsid w:val="002D7CAB"/>
    <w:rsid w:val="002E09E4"/>
    <w:rsid w:val="002E12D8"/>
    <w:rsid w:val="002E1AF5"/>
    <w:rsid w:val="002E22F4"/>
    <w:rsid w:val="002E2B31"/>
    <w:rsid w:val="002E5401"/>
    <w:rsid w:val="002E59C8"/>
    <w:rsid w:val="002E608F"/>
    <w:rsid w:val="002E628A"/>
    <w:rsid w:val="002E6380"/>
    <w:rsid w:val="002E6661"/>
    <w:rsid w:val="002F057B"/>
    <w:rsid w:val="002F08A2"/>
    <w:rsid w:val="002F0B08"/>
    <w:rsid w:val="002F0BD6"/>
    <w:rsid w:val="002F1343"/>
    <w:rsid w:val="002F1513"/>
    <w:rsid w:val="002F182C"/>
    <w:rsid w:val="002F1E72"/>
    <w:rsid w:val="002F1EFE"/>
    <w:rsid w:val="002F2F7B"/>
    <w:rsid w:val="002F428F"/>
    <w:rsid w:val="002F42C1"/>
    <w:rsid w:val="002F652F"/>
    <w:rsid w:val="002F6EF8"/>
    <w:rsid w:val="00300346"/>
    <w:rsid w:val="003012D9"/>
    <w:rsid w:val="003033DD"/>
    <w:rsid w:val="00303679"/>
    <w:rsid w:val="003038E0"/>
    <w:rsid w:val="00304846"/>
    <w:rsid w:val="00304EBC"/>
    <w:rsid w:val="003054BB"/>
    <w:rsid w:val="00305675"/>
    <w:rsid w:val="0030570B"/>
    <w:rsid w:val="0030615E"/>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682"/>
    <w:rsid w:val="003235C9"/>
    <w:rsid w:val="00323D55"/>
    <w:rsid w:val="00323ED2"/>
    <w:rsid w:val="00324654"/>
    <w:rsid w:val="00326D8D"/>
    <w:rsid w:val="00326E34"/>
    <w:rsid w:val="003274FB"/>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DF"/>
    <w:rsid w:val="00343CE6"/>
    <w:rsid w:val="00344959"/>
    <w:rsid w:val="00344C93"/>
    <w:rsid w:val="003455A5"/>
    <w:rsid w:val="003455AC"/>
    <w:rsid w:val="00346BB3"/>
    <w:rsid w:val="00347E2C"/>
    <w:rsid w:val="00350111"/>
    <w:rsid w:val="003505B8"/>
    <w:rsid w:val="0035063E"/>
    <w:rsid w:val="003508D9"/>
    <w:rsid w:val="00350DF2"/>
    <w:rsid w:val="00351CAD"/>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1325"/>
    <w:rsid w:val="003625C8"/>
    <w:rsid w:val="00362F53"/>
    <w:rsid w:val="00365C89"/>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5EAE"/>
    <w:rsid w:val="003762FE"/>
    <w:rsid w:val="0037638C"/>
    <w:rsid w:val="0037685B"/>
    <w:rsid w:val="00377C14"/>
    <w:rsid w:val="00380400"/>
    <w:rsid w:val="003804EA"/>
    <w:rsid w:val="00380778"/>
    <w:rsid w:val="00381999"/>
    <w:rsid w:val="00381F0E"/>
    <w:rsid w:val="00382721"/>
    <w:rsid w:val="00382998"/>
    <w:rsid w:val="00382AC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A76"/>
    <w:rsid w:val="00396B7F"/>
    <w:rsid w:val="003A03EC"/>
    <w:rsid w:val="003A0B62"/>
    <w:rsid w:val="003A0EB7"/>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232B"/>
    <w:rsid w:val="003D2CE9"/>
    <w:rsid w:val="003D3A3B"/>
    <w:rsid w:val="003D3E4B"/>
    <w:rsid w:val="003D415E"/>
    <w:rsid w:val="003D4594"/>
    <w:rsid w:val="003D4C0C"/>
    <w:rsid w:val="003D59A8"/>
    <w:rsid w:val="003D5F20"/>
    <w:rsid w:val="003D61DF"/>
    <w:rsid w:val="003D629C"/>
    <w:rsid w:val="003D6415"/>
    <w:rsid w:val="003D6502"/>
    <w:rsid w:val="003D7666"/>
    <w:rsid w:val="003E09B5"/>
    <w:rsid w:val="003E0B3F"/>
    <w:rsid w:val="003E2A14"/>
    <w:rsid w:val="003E2DB3"/>
    <w:rsid w:val="003E4313"/>
    <w:rsid w:val="003E4DEB"/>
    <w:rsid w:val="003E706D"/>
    <w:rsid w:val="003E7F8A"/>
    <w:rsid w:val="003F00E6"/>
    <w:rsid w:val="003F0C25"/>
    <w:rsid w:val="003F30B1"/>
    <w:rsid w:val="003F3F8F"/>
    <w:rsid w:val="003F477D"/>
    <w:rsid w:val="003F50BC"/>
    <w:rsid w:val="003F5434"/>
    <w:rsid w:val="003F6576"/>
    <w:rsid w:val="003F70E7"/>
    <w:rsid w:val="003F7484"/>
    <w:rsid w:val="003F7757"/>
    <w:rsid w:val="003F7FE7"/>
    <w:rsid w:val="00400DDB"/>
    <w:rsid w:val="0040270C"/>
    <w:rsid w:val="00402CE1"/>
    <w:rsid w:val="00403A76"/>
    <w:rsid w:val="004046E4"/>
    <w:rsid w:val="00405785"/>
    <w:rsid w:val="004079F4"/>
    <w:rsid w:val="00407EA8"/>
    <w:rsid w:val="0041001C"/>
    <w:rsid w:val="00410D9C"/>
    <w:rsid w:val="00411911"/>
    <w:rsid w:val="00411B24"/>
    <w:rsid w:val="00411B8F"/>
    <w:rsid w:val="00411D00"/>
    <w:rsid w:val="00411E87"/>
    <w:rsid w:val="004120C1"/>
    <w:rsid w:val="00412F94"/>
    <w:rsid w:val="00413048"/>
    <w:rsid w:val="00413698"/>
    <w:rsid w:val="00414B7B"/>
    <w:rsid w:val="00414D42"/>
    <w:rsid w:val="0041501C"/>
    <w:rsid w:val="00415BE4"/>
    <w:rsid w:val="00415FD0"/>
    <w:rsid w:val="00416956"/>
    <w:rsid w:val="00416C8C"/>
    <w:rsid w:val="00420026"/>
    <w:rsid w:val="0042002F"/>
    <w:rsid w:val="004208F6"/>
    <w:rsid w:val="00420CA7"/>
    <w:rsid w:val="0042172B"/>
    <w:rsid w:val="004236F6"/>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43ED"/>
    <w:rsid w:val="00434886"/>
    <w:rsid w:val="00434969"/>
    <w:rsid w:val="00434D25"/>
    <w:rsid w:val="0043514F"/>
    <w:rsid w:val="00435B3C"/>
    <w:rsid w:val="00436DE4"/>
    <w:rsid w:val="0043708A"/>
    <w:rsid w:val="004416F9"/>
    <w:rsid w:val="00441CF8"/>
    <w:rsid w:val="00444164"/>
    <w:rsid w:val="0044521A"/>
    <w:rsid w:val="00447157"/>
    <w:rsid w:val="004473C8"/>
    <w:rsid w:val="004502F2"/>
    <w:rsid w:val="004506ED"/>
    <w:rsid w:val="00450EAE"/>
    <w:rsid w:val="004513D4"/>
    <w:rsid w:val="004518B3"/>
    <w:rsid w:val="00453B1A"/>
    <w:rsid w:val="00453BCC"/>
    <w:rsid w:val="00455D22"/>
    <w:rsid w:val="0045693C"/>
    <w:rsid w:val="00460162"/>
    <w:rsid w:val="00462791"/>
    <w:rsid w:val="0046284C"/>
    <w:rsid w:val="00463309"/>
    <w:rsid w:val="004634E7"/>
    <w:rsid w:val="00463FE0"/>
    <w:rsid w:val="0046468B"/>
    <w:rsid w:val="00464A90"/>
    <w:rsid w:val="00466061"/>
    <w:rsid w:val="00466C71"/>
    <w:rsid w:val="004679A0"/>
    <w:rsid w:val="00470B5B"/>
    <w:rsid w:val="00470F36"/>
    <w:rsid w:val="00471347"/>
    <w:rsid w:val="00472636"/>
    <w:rsid w:val="00472F7D"/>
    <w:rsid w:val="00473F24"/>
    <w:rsid w:val="00474162"/>
    <w:rsid w:val="004743B4"/>
    <w:rsid w:val="0047487B"/>
    <w:rsid w:val="00474995"/>
    <w:rsid w:val="00474AB2"/>
    <w:rsid w:val="0047576C"/>
    <w:rsid w:val="0047590F"/>
    <w:rsid w:val="0047640A"/>
    <w:rsid w:val="00476592"/>
    <w:rsid w:val="00476CF9"/>
    <w:rsid w:val="0048035A"/>
    <w:rsid w:val="00481125"/>
    <w:rsid w:val="004815AF"/>
    <w:rsid w:val="004828C8"/>
    <w:rsid w:val="00483F40"/>
    <w:rsid w:val="00483FD3"/>
    <w:rsid w:val="0048438E"/>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8"/>
    <w:rsid w:val="0049695E"/>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8E8"/>
    <w:rsid w:val="004A5BBD"/>
    <w:rsid w:val="004A5CD2"/>
    <w:rsid w:val="004A7261"/>
    <w:rsid w:val="004A79C8"/>
    <w:rsid w:val="004B1719"/>
    <w:rsid w:val="004B1CDB"/>
    <w:rsid w:val="004B20FD"/>
    <w:rsid w:val="004B2CA4"/>
    <w:rsid w:val="004B3150"/>
    <w:rsid w:val="004B3318"/>
    <w:rsid w:val="004B3455"/>
    <w:rsid w:val="004B370D"/>
    <w:rsid w:val="004B40F2"/>
    <w:rsid w:val="004B468C"/>
    <w:rsid w:val="004B4AB3"/>
    <w:rsid w:val="004B5046"/>
    <w:rsid w:val="004B642A"/>
    <w:rsid w:val="004B6CA8"/>
    <w:rsid w:val="004B6E49"/>
    <w:rsid w:val="004B6FD2"/>
    <w:rsid w:val="004B6FED"/>
    <w:rsid w:val="004B79C6"/>
    <w:rsid w:val="004C077D"/>
    <w:rsid w:val="004C15AA"/>
    <w:rsid w:val="004C1882"/>
    <w:rsid w:val="004C1A8D"/>
    <w:rsid w:val="004C25E3"/>
    <w:rsid w:val="004C286A"/>
    <w:rsid w:val="004C2E39"/>
    <w:rsid w:val="004C4D4F"/>
    <w:rsid w:val="004C519C"/>
    <w:rsid w:val="004C53BE"/>
    <w:rsid w:val="004C5416"/>
    <w:rsid w:val="004C58B6"/>
    <w:rsid w:val="004C5CD2"/>
    <w:rsid w:val="004C5D77"/>
    <w:rsid w:val="004C6D90"/>
    <w:rsid w:val="004C6FB8"/>
    <w:rsid w:val="004C7668"/>
    <w:rsid w:val="004C77E5"/>
    <w:rsid w:val="004D0074"/>
    <w:rsid w:val="004D1D32"/>
    <w:rsid w:val="004D22AE"/>
    <w:rsid w:val="004D2E38"/>
    <w:rsid w:val="004D2FA2"/>
    <w:rsid w:val="004D3E02"/>
    <w:rsid w:val="004D5DC9"/>
    <w:rsid w:val="004D6472"/>
    <w:rsid w:val="004D7A1E"/>
    <w:rsid w:val="004E0336"/>
    <w:rsid w:val="004E0DCC"/>
    <w:rsid w:val="004E2C69"/>
    <w:rsid w:val="004E2FE4"/>
    <w:rsid w:val="004E5487"/>
    <w:rsid w:val="004E5943"/>
    <w:rsid w:val="004E6A64"/>
    <w:rsid w:val="004E722E"/>
    <w:rsid w:val="004E7A34"/>
    <w:rsid w:val="004E7D33"/>
    <w:rsid w:val="004F0243"/>
    <w:rsid w:val="004F0C6E"/>
    <w:rsid w:val="004F232B"/>
    <w:rsid w:val="004F273F"/>
    <w:rsid w:val="004F30B7"/>
    <w:rsid w:val="004F3EF2"/>
    <w:rsid w:val="004F4222"/>
    <w:rsid w:val="004F44E6"/>
    <w:rsid w:val="004F4891"/>
    <w:rsid w:val="004F5556"/>
    <w:rsid w:val="004F6067"/>
    <w:rsid w:val="004F6630"/>
    <w:rsid w:val="004F71D9"/>
    <w:rsid w:val="004F753A"/>
    <w:rsid w:val="004F78A0"/>
    <w:rsid w:val="004F7FC7"/>
    <w:rsid w:val="005009EB"/>
    <w:rsid w:val="00500DBA"/>
    <w:rsid w:val="00503BC6"/>
    <w:rsid w:val="0050457C"/>
    <w:rsid w:val="00505042"/>
    <w:rsid w:val="005068CA"/>
    <w:rsid w:val="00507281"/>
    <w:rsid w:val="005075FC"/>
    <w:rsid w:val="005076EA"/>
    <w:rsid w:val="005108EF"/>
    <w:rsid w:val="00510A22"/>
    <w:rsid w:val="00512C99"/>
    <w:rsid w:val="00514302"/>
    <w:rsid w:val="00515396"/>
    <w:rsid w:val="005153CB"/>
    <w:rsid w:val="00515822"/>
    <w:rsid w:val="00515B3A"/>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6D7"/>
    <w:rsid w:val="00527A28"/>
    <w:rsid w:val="00530701"/>
    <w:rsid w:val="00530F97"/>
    <w:rsid w:val="0053127B"/>
    <w:rsid w:val="005313D7"/>
    <w:rsid w:val="0053164C"/>
    <w:rsid w:val="00531A16"/>
    <w:rsid w:val="00533BE3"/>
    <w:rsid w:val="005344E4"/>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525"/>
    <w:rsid w:val="00547726"/>
    <w:rsid w:val="00547D5F"/>
    <w:rsid w:val="00551B90"/>
    <w:rsid w:val="00552033"/>
    <w:rsid w:val="0055215B"/>
    <w:rsid w:val="00552BF7"/>
    <w:rsid w:val="00552EA0"/>
    <w:rsid w:val="005533C1"/>
    <w:rsid w:val="0055354D"/>
    <w:rsid w:val="00553550"/>
    <w:rsid w:val="00553C0E"/>
    <w:rsid w:val="0055415A"/>
    <w:rsid w:val="00555323"/>
    <w:rsid w:val="0055567A"/>
    <w:rsid w:val="00555800"/>
    <w:rsid w:val="00555B44"/>
    <w:rsid w:val="0055665C"/>
    <w:rsid w:val="00560EBD"/>
    <w:rsid w:val="0056121F"/>
    <w:rsid w:val="0056127C"/>
    <w:rsid w:val="005613D7"/>
    <w:rsid w:val="0056175D"/>
    <w:rsid w:val="00562017"/>
    <w:rsid w:val="005621E7"/>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70072"/>
    <w:rsid w:val="00570BC4"/>
    <w:rsid w:val="005710D4"/>
    <w:rsid w:val="00571C1E"/>
    <w:rsid w:val="00571E9C"/>
    <w:rsid w:val="00572B27"/>
    <w:rsid w:val="00572ED0"/>
    <w:rsid w:val="00572EE4"/>
    <w:rsid w:val="005740C6"/>
    <w:rsid w:val="00574125"/>
    <w:rsid w:val="00574E63"/>
    <w:rsid w:val="00574F9F"/>
    <w:rsid w:val="00575438"/>
    <w:rsid w:val="005759C3"/>
    <w:rsid w:val="0057612C"/>
    <w:rsid w:val="00576335"/>
    <w:rsid w:val="00576458"/>
    <w:rsid w:val="0057692A"/>
    <w:rsid w:val="00576BDB"/>
    <w:rsid w:val="00576E15"/>
    <w:rsid w:val="00577492"/>
    <w:rsid w:val="00580021"/>
    <w:rsid w:val="005802DB"/>
    <w:rsid w:val="005802FF"/>
    <w:rsid w:val="00581710"/>
    <w:rsid w:val="00582034"/>
    <w:rsid w:val="005846C3"/>
    <w:rsid w:val="00584C26"/>
    <w:rsid w:val="0058686F"/>
    <w:rsid w:val="00586B39"/>
    <w:rsid w:val="00586C0D"/>
    <w:rsid w:val="00586CC1"/>
    <w:rsid w:val="00587424"/>
    <w:rsid w:val="005875EC"/>
    <w:rsid w:val="00587C98"/>
    <w:rsid w:val="005904DF"/>
    <w:rsid w:val="00592304"/>
    <w:rsid w:val="00593550"/>
    <w:rsid w:val="00593D44"/>
    <w:rsid w:val="00594015"/>
    <w:rsid w:val="00594113"/>
    <w:rsid w:val="005946AB"/>
    <w:rsid w:val="0059514F"/>
    <w:rsid w:val="00595205"/>
    <w:rsid w:val="005956E3"/>
    <w:rsid w:val="00596092"/>
    <w:rsid w:val="005963C4"/>
    <w:rsid w:val="005968DF"/>
    <w:rsid w:val="00597314"/>
    <w:rsid w:val="005978AD"/>
    <w:rsid w:val="00597936"/>
    <w:rsid w:val="00597A2B"/>
    <w:rsid w:val="005A0041"/>
    <w:rsid w:val="005A097F"/>
    <w:rsid w:val="005A108B"/>
    <w:rsid w:val="005A18DB"/>
    <w:rsid w:val="005A2537"/>
    <w:rsid w:val="005A2A7A"/>
    <w:rsid w:val="005A3197"/>
    <w:rsid w:val="005A52D1"/>
    <w:rsid w:val="005A7ABB"/>
    <w:rsid w:val="005A7B66"/>
    <w:rsid w:val="005A7EBC"/>
    <w:rsid w:val="005B0698"/>
    <w:rsid w:val="005B204C"/>
    <w:rsid w:val="005B2682"/>
    <w:rsid w:val="005B280C"/>
    <w:rsid w:val="005B32D8"/>
    <w:rsid w:val="005B3553"/>
    <w:rsid w:val="005B3A35"/>
    <w:rsid w:val="005B4E70"/>
    <w:rsid w:val="005B53C9"/>
    <w:rsid w:val="005B62BB"/>
    <w:rsid w:val="005B7B7A"/>
    <w:rsid w:val="005C1954"/>
    <w:rsid w:val="005C1DD3"/>
    <w:rsid w:val="005C26FD"/>
    <w:rsid w:val="005C2C12"/>
    <w:rsid w:val="005C2D95"/>
    <w:rsid w:val="005C2EAC"/>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4EB8"/>
    <w:rsid w:val="005D55B5"/>
    <w:rsid w:val="005D58BF"/>
    <w:rsid w:val="005D5F03"/>
    <w:rsid w:val="005D6FA2"/>
    <w:rsid w:val="005D7017"/>
    <w:rsid w:val="005D755B"/>
    <w:rsid w:val="005D7755"/>
    <w:rsid w:val="005E0D6A"/>
    <w:rsid w:val="005E0D76"/>
    <w:rsid w:val="005E0E34"/>
    <w:rsid w:val="005E0EFB"/>
    <w:rsid w:val="005E12CA"/>
    <w:rsid w:val="005E293A"/>
    <w:rsid w:val="005E3A52"/>
    <w:rsid w:val="005E3AF8"/>
    <w:rsid w:val="005E475A"/>
    <w:rsid w:val="005E5229"/>
    <w:rsid w:val="005E58E8"/>
    <w:rsid w:val="005E5B93"/>
    <w:rsid w:val="005E6052"/>
    <w:rsid w:val="005E69CF"/>
    <w:rsid w:val="005E6A5A"/>
    <w:rsid w:val="005E7DBD"/>
    <w:rsid w:val="005F0B3F"/>
    <w:rsid w:val="005F149F"/>
    <w:rsid w:val="005F1C56"/>
    <w:rsid w:val="005F21CE"/>
    <w:rsid w:val="005F2FAF"/>
    <w:rsid w:val="005F4227"/>
    <w:rsid w:val="005F5051"/>
    <w:rsid w:val="005F51B4"/>
    <w:rsid w:val="005F586F"/>
    <w:rsid w:val="005F5931"/>
    <w:rsid w:val="005F595B"/>
    <w:rsid w:val="005F5C2C"/>
    <w:rsid w:val="005F6563"/>
    <w:rsid w:val="005F65EC"/>
    <w:rsid w:val="005F6A27"/>
    <w:rsid w:val="005F6BF2"/>
    <w:rsid w:val="005F6CD5"/>
    <w:rsid w:val="005F6F11"/>
    <w:rsid w:val="0060022C"/>
    <w:rsid w:val="00601268"/>
    <w:rsid w:val="00603120"/>
    <w:rsid w:val="006033F9"/>
    <w:rsid w:val="006034FD"/>
    <w:rsid w:val="00604138"/>
    <w:rsid w:val="0060437A"/>
    <w:rsid w:val="0060606D"/>
    <w:rsid w:val="006062FA"/>
    <w:rsid w:val="00606AE0"/>
    <w:rsid w:val="00607B45"/>
    <w:rsid w:val="006108CA"/>
    <w:rsid w:val="00612156"/>
    <w:rsid w:val="00612846"/>
    <w:rsid w:val="006129C6"/>
    <w:rsid w:val="00612AB0"/>
    <w:rsid w:val="00612EF9"/>
    <w:rsid w:val="00613A30"/>
    <w:rsid w:val="00613C3E"/>
    <w:rsid w:val="00613D78"/>
    <w:rsid w:val="00614069"/>
    <w:rsid w:val="00616400"/>
    <w:rsid w:val="00616ABD"/>
    <w:rsid w:val="006172AC"/>
    <w:rsid w:val="00617F4F"/>
    <w:rsid w:val="006209A1"/>
    <w:rsid w:val="00620CD4"/>
    <w:rsid w:val="00622788"/>
    <w:rsid w:val="00622DA8"/>
    <w:rsid w:val="0062397E"/>
    <w:rsid w:val="00623D60"/>
    <w:rsid w:val="00623E05"/>
    <w:rsid w:val="00624280"/>
    <w:rsid w:val="006244F6"/>
    <w:rsid w:val="0062495D"/>
    <w:rsid w:val="00625468"/>
    <w:rsid w:val="006257FD"/>
    <w:rsid w:val="00625AE2"/>
    <w:rsid w:val="00627263"/>
    <w:rsid w:val="0062741B"/>
    <w:rsid w:val="00627CE9"/>
    <w:rsid w:val="00627E69"/>
    <w:rsid w:val="0063076D"/>
    <w:rsid w:val="00630A0D"/>
    <w:rsid w:val="0063172F"/>
    <w:rsid w:val="00631FC3"/>
    <w:rsid w:val="0063299C"/>
    <w:rsid w:val="00632BCC"/>
    <w:rsid w:val="006336C6"/>
    <w:rsid w:val="0063375F"/>
    <w:rsid w:val="006337C8"/>
    <w:rsid w:val="0063480C"/>
    <w:rsid w:val="006348DC"/>
    <w:rsid w:val="006353F6"/>
    <w:rsid w:val="00636025"/>
    <w:rsid w:val="00636711"/>
    <w:rsid w:val="006369F6"/>
    <w:rsid w:val="006376D9"/>
    <w:rsid w:val="00637C65"/>
    <w:rsid w:val="0064009D"/>
    <w:rsid w:val="00641DCE"/>
    <w:rsid w:val="00643142"/>
    <w:rsid w:val="006436FE"/>
    <w:rsid w:val="006437AB"/>
    <w:rsid w:val="00643AD3"/>
    <w:rsid w:val="00643C74"/>
    <w:rsid w:val="0064460B"/>
    <w:rsid w:val="00644EFA"/>
    <w:rsid w:val="006453E9"/>
    <w:rsid w:val="006455FE"/>
    <w:rsid w:val="00645F96"/>
    <w:rsid w:val="00646C2D"/>
    <w:rsid w:val="00647514"/>
    <w:rsid w:val="00650208"/>
    <w:rsid w:val="0065085B"/>
    <w:rsid w:val="00651692"/>
    <w:rsid w:val="0065176E"/>
    <w:rsid w:val="0065176F"/>
    <w:rsid w:val="00651E82"/>
    <w:rsid w:val="006522EC"/>
    <w:rsid w:val="00652840"/>
    <w:rsid w:val="0065362A"/>
    <w:rsid w:val="00654074"/>
    <w:rsid w:val="00654691"/>
    <w:rsid w:val="0065471A"/>
    <w:rsid w:val="00654D0E"/>
    <w:rsid w:val="00654DB0"/>
    <w:rsid w:val="0065555E"/>
    <w:rsid w:val="00656B19"/>
    <w:rsid w:val="00657A2F"/>
    <w:rsid w:val="00657BCC"/>
    <w:rsid w:val="00660571"/>
    <w:rsid w:val="00660A71"/>
    <w:rsid w:val="00661FC7"/>
    <w:rsid w:val="0066226B"/>
    <w:rsid w:val="00662898"/>
    <w:rsid w:val="00662DD9"/>
    <w:rsid w:val="00663384"/>
    <w:rsid w:val="00663773"/>
    <w:rsid w:val="00663865"/>
    <w:rsid w:val="00663972"/>
    <w:rsid w:val="00665E1A"/>
    <w:rsid w:val="006662A4"/>
    <w:rsid w:val="00667364"/>
    <w:rsid w:val="006725D8"/>
    <w:rsid w:val="00673AC1"/>
    <w:rsid w:val="00673DC4"/>
    <w:rsid w:val="00673EBF"/>
    <w:rsid w:val="006746E2"/>
    <w:rsid w:val="00674E99"/>
    <w:rsid w:val="006759AE"/>
    <w:rsid w:val="00675DEA"/>
    <w:rsid w:val="00675EDA"/>
    <w:rsid w:val="00676987"/>
    <w:rsid w:val="00676BCB"/>
    <w:rsid w:val="00676EEF"/>
    <w:rsid w:val="006777EA"/>
    <w:rsid w:val="00677DD7"/>
    <w:rsid w:val="00681D51"/>
    <w:rsid w:val="00681D76"/>
    <w:rsid w:val="00682046"/>
    <w:rsid w:val="00682402"/>
    <w:rsid w:val="006829EB"/>
    <w:rsid w:val="00682C22"/>
    <w:rsid w:val="00682C29"/>
    <w:rsid w:val="00683508"/>
    <w:rsid w:val="0068353D"/>
    <w:rsid w:val="006835EC"/>
    <w:rsid w:val="00683CBC"/>
    <w:rsid w:val="00683F36"/>
    <w:rsid w:val="0068539F"/>
    <w:rsid w:val="00685E5E"/>
    <w:rsid w:val="006860E2"/>
    <w:rsid w:val="0068626D"/>
    <w:rsid w:val="0068732D"/>
    <w:rsid w:val="00690AAC"/>
    <w:rsid w:val="006926E3"/>
    <w:rsid w:val="00694FCD"/>
    <w:rsid w:val="00695301"/>
    <w:rsid w:val="00695695"/>
    <w:rsid w:val="00695962"/>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5E0"/>
    <w:rsid w:val="006A5737"/>
    <w:rsid w:val="006A6B42"/>
    <w:rsid w:val="006B064C"/>
    <w:rsid w:val="006B17E5"/>
    <w:rsid w:val="006B18AD"/>
    <w:rsid w:val="006B2A53"/>
    <w:rsid w:val="006B2CBE"/>
    <w:rsid w:val="006B388A"/>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4B8C"/>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479"/>
    <w:rsid w:val="00711E4D"/>
    <w:rsid w:val="0071264A"/>
    <w:rsid w:val="007127BE"/>
    <w:rsid w:val="0071352E"/>
    <w:rsid w:val="00714575"/>
    <w:rsid w:val="00714734"/>
    <w:rsid w:val="007153CA"/>
    <w:rsid w:val="00715BEE"/>
    <w:rsid w:val="0071651D"/>
    <w:rsid w:val="007167C3"/>
    <w:rsid w:val="0071680F"/>
    <w:rsid w:val="00716D9B"/>
    <w:rsid w:val="00716E22"/>
    <w:rsid w:val="00717411"/>
    <w:rsid w:val="00720D21"/>
    <w:rsid w:val="00720D2B"/>
    <w:rsid w:val="00720ECA"/>
    <w:rsid w:val="00721167"/>
    <w:rsid w:val="00721265"/>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03E"/>
    <w:rsid w:val="007404C0"/>
    <w:rsid w:val="00740AC9"/>
    <w:rsid w:val="00740F20"/>
    <w:rsid w:val="007411E5"/>
    <w:rsid w:val="0074181F"/>
    <w:rsid w:val="00742020"/>
    <w:rsid w:val="007426AA"/>
    <w:rsid w:val="00742F93"/>
    <w:rsid w:val="00745052"/>
    <w:rsid w:val="007452B9"/>
    <w:rsid w:val="00745648"/>
    <w:rsid w:val="007477BB"/>
    <w:rsid w:val="00747AA6"/>
    <w:rsid w:val="00750F1C"/>
    <w:rsid w:val="0075102D"/>
    <w:rsid w:val="00751055"/>
    <w:rsid w:val="007512F2"/>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212F"/>
    <w:rsid w:val="00762D41"/>
    <w:rsid w:val="007631C6"/>
    <w:rsid w:val="00763D82"/>
    <w:rsid w:val="0076443C"/>
    <w:rsid w:val="0076482F"/>
    <w:rsid w:val="007652DD"/>
    <w:rsid w:val="0076545D"/>
    <w:rsid w:val="007657A0"/>
    <w:rsid w:val="00766380"/>
    <w:rsid w:val="00766558"/>
    <w:rsid w:val="007667AA"/>
    <w:rsid w:val="00767971"/>
    <w:rsid w:val="007725C3"/>
    <w:rsid w:val="007736FF"/>
    <w:rsid w:val="007739A4"/>
    <w:rsid w:val="00773BDD"/>
    <w:rsid w:val="0077531B"/>
    <w:rsid w:val="00777901"/>
    <w:rsid w:val="00780052"/>
    <w:rsid w:val="0078026C"/>
    <w:rsid w:val="00780EF3"/>
    <w:rsid w:val="0078101D"/>
    <w:rsid w:val="00782017"/>
    <w:rsid w:val="0078223B"/>
    <w:rsid w:val="0078295B"/>
    <w:rsid w:val="00783C1B"/>
    <w:rsid w:val="0078441A"/>
    <w:rsid w:val="00784782"/>
    <w:rsid w:val="007848C3"/>
    <w:rsid w:val="00784BA9"/>
    <w:rsid w:val="007851D2"/>
    <w:rsid w:val="0078560F"/>
    <w:rsid w:val="007858D6"/>
    <w:rsid w:val="007864CC"/>
    <w:rsid w:val="00787668"/>
    <w:rsid w:val="00787A68"/>
    <w:rsid w:val="00787C41"/>
    <w:rsid w:val="007906CE"/>
    <w:rsid w:val="0079121F"/>
    <w:rsid w:val="007916FD"/>
    <w:rsid w:val="00791772"/>
    <w:rsid w:val="00791D1E"/>
    <w:rsid w:val="00791F94"/>
    <w:rsid w:val="00792632"/>
    <w:rsid w:val="00792988"/>
    <w:rsid w:val="00792A3D"/>
    <w:rsid w:val="007930D8"/>
    <w:rsid w:val="00793813"/>
    <w:rsid w:val="007940B5"/>
    <w:rsid w:val="00794ED0"/>
    <w:rsid w:val="00794FC6"/>
    <w:rsid w:val="00795274"/>
    <w:rsid w:val="00795663"/>
    <w:rsid w:val="00796FBA"/>
    <w:rsid w:val="007974A4"/>
    <w:rsid w:val="007A0269"/>
    <w:rsid w:val="007A0687"/>
    <w:rsid w:val="007A1357"/>
    <w:rsid w:val="007A140E"/>
    <w:rsid w:val="007A186A"/>
    <w:rsid w:val="007A1E51"/>
    <w:rsid w:val="007A2BF9"/>
    <w:rsid w:val="007A2D02"/>
    <w:rsid w:val="007A3B25"/>
    <w:rsid w:val="007A664B"/>
    <w:rsid w:val="007A6DAF"/>
    <w:rsid w:val="007A7536"/>
    <w:rsid w:val="007A7D10"/>
    <w:rsid w:val="007B080C"/>
    <w:rsid w:val="007B0B4C"/>
    <w:rsid w:val="007B15F4"/>
    <w:rsid w:val="007B15FB"/>
    <w:rsid w:val="007B17FD"/>
    <w:rsid w:val="007B1CE5"/>
    <w:rsid w:val="007B24D4"/>
    <w:rsid w:val="007B27CB"/>
    <w:rsid w:val="007B2DE9"/>
    <w:rsid w:val="007B5487"/>
    <w:rsid w:val="007B5692"/>
    <w:rsid w:val="007B6319"/>
    <w:rsid w:val="007B67E5"/>
    <w:rsid w:val="007B77F3"/>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1C0"/>
    <w:rsid w:val="007D23E5"/>
    <w:rsid w:val="007D247D"/>
    <w:rsid w:val="007D272E"/>
    <w:rsid w:val="007D31FA"/>
    <w:rsid w:val="007D3986"/>
    <w:rsid w:val="007D49EC"/>
    <w:rsid w:val="007D50F0"/>
    <w:rsid w:val="007D599A"/>
    <w:rsid w:val="007D5D79"/>
    <w:rsid w:val="007D5E01"/>
    <w:rsid w:val="007D6015"/>
    <w:rsid w:val="007D7458"/>
    <w:rsid w:val="007D7C37"/>
    <w:rsid w:val="007E1B08"/>
    <w:rsid w:val="007E37FA"/>
    <w:rsid w:val="007E3C77"/>
    <w:rsid w:val="007E441B"/>
    <w:rsid w:val="007E44C0"/>
    <w:rsid w:val="007E44E1"/>
    <w:rsid w:val="007E4950"/>
    <w:rsid w:val="007E583A"/>
    <w:rsid w:val="007E5E12"/>
    <w:rsid w:val="007E608A"/>
    <w:rsid w:val="007E62AD"/>
    <w:rsid w:val="007E6AE7"/>
    <w:rsid w:val="007E7E01"/>
    <w:rsid w:val="007E7F17"/>
    <w:rsid w:val="007F0881"/>
    <w:rsid w:val="007F16DA"/>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3FCA"/>
    <w:rsid w:val="008041E1"/>
    <w:rsid w:val="0080439E"/>
    <w:rsid w:val="0080456D"/>
    <w:rsid w:val="00804753"/>
    <w:rsid w:val="008048F2"/>
    <w:rsid w:val="00804C5F"/>
    <w:rsid w:val="00804CE1"/>
    <w:rsid w:val="00804DC8"/>
    <w:rsid w:val="008050FF"/>
    <w:rsid w:val="0080528A"/>
    <w:rsid w:val="0080544B"/>
    <w:rsid w:val="00805F1D"/>
    <w:rsid w:val="00806C08"/>
    <w:rsid w:val="00807085"/>
    <w:rsid w:val="00807618"/>
    <w:rsid w:val="008111EA"/>
    <w:rsid w:val="00811375"/>
    <w:rsid w:val="00812908"/>
    <w:rsid w:val="00812A5F"/>
    <w:rsid w:val="00813861"/>
    <w:rsid w:val="00813B12"/>
    <w:rsid w:val="00814749"/>
    <w:rsid w:val="00814A80"/>
    <w:rsid w:val="00815B42"/>
    <w:rsid w:val="00815F05"/>
    <w:rsid w:val="00816A9D"/>
    <w:rsid w:val="00816D92"/>
    <w:rsid w:val="008171F8"/>
    <w:rsid w:val="00817DA7"/>
    <w:rsid w:val="0082039C"/>
    <w:rsid w:val="008204B8"/>
    <w:rsid w:val="00820CC5"/>
    <w:rsid w:val="00822BF2"/>
    <w:rsid w:val="00823DC6"/>
    <w:rsid w:val="00824920"/>
    <w:rsid w:val="00825EF3"/>
    <w:rsid w:val="00825F77"/>
    <w:rsid w:val="00825FB3"/>
    <w:rsid w:val="008260C5"/>
    <w:rsid w:val="008266A7"/>
    <w:rsid w:val="00826757"/>
    <w:rsid w:val="008268D5"/>
    <w:rsid w:val="00827703"/>
    <w:rsid w:val="0083059E"/>
    <w:rsid w:val="00830C49"/>
    <w:rsid w:val="008311B5"/>
    <w:rsid w:val="00831542"/>
    <w:rsid w:val="00832D7F"/>
    <w:rsid w:val="008330E6"/>
    <w:rsid w:val="00833123"/>
    <w:rsid w:val="008355BD"/>
    <w:rsid w:val="00835893"/>
    <w:rsid w:val="008361CE"/>
    <w:rsid w:val="00836753"/>
    <w:rsid w:val="00836E52"/>
    <w:rsid w:val="008373E9"/>
    <w:rsid w:val="00840013"/>
    <w:rsid w:val="008401C2"/>
    <w:rsid w:val="00842055"/>
    <w:rsid w:val="008426C7"/>
    <w:rsid w:val="00842784"/>
    <w:rsid w:val="00842A00"/>
    <w:rsid w:val="00842FAC"/>
    <w:rsid w:val="008433ED"/>
    <w:rsid w:val="00844808"/>
    <w:rsid w:val="00844A92"/>
    <w:rsid w:val="00845320"/>
    <w:rsid w:val="008458DE"/>
    <w:rsid w:val="00845B2B"/>
    <w:rsid w:val="00846AA9"/>
    <w:rsid w:val="00846BBF"/>
    <w:rsid w:val="00846CA3"/>
    <w:rsid w:val="00847599"/>
    <w:rsid w:val="0084781C"/>
    <w:rsid w:val="008479A4"/>
    <w:rsid w:val="00850057"/>
    <w:rsid w:val="00850C0F"/>
    <w:rsid w:val="00850E4A"/>
    <w:rsid w:val="00850F77"/>
    <w:rsid w:val="008512FA"/>
    <w:rsid w:val="00851577"/>
    <w:rsid w:val="008515FA"/>
    <w:rsid w:val="00851D75"/>
    <w:rsid w:val="0085213A"/>
    <w:rsid w:val="0085239E"/>
    <w:rsid w:val="00853A07"/>
    <w:rsid w:val="00854174"/>
    <w:rsid w:val="0085554C"/>
    <w:rsid w:val="0085587B"/>
    <w:rsid w:val="00855954"/>
    <w:rsid w:val="00855AAE"/>
    <w:rsid w:val="008565AA"/>
    <w:rsid w:val="00856843"/>
    <w:rsid w:val="008573AC"/>
    <w:rsid w:val="00857579"/>
    <w:rsid w:val="008575C2"/>
    <w:rsid w:val="00860531"/>
    <w:rsid w:val="00860674"/>
    <w:rsid w:val="008619E9"/>
    <w:rsid w:val="008629C3"/>
    <w:rsid w:val="00863EEC"/>
    <w:rsid w:val="00864503"/>
    <w:rsid w:val="00864535"/>
    <w:rsid w:val="00864D2D"/>
    <w:rsid w:val="008657B0"/>
    <w:rsid w:val="00865C22"/>
    <w:rsid w:val="008669FA"/>
    <w:rsid w:val="00866AB4"/>
    <w:rsid w:val="00866B2E"/>
    <w:rsid w:val="00866F19"/>
    <w:rsid w:val="008701F9"/>
    <w:rsid w:val="00871531"/>
    <w:rsid w:val="008728BD"/>
    <w:rsid w:val="008743B7"/>
    <w:rsid w:val="0087440B"/>
    <w:rsid w:val="008747B8"/>
    <w:rsid w:val="0087496F"/>
    <w:rsid w:val="00874BCA"/>
    <w:rsid w:val="00874D5E"/>
    <w:rsid w:val="00874F44"/>
    <w:rsid w:val="00875616"/>
    <w:rsid w:val="00876558"/>
    <w:rsid w:val="0087665E"/>
    <w:rsid w:val="00876FF1"/>
    <w:rsid w:val="00877017"/>
    <w:rsid w:val="00880294"/>
    <w:rsid w:val="00880427"/>
    <w:rsid w:val="008817B8"/>
    <w:rsid w:val="00881B08"/>
    <w:rsid w:val="00881C90"/>
    <w:rsid w:val="00882974"/>
    <w:rsid w:val="00882F72"/>
    <w:rsid w:val="008830E4"/>
    <w:rsid w:val="00884519"/>
    <w:rsid w:val="00884820"/>
    <w:rsid w:val="00884C31"/>
    <w:rsid w:val="00884DFB"/>
    <w:rsid w:val="00885016"/>
    <w:rsid w:val="00885334"/>
    <w:rsid w:val="00886123"/>
    <w:rsid w:val="008864A6"/>
    <w:rsid w:val="0088672D"/>
    <w:rsid w:val="00886EB3"/>
    <w:rsid w:val="00886F86"/>
    <w:rsid w:val="00890139"/>
    <w:rsid w:val="008905DF"/>
    <w:rsid w:val="00890627"/>
    <w:rsid w:val="00890966"/>
    <w:rsid w:val="00890F35"/>
    <w:rsid w:val="008919B4"/>
    <w:rsid w:val="00891A87"/>
    <w:rsid w:val="00891F6E"/>
    <w:rsid w:val="008924AF"/>
    <w:rsid w:val="00892C37"/>
    <w:rsid w:val="0089321F"/>
    <w:rsid w:val="008936AF"/>
    <w:rsid w:val="008942D4"/>
    <w:rsid w:val="00894713"/>
    <w:rsid w:val="008954B6"/>
    <w:rsid w:val="008955FD"/>
    <w:rsid w:val="00896557"/>
    <w:rsid w:val="00896856"/>
    <w:rsid w:val="00897006"/>
    <w:rsid w:val="0089736F"/>
    <w:rsid w:val="008974AC"/>
    <w:rsid w:val="008A0B2D"/>
    <w:rsid w:val="008A16B0"/>
    <w:rsid w:val="008A1A31"/>
    <w:rsid w:val="008A21AB"/>
    <w:rsid w:val="008A277D"/>
    <w:rsid w:val="008A2F14"/>
    <w:rsid w:val="008A3C6B"/>
    <w:rsid w:val="008A3F49"/>
    <w:rsid w:val="008A4252"/>
    <w:rsid w:val="008A5DEC"/>
    <w:rsid w:val="008A67C9"/>
    <w:rsid w:val="008A6FE8"/>
    <w:rsid w:val="008A71AF"/>
    <w:rsid w:val="008A7DD7"/>
    <w:rsid w:val="008B0AB8"/>
    <w:rsid w:val="008B19CE"/>
    <w:rsid w:val="008B2D56"/>
    <w:rsid w:val="008B2D66"/>
    <w:rsid w:val="008B3CE4"/>
    <w:rsid w:val="008B421B"/>
    <w:rsid w:val="008B422A"/>
    <w:rsid w:val="008B44CF"/>
    <w:rsid w:val="008B4ADE"/>
    <w:rsid w:val="008B4C9A"/>
    <w:rsid w:val="008B5EDB"/>
    <w:rsid w:val="008B6F8D"/>
    <w:rsid w:val="008B6FBA"/>
    <w:rsid w:val="008B71CE"/>
    <w:rsid w:val="008B752D"/>
    <w:rsid w:val="008B76A2"/>
    <w:rsid w:val="008C0E9B"/>
    <w:rsid w:val="008C109A"/>
    <w:rsid w:val="008C2965"/>
    <w:rsid w:val="008C2A84"/>
    <w:rsid w:val="008C3953"/>
    <w:rsid w:val="008C40F9"/>
    <w:rsid w:val="008C4968"/>
    <w:rsid w:val="008C4E14"/>
    <w:rsid w:val="008C50F0"/>
    <w:rsid w:val="008C56B1"/>
    <w:rsid w:val="008C6F7F"/>
    <w:rsid w:val="008C7418"/>
    <w:rsid w:val="008C7B06"/>
    <w:rsid w:val="008C7FB2"/>
    <w:rsid w:val="008D009B"/>
    <w:rsid w:val="008D029D"/>
    <w:rsid w:val="008D02E2"/>
    <w:rsid w:val="008D074D"/>
    <w:rsid w:val="008D0879"/>
    <w:rsid w:val="008D0CD7"/>
    <w:rsid w:val="008D1416"/>
    <w:rsid w:val="008D166F"/>
    <w:rsid w:val="008D1C03"/>
    <w:rsid w:val="008D1FB1"/>
    <w:rsid w:val="008D225F"/>
    <w:rsid w:val="008D28F8"/>
    <w:rsid w:val="008D2A13"/>
    <w:rsid w:val="008D2B39"/>
    <w:rsid w:val="008D3C00"/>
    <w:rsid w:val="008D4070"/>
    <w:rsid w:val="008D4811"/>
    <w:rsid w:val="008D4BD7"/>
    <w:rsid w:val="008D61F7"/>
    <w:rsid w:val="008D7D05"/>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4DE9"/>
    <w:rsid w:val="008F601C"/>
    <w:rsid w:val="008F635A"/>
    <w:rsid w:val="008F6362"/>
    <w:rsid w:val="008F6BD5"/>
    <w:rsid w:val="00901B8C"/>
    <w:rsid w:val="00902B48"/>
    <w:rsid w:val="009036CC"/>
    <w:rsid w:val="00903B4F"/>
    <w:rsid w:val="00904241"/>
    <w:rsid w:val="00904F4A"/>
    <w:rsid w:val="009069FE"/>
    <w:rsid w:val="0090717F"/>
    <w:rsid w:val="009073FA"/>
    <w:rsid w:val="00913034"/>
    <w:rsid w:val="009136D4"/>
    <w:rsid w:val="0091391F"/>
    <w:rsid w:val="00914EA4"/>
    <w:rsid w:val="0091503C"/>
    <w:rsid w:val="00916136"/>
    <w:rsid w:val="00916C6B"/>
    <w:rsid w:val="00916D7C"/>
    <w:rsid w:val="00916E2A"/>
    <w:rsid w:val="009173D2"/>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6D"/>
    <w:rsid w:val="00931792"/>
    <w:rsid w:val="009327E0"/>
    <w:rsid w:val="00932DDC"/>
    <w:rsid w:val="00933137"/>
    <w:rsid w:val="00933750"/>
    <w:rsid w:val="009343E9"/>
    <w:rsid w:val="00934970"/>
    <w:rsid w:val="00934D3E"/>
    <w:rsid w:val="00935080"/>
    <w:rsid w:val="00935207"/>
    <w:rsid w:val="00936000"/>
    <w:rsid w:val="009364AC"/>
    <w:rsid w:val="0093656A"/>
    <w:rsid w:val="00936657"/>
    <w:rsid w:val="0094095B"/>
    <w:rsid w:val="00942421"/>
    <w:rsid w:val="0094245E"/>
    <w:rsid w:val="00942BDA"/>
    <w:rsid w:val="00943871"/>
    <w:rsid w:val="009445D5"/>
    <w:rsid w:val="00944A35"/>
    <w:rsid w:val="0094681C"/>
    <w:rsid w:val="00946945"/>
    <w:rsid w:val="00946D3A"/>
    <w:rsid w:val="00946D3E"/>
    <w:rsid w:val="00946EB7"/>
    <w:rsid w:val="00950708"/>
    <w:rsid w:val="0095141D"/>
    <w:rsid w:val="00952CC8"/>
    <w:rsid w:val="00952EA4"/>
    <w:rsid w:val="00953645"/>
    <w:rsid w:val="009539C3"/>
    <w:rsid w:val="00953F30"/>
    <w:rsid w:val="009541E6"/>
    <w:rsid w:val="0095532A"/>
    <w:rsid w:val="00955EA1"/>
    <w:rsid w:val="00956620"/>
    <w:rsid w:val="00956B46"/>
    <w:rsid w:val="00956C4C"/>
    <w:rsid w:val="00956D04"/>
    <w:rsid w:val="00956D6F"/>
    <w:rsid w:val="00957AC3"/>
    <w:rsid w:val="009619C0"/>
    <w:rsid w:val="00962557"/>
    <w:rsid w:val="00962DBD"/>
    <w:rsid w:val="00963038"/>
    <w:rsid w:val="009637EE"/>
    <w:rsid w:val="00963A40"/>
    <w:rsid w:val="00963D9F"/>
    <w:rsid w:val="00964CEC"/>
    <w:rsid w:val="00970199"/>
    <w:rsid w:val="0097047C"/>
    <w:rsid w:val="00970A81"/>
    <w:rsid w:val="00970B0A"/>
    <w:rsid w:val="00971C39"/>
    <w:rsid w:val="00971D3F"/>
    <w:rsid w:val="00972D0D"/>
    <w:rsid w:val="00973634"/>
    <w:rsid w:val="0097378C"/>
    <w:rsid w:val="0097439B"/>
    <w:rsid w:val="00974851"/>
    <w:rsid w:val="0097485A"/>
    <w:rsid w:val="00974BC3"/>
    <w:rsid w:val="009753FB"/>
    <w:rsid w:val="0097543B"/>
    <w:rsid w:val="009757F6"/>
    <w:rsid w:val="00975A0E"/>
    <w:rsid w:val="009763B1"/>
    <w:rsid w:val="009764F6"/>
    <w:rsid w:val="00976C1C"/>
    <w:rsid w:val="00976E8D"/>
    <w:rsid w:val="00977675"/>
    <w:rsid w:val="0098028F"/>
    <w:rsid w:val="00980785"/>
    <w:rsid w:val="00981EE3"/>
    <w:rsid w:val="009828A4"/>
    <w:rsid w:val="00983148"/>
    <w:rsid w:val="00983E0A"/>
    <w:rsid w:val="009845AA"/>
    <w:rsid w:val="00985253"/>
    <w:rsid w:val="0098525E"/>
    <w:rsid w:val="00985F19"/>
    <w:rsid w:val="00987C67"/>
    <w:rsid w:val="00990404"/>
    <w:rsid w:val="00990467"/>
    <w:rsid w:val="00990575"/>
    <w:rsid w:val="009909AA"/>
    <w:rsid w:val="00990A32"/>
    <w:rsid w:val="00990FA9"/>
    <w:rsid w:val="009910DE"/>
    <w:rsid w:val="009915F3"/>
    <w:rsid w:val="00991A67"/>
    <w:rsid w:val="00992247"/>
    <w:rsid w:val="00992519"/>
    <w:rsid w:val="00992C97"/>
    <w:rsid w:val="00992CF9"/>
    <w:rsid w:val="00993077"/>
    <w:rsid w:val="0099496B"/>
    <w:rsid w:val="00994C98"/>
    <w:rsid w:val="00994F00"/>
    <w:rsid w:val="00995037"/>
    <w:rsid w:val="009962F6"/>
    <w:rsid w:val="00996EAF"/>
    <w:rsid w:val="00996FC8"/>
    <w:rsid w:val="00997852"/>
    <w:rsid w:val="009978F4"/>
    <w:rsid w:val="00997DE2"/>
    <w:rsid w:val="009A0779"/>
    <w:rsid w:val="009A0945"/>
    <w:rsid w:val="009A136F"/>
    <w:rsid w:val="009A254A"/>
    <w:rsid w:val="009A3DCE"/>
    <w:rsid w:val="009A40D3"/>
    <w:rsid w:val="009A4747"/>
    <w:rsid w:val="009A4CB5"/>
    <w:rsid w:val="009A4DE9"/>
    <w:rsid w:val="009A5177"/>
    <w:rsid w:val="009A5BB1"/>
    <w:rsid w:val="009A5C7B"/>
    <w:rsid w:val="009A63CD"/>
    <w:rsid w:val="009A6749"/>
    <w:rsid w:val="009A70DB"/>
    <w:rsid w:val="009A7E8B"/>
    <w:rsid w:val="009A7F19"/>
    <w:rsid w:val="009B093E"/>
    <w:rsid w:val="009B0A1C"/>
    <w:rsid w:val="009B1580"/>
    <w:rsid w:val="009B226F"/>
    <w:rsid w:val="009B2B1D"/>
    <w:rsid w:val="009B2CBB"/>
    <w:rsid w:val="009B3BC6"/>
    <w:rsid w:val="009B4CC6"/>
    <w:rsid w:val="009B58E1"/>
    <w:rsid w:val="009B5DCA"/>
    <w:rsid w:val="009B7077"/>
    <w:rsid w:val="009B76ED"/>
    <w:rsid w:val="009C1897"/>
    <w:rsid w:val="009C2438"/>
    <w:rsid w:val="009C25E1"/>
    <w:rsid w:val="009C412D"/>
    <w:rsid w:val="009C491F"/>
    <w:rsid w:val="009C5006"/>
    <w:rsid w:val="009C55D3"/>
    <w:rsid w:val="009C7C17"/>
    <w:rsid w:val="009D14BB"/>
    <w:rsid w:val="009D29D1"/>
    <w:rsid w:val="009D2D1A"/>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349D"/>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1011A"/>
    <w:rsid w:val="00A111EC"/>
    <w:rsid w:val="00A11B0A"/>
    <w:rsid w:val="00A11EC4"/>
    <w:rsid w:val="00A13E44"/>
    <w:rsid w:val="00A14C30"/>
    <w:rsid w:val="00A15939"/>
    <w:rsid w:val="00A167D2"/>
    <w:rsid w:val="00A16ACA"/>
    <w:rsid w:val="00A16F4F"/>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03"/>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17C"/>
    <w:rsid w:val="00A41215"/>
    <w:rsid w:val="00A415AB"/>
    <w:rsid w:val="00A41F09"/>
    <w:rsid w:val="00A42014"/>
    <w:rsid w:val="00A42671"/>
    <w:rsid w:val="00A4330B"/>
    <w:rsid w:val="00A440FD"/>
    <w:rsid w:val="00A441AB"/>
    <w:rsid w:val="00A441F9"/>
    <w:rsid w:val="00A447B3"/>
    <w:rsid w:val="00A44B42"/>
    <w:rsid w:val="00A44D2D"/>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57E8B"/>
    <w:rsid w:val="00A6010D"/>
    <w:rsid w:val="00A60BEE"/>
    <w:rsid w:val="00A60E02"/>
    <w:rsid w:val="00A613F5"/>
    <w:rsid w:val="00A61570"/>
    <w:rsid w:val="00A61868"/>
    <w:rsid w:val="00A61DA5"/>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5EC"/>
    <w:rsid w:val="00A8201B"/>
    <w:rsid w:val="00A82964"/>
    <w:rsid w:val="00A83116"/>
    <w:rsid w:val="00A84AF3"/>
    <w:rsid w:val="00A85B0E"/>
    <w:rsid w:val="00A8625E"/>
    <w:rsid w:val="00A864CE"/>
    <w:rsid w:val="00A869C7"/>
    <w:rsid w:val="00A869CE"/>
    <w:rsid w:val="00A86AAB"/>
    <w:rsid w:val="00A86E81"/>
    <w:rsid w:val="00A870DF"/>
    <w:rsid w:val="00A8745C"/>
    <w:rsid w:val="00A877C5"/>
    <w:rsid w:val="00A878F4"/>
    <w:rsid w:val="00A90880"/>
    <w:rsid w:val="00A90938"/>
    <w:rsid w:val="00A90F5C"/>
    <w:rsid w:val="00A924A6"/>
    <w:rsid w:val="00A92880"/>
    <w:rsid w:val="00A93CA3"/>
    <w:rsid w:val="00A93ED2"/>
    <w:rsid w:val="00A9447B"/>
    <w:rsid w:val="00A944EE"/>
    <w:rsid w:val="00A945CF"/>
    <w:rsid w:val="00A94901"/>
    <w:rsid w:val="00A94B83"/>
    <w:rsid w:val="00A94F76"/>
    <w:rsid w:val="00A952D4"/>
    <w:rsid w:val="00A95ACB"/>
    <w:rsid w:val="00A95B60"/>
    <w:rsid w:val="00A9646D"/>
    <w:rsid w:val="00A967BF"/>
    <w:rsid w:val="00A9722B"/>
    <w:rsid w:val="00A97A42"/>
    <w:rsid w:val="00AA0654"/>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497B"/>
    <w:rsid w:val="00AB4A2B"/>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08DB"/>
    <w:rsid w:val="00AD1E68"/>
    <w:rsid w:val="00AD234E"/>
    <w:rsid w:val="00AD2E4E"/>
    <w:rsid w:val="00AD35CC"/>
    <w:rsid w:val="00AD3BF6"/>
    <w:rsid w:val="00AD4339"/>
    <w:rsid w:val="00AD438D"/>
    <w:rsid w:val="00AD4470"/>
    <w:rsid w:val="00AD4B87"/>
    <w:rsid w:val="00AD4C56"/>
    <w:rsid w:val="00AD5632"/>
    <w:rsid w:val="00AD5707"/>
    <w:rsid w:val="00AD5D29"/>
    <w:rsid w:val="00AD612C"/>
    <w:rsid w:val="00AD64AA"/>
    <w:rsid w:val="00AD67C5"/>
    <w:rsid w:val="00AD6DD1"/>
    <w:rsid w:val="00AD6EF5"/>
    <w:rsid w:val="00AD770B"/>
    <w:rsid w:val="00AD77BA"/>
    <w:rsid w:val="00AE05AC"/>
    <w:rsid w:val="00AE08C8"/>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965"/>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4DC"/>
    <w:rsid w:val="00B04ED3"/>
    <w:rsid w:val="00B051B5"/>
    <w:rsid w:val="00B05E2E"/>
    <w:rsid w:val="00B05E63"/>
    <w:rsid w:val="00B066DB"/>
    <w:rsid w:val="00B0698F"/>
    <w:rsid w:val="00B0708A"/>
    <w:rsid w:val="00B07CCB"/>
    <w:rsid w:val="00B07F00"/>
    <w:rsid w:val="00B1012D"/>
    <w:rsid w:val="00B10403"/>
    <w:rsid w:val="00B1123F"/>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FB4"/>
    <w:rsid w:val="00B206D5"/>
    <w:rsid w:val="00B219ED"/>
    <w:rsid w:val="00B2295A"/>
    <w:rsid w:val="00B22CC6"/>
    <w:rsid w:val="00B22EAF"/>
    <w:rsid w:val="00B237F6"/>
    <w:rsid w:val="00B23D31"/>
    <w:rsid w:val="00B24E41"/>
    <w:rsid w:val="00B2516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BE6"/>
    <w:rsid w:val="00B37752"/>
    <w:rsid w:val="00B37801"/>
    <w:rsid w:val="00B4031C"/>
    <w:rsid w:val="00B40DF5"/>
    <w:rsid w:val="00B40ED9"/>
    <w:rsid w:val="00B415A9"/>
    <w:rsid w:val="00B419B9"/>
    <w:rsid w:val="00B422F6"/>
    <w:rsid w:val="00B42B3E"/>
    <w:rsid w:val="00B4322E"/>
    <w:rsid w:val="00B44E88"/>
    <w:rsid w:val="00B452DB"/>
    <w:rsid w:val="00B456B9"/>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4CCF"/>
    <w:rsid w:val="00B559F8"/>
    <w:rsid w:val="00B56150"/>
    <w:rsid w:val="00B568E2"/>
    <w:rsid w:val="00B571A2"/>
    <w:rsid w:val="00B57B18"/>
    <w:rsid w:val="00B57D2F"/>
    <w:rsid w:val="00B60155"/>
    <w:rsid w:val="00B60170"/>
    <w:rsid w:val="00B609A0"/>
    <w:rsid w:val="00B60F55"/>
    <w:rsid w:val="00B61F0F"/>
    <w:rsid w:val="00B6287B"/>
    <w:rsid w:val="00B62C34"/>
    <w:rsid w:val="00B63614"/>
    <w:rsid w:val="00B63F60"/>
    <w:rsid w:val="00B64F0C"/>
    <w:rsid w:val="00B65907"/>
    <w:rsid w:val="00B65A2C"/>
    <w:rsid w:val="00B71201"/>
    <w:rsid w:val="00B71395"/>
    <w:rsid w:val="00B71EAD"/>
    <w:rsid w:val="00B74561"/>
    <w:rsid w:val="00B746C5"/>
    <w:rsid w:val="00B74769"/>
    <w:rsid w:val="00B751EC"/>
    <w:rsid w:val="00B75E9B"/>
    <w:rsid w:val="00B7658B"/>
    <w:rsid w:val="00B76873"/>
    <w:rsid w:val="00B76AA6"/>
    <w:rsid w:val="00B76B14"/>
    <w:rsid w:val="00B77F40"/>
    <w:rsid w:val="00B8187F"/>
    <w:rsid w:val="00B81AB5"/>
    <w:rsid w:val="00B81CFD"/>
    <w:rsid w:val="00B827B8"/>
    <w:rsid w:val="00B83663"/>
    <w:rsid w:val="00B83C0E"/>
    <w:rsid w:val="00B83C49"/>
    <w:rsid w:val="00B83F56"/>
    <w:rsid w:val="00B83F65"/>
    <w:rsid w:val="00B84C73"/>
    <w:rsid w:val="00B853ED"/>
    <w:rsid w:val="00B85667"/>
    <w:rsid w:val="00B86C25"/>
    <w:rsid w:val="00B87010"/>
    <w:rsid w:val="00B9006E"/>
    <w:rsid w:val="00B92AA5"/>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44D"/>
    <w:rsid w:val="00BB0BE2"/>
    <w:rsid w:val="00BB0EEE"/>
    <w:rsid w:val="00BB2AD2"/>
    <w:rsid w:val="00BB3E12"/>
    <w:rsid w:val="00BB3EEE"/>
    <w:rsid w:val="00BB45E3"/>
    <w:rsid w:val="00BB5718"/>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3D"/>
    <w:rsid w:val="00BC6859"/>
    <w:rsid w:val="00BC6861"/>
    <w:rsid w:val="00BC752D"/>
    <w:rsid w:val="00BC7814"/>
    <w:rsid w:val="00BC78C6"/>
    <w:rsid w:val="00BC79BA"/>
    <w:rsid w:val="00BD0455"/>
    <w:rsid w:val="00BD07CC"/>
    <w:rsid w:val="00BD097F"/>
    <w:rsid w:val="00BD0B06"/>
    <w:rsid w:val="00BD1EA0"/>
    <w:rsid w:val="00BD217F"/>
    <w:rsid w:val="00BD2305"/>
    <w:rsid w:val="00BD2EE4"/>
    <w:rsid w:val="00BD3AFB"/>
    <w:rsid w:val="00BD4969"/>
    <w:rsid w:val="00BD4AF7"/>
    <w:rsid w:val="00BD54E1"/>
    <w:rsid w:val="00BD6431"/>
    <w:rsid w:val="00BD66E6"/>
    <w:rsid w:val="00BD7576"/>
    <w:rsid w:val="00BD7E94"/>
    <w:rsid w:val="00BD7FB6"/>
    <w:rsid w:val="00BE1274"/>
    <w:rsid w:val="00BE20BE"/>
    <w:rsid w:val="00BE2C3E"/>
    <w:rsid w:val="00BE2CD1"/>
    <w:rsid w:val="00BE3ACA"/>
    <w:rsid w:val="00BE3B6B"/>
    <w:rsid w:val="00BE4072"/>
    <w:rsid w:val="00BE4321"/>
    <w:rsid w:val="00BE5040"/>
    <w:rsid w:val="00BE5768"/>
    <w:rsid w:val="00BE5DA2"/>
    <w:rsid w:val="00BE657F"/>
    <w:rsid w:val="00BE75D4"/>
    <w:rsid w:val="00BE77CF"/>
    <w:rsid w:val="00BE7C1B"/>
    <w:rsid w:val="00BF069B"/>
    <w:rsid w:val="00BF14BA"/>
    <w:rsid w:val="00BF155E"/>
    <w:rsid w:val="00BF2171"/>
    <w:rsid w:val="00BF2207"/>
    <w:rsid w:val="00BF28B6"/>
    <w:rsid w:val="00BF2BF2"/>
    <w:rsid w:val="00BF325A"/>
    <w:rsid w:val="00BF35CA"/>
    <w:rsid w:val="00BF3950"/>
    <w:rsid w:val="00BF488C"/>
    <w:rsid w:val="00BF48CC"/>
    <w:rsid w:val="00BF530C"/>
    <w:rsid w:val="00BF559D"/>
    <w:rsid w:val="00BF59D4"/>
    <w:rsid w:val="00BF636F"/>
    <w:rsid w:val="00BF7394"/>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7BF7"/>
    <w:rsid w:val="00C07D81"/>
    <w:rsid w:val="00C10EB9"/>
    <w:rsid w:val="00C10EF7"/>
    <w:rsid w:val="00C111C7"/>
    <w:rsid w:val="00C1255A"/>
    <w:rsid w:val="00C13C6B"/>
    <w:rsid w:val="00C14031"/>
    <w:rsid w:val="00C1414E"/>
    <w:rsid w:val="00C146DB"/>
    <w:rsid w:val="00C151D2"/>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A26"/>
    <w:rsid w:val="00C24E82"/>
    <w:rsid w:val="00C251C9"/>
    <w:rsid w:val="00C26474"/>
    <w:rsid w:val="00C2711A"/>
    <w:rsid w:val="00C3034C"/>
    <w:rsid w:val="00C304BB"/>
    <w:rsid w:val="00C30953"/>
    <w:rsid w:val="00C30C4D"/>
    <w:rsid w:val="00C30D4C"/>
    <w:rsid w:val="00C3208A"/>
    <w:rsid w:val="00C32700"/>
    <w:rsid w:val="00C32DDE"/>
    <w:rsid w:val="00C33202"/>
    <w:rsid w:val="00C3421C"/>
    <w:rsid w:val="00C3447D"/>
    <w:rsid w:val="00C34779"/>
    <w:rsid w:val="00C349C5"/>
    <w:rsid w:val="00C35045"/>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514F"/>
    <w:rsid w:val="00C458A0"/>
    <w:rsid w:val="00C459CB"/>
    <w:rsid w:val="00C45FC2"/>
    <w:rsid w:val="00C46982"/>
    <w:rsid w:val="00C46D1F"/>
    <w:rsid w:val="00C472CD"/>
    <w:rsid w:val="00C4744D"/>
    <w:rsid w:val="00C50EFD"/>
    <w:rsid w:val="00C51068"/>
    <w:rsid w:val="00C51A7E"/>
    <w:rsid w:val="00C52750"/>
    <w:rsid w:val="00C52A41"/>
    <w:rsid w:val="00C533AE"/>
    <w:rsid w:val="00C537FC"/>
    <w:rsid w:val="00C54217"/>
    <w:rsid w:val="00C54C31"/>
    <w:rsid w:val="00C5528A"/>
    <w:rsid w:val="00C55861"/>
    <w:rsid w:val="00C57C0C"/>
    <w:rsid w:val="00C57DE0"/>
    <w:rsid w:val="00C602DC"/>
    <w:rsid w:val="00C605D7"/>
    <w:rsid w:val="00C6147A"/>
    <w:rsid w:val="00C61882"/>
    <w:rsid w:val="00C61D2B"/>
    <w:rsid w:val="00C62725"/>
    <w:rsid w:val="00C62D0D"/>
    <w:rsid w:val="00C62E62"/>
    <w:rsid w:val="00C632D3"/>
    <w:rsid w:val="00C63FA6"/>
    <w:rsid w:val="00C64494"/>
    <w:rsid w:val="00C64CEC"/>
    <w:rsid w:val="00C65469"/>
    <w:rsid w:val="00C65B40"/>
    <w:rsid w:val="00C664AB"/>
    <w:rsid w:val="00C66531"/>
    <w:rsid w:val="00C66C31"/>
    <w:rsid w:val="00C676AD"/>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AEB"/>
    <w:rsid w:val="00C82FC4"/>
    <w:rsid w:val="00C842D6"/>
    <w:rsid w:val="00C842F5"/>
    <w:rsid w:val="00C84A47"/>
    <w:rsid w:val="00C8565B"/>
    <w:rsid w:val="00C85CC5"/>
    <w:rsid w:val="00C8644F"/>
    <w:rsid w:val="00C86B39"/>
    <w:rsid w:val="00C86F6D"/>
    <w:rsid w:val="00C87819"/>
    <w:rsid w:val="00C91361"/>
    <w:rsid w:val="00C91742"/>
    <w:rsid w:val="00C91BCB"/>
    <w:rsid w:val="00C923C2"/>
    <w:rsid w:val="00C92849"/>
    <w:rsid w:val="00C9309D"/>
    <w:rsid w:val="00C935CF"/>
    <w:rsid w:val="00C9366B"/>
    <w:rsid w:val="00C94F44"/>
    <w:rsid w:val="00C95077"/>
    <w:rsid w:val="00C96BED"/>
    <w:rsid w:val="00C96ED8"/>
    <w:rsid w:val="00C974D9"/>
    <w:rsid w:val="00CA042C"/>
    <w:rsid w:val="00CA065D"/>
    <w:rsid w:val="00CA07DC"/>
    <w:rsid w:val="00CA08D2"/>
    <w:rsid w:val="00CA0ED5"/>
    <w:rsid w:val="00CA1114"/>
    <w:rsid w:val="00CA14C6"/>
    <w:rsid w:val="00CA2D24"/>
    <w:rsid w:val="00CA33BF"/>
    <w:rsid w:val="00CA447A"/>
    <w:rsid w:val="00CA4888"/>
    <w:rsid w:val="00CA4C8F"/>
    <w:rsid w:val="00CA5270"/>
    <w:rsid w:val="00CA5AE8"/>
    <w:rsid w:val="00CA63FE"/>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216F"/>
    <w:rsid w:val="00CC3531"/>
    <w:rsid w:val="00CC3A76"/>
    <w:rsid w:val="00CC5060"/>
    <w:rsid w:val="00CC54EB"/>
    <w:rsid w:val="00CC5979"/>
    <w:rsid w:val="00CC6826"/>
    <w:rsid w:val="00CC6F42"/>
    <w:rsid w:val="00CC76AC"/>
    <w:rsid w:val="00CD05F6"/>
    <w:rsid w:val="00CD06BE"/>
    <w:rsid w:val="00CD0ACA"/>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3F35"/>
    <w:rsid w:val="00CE44A5"/>
    <w:rsid w:val="00CE4523"/>
    <w:rsid w:val="00CE48FC"/>
    <w:rsid w:val="00CE652F"/>
    <w:rsid w:val="00CE69A6"/>
    <w:rsid w:val="00CE7854"/>
    <w:rsid w:val="00CF013E"/>
    <w:rsid w:val="00CF0825"/>
    <w:rsid w:val="00CF0AB7"/>
    <w:rsid w:val="00CF2168"/>
    <w:rsid w:val="00CF32F2"/>
    <w:rsid w:val="00CF3653"/>
    <w:rsid w:val="00CF36B0"/>
    <w:rsid w:val="00CF3B18"/>
    <w:rsid w:val="00CF3E54"/>
    <w:rsid w:val="00CF3E73"/>
    <w:rsid w:val="00CF5679"/>
    <w:rsid w:val="00CF6475"/>
    <w:rsid w:val="00CF6532"/>
    <w:rsid w:val="00CF6847"/>
    <w:rsid w:val="00CF6A7B"/>
    <w:rsid w:val="00CF7466"/>
    <w:rsid w:val="00CF77E2"/>
    <w:rsid w:val="00D0088C"/>
    <w:rsid w:val="00D01A13"/>
    <w:rsid w:val="00D02004"/>
    <w:rsid w:val="00D0268F"/>
    <w:rsid w:val="00D03124"/>
    <w:rsid w:val="00D0426F"/>
    <w:rsid w:val="00D04376"/>
    <w:rsid w:val="00D05384"/>
    <w:rsid w:val="00D05513"/>
    <w:rsid w:val="00D06AF2"/>
    <w:rsid w:val="00D06CC9"/>
    <w:rsid w:val="00D075CF"/>
    <w:rsid w:val="00D07B24"/>
    <w:rsid w:val="00D1005B"/>
    <w:rsid w:val="00D100F5"/>
    <w:rsid w:val="00D12D80"/>
    <w:rsid w:val="00D13231"/>
    <w:rsid w:val="00D1362E"/>
    <w:rsid w:val="00D1394F"/>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91"/>
    <w:rsid w:val="00D20DF7"/>
    <w:rsid w:val="00D212AD"/>
    <w:rsid w:val="00D212CD"/>
    <w:rsid w:val="00D21313"/>
    <w:rsid w:val="00D21B34"/>
    <w:rsid w:val="00D23149"/>
    <w:rsid w:val="00D23718"/>
    <w:rsid w:val="00D23FC7"/>
    <w:rsid w:val="00D242AB"/>
    <w:rsid w:val="00D246DC"/>
    <w:rsid w:val="00D25D5F"/>
    <w:rsid w:val="00D260A5"/>
    <w:rsid w:val="00D26C88"/>
    <w:rsid w:val="00D278C6"/>
    <w:rsid w:val="00D27BD7"/>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4E36"/>
    <w:rsid w:val="00D456AE"/>
    <w:rsid w:val="00D46354"/>
    <w:rsid w:val="00D5086C"/>
    <w:rsid w:val="00D50D83"/>
    <w:rsid w:val="00D510EF"/>
    <w:rsid w:val="00D51AFC"/>
    <w:rsid w:val="00D5220D"/>
    <w:rsid w:val="00D5284E"/>
    <w:rsid w:val="00D52B45"/>
    <w:rsid w:val="00D53292"/>
    <w:rsid w:val="00D53BC8"/>
    <w:rsid w:val="00D540E7"/>
    <w:rsid w:val="00D547E2"/>
    <w:rsid w:val="00D54DC1"/>
    <w:rsid w:val="00D56671"/>
    <w:rsid w:val="00D569E1"/>
    <w:rsid w:val="00D56A04"/>
    <w:rsid w:val="00D56D85"/>
    <w:rsid w:val="00D60DD6"/>
    <w:rsid w:val="00D620A8"/>
    <w:rsid w:val="00D62D1F"/>
    <w:rsid w:val="00D6316B"/>
    <w:rsid w:val="00D63A2C"/>
    <w:rsid w:val="00D644B2"/>
    <w:rsid w:val="00D64752"/>
    <w:rsid w:val="00D652DA"/>
    <w:rsid w:val="00D65430"/>
    <w:rsid w:val="00D65F43"/>
    <w:rsid w:val="00D66838"/>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462F"/>
    <w:rsid w:val="00D85023"/>
    <w:rsid w:val="00D85A0C"/>
    <w:rsid w:val="00D863DC"/>
    <w:rsid w:val="00D86B97"/>
    <w:rsid w:val="00D86C33"/>
    <w:rsid w:val="00D877E8"/>
    <w:rsid w:val="00D90A2D"/>
    <w:rsid w:val="00D91006"/>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6962"/>
    <w:rsid w:val="00DA05DD"/>
    <w:rsid w:val="00DA1953"/>
    <w:rsid w:val="00DA3369"/>
    <w:rsid w:val="00DA3465"/>
    <w:rsid w:val="00DA3BC4"/>
    <w:rsid w:val="00DA41EA"/>
    <w:rsid w:val="00DA52AF"/>
    <w:rsid w:val="00DA577F"/>
    <w:rsid w:val="00DA5F5E"/>
    <w:rsid w:val="00DA6B61"/>
    <w:rsid w:val="00DA6E9F"/>
    <w:rsid w:val="00DB0191"/>
    <w:rsid w:val="00DB067F"/>
    <w:rsid w:val="00DB0877"/>
    <w:rsid w:val="00DB109D"/>
    <w:rsid w:val="00DB111E"/>
    <w:rsid w:val="00DB1654"/>
    <w:rsid w:val="00DB1C65"/>
    <w:rsid w:val="00DB1FAD"/>
    <w:rsid w:val="00DB2810"/>
    <w:rsid w:val="00DB2A02"/>
    <w:rsid w:val="00DB2E2D"/>
    <w:rsid w:val="00DB3F7E"/>
    <w:rsid w:val="00DB4385"/>
    <w:rsid w:val="00DB45D6"/>
    <w:rsid w:val="00DB5BE5"/>
    <w:rsid w:val="00DB7880"/>
    <w:rsid w:val="00DB7A75"/>
    <w:rsid w:val="00DB7B89"/>
    <w:rsid w:val="00DC000A"/>
    <w:rsid w:val="00DC09D8"/>
    <w:rsid w:val="00DC1946"/>
    <w:rsid w:val="00DC2A8F"/>
    <w:rsid w:val="00DC3BBD"/>
    <w:rsid w:val="00DC3D62"/>
    <w:rsid w:val="00DC4C51"/>
    <w:rsid w:val="00DC4CF6"/>
    <w:rsid w:val="00DC50B1"/>
    <w:rsid w:val="00DC62D1"/>
    <w:rsid w:val="00DC6897"/>
    <w:rsid w:val="00DC6F18"/>
    <w:rsid w:val="00DC71FB"/>
    <w:rsid w:val="00DD0772"/>
    <w:rsid w:val="00DD19A2"/>
    <w:rsid w:val="00DD224A"/>
    <w:rsid w:val="00DD3506"/>
    <w:rsid w:val="00DD3F05"/>
    <w:rsid w:val="00DD460E"/>
    <w:rsid w:val="00DD494D"/>
    <w:rsid w:val="00DD4EC9"/>
    <w:rsid w:val="00DD5212"/>
    <w:rsid w:val="00DD5E08"/>
    <w:rsid w:val="00DD6281"/>
    <w:rsid w:val="00DD629E"/>
    <w:rsid w:val="00DD6423"/>
    <w:rsid w:val="00DD6607"/>
    <w:rsid w:val="00DD7050"/>
    <w:rsid w:val="00DD7648"/>
    <w:rsid w:val="00DD7688"/>
    <w:rsid w:val="00DD7D48"/>
    <w:rsid w:val="00DE1735"/>
    <w:rsid w:val="00DE2262"/>
    <w:rsid w:val="00DE256F"/>
    <w:rsid w:val="00DE2661"/>
    <w:rsid w:val="00DE285D"/>
    <w:rsid w:val="00DE47B1"/>
    <w:rsid w:val="00DE4D8E"/>
    <w:rsid w:val="00DE61C2"/>
    <w:rsid w:val="00DE62D9"/>
    <w:rsid w:val="00DE771F"/>
    <w:rsid w:val="00DF0E8B"/>
    <w:rsid w:val="00DF11EA"/>
    <w:rsid w:val="00DF1265"/>
    <w:rsid w:val="00DF15BA"/>
    <w:rsid w:val="00DF15DD"/>
    <w:rsid w:val="00DF399C"/>
    <w:rsid w:val="00DF682E"/>
    <w:rsid w:val="00DF6C5E"/>
    <w:rsid w:val="00DF743F"/>
    <w:rsid w:val="00DF7634"/>
    <w:rsid w:val="00DF7800"/>
    <w:rsid w:val="00E00826"/>
    <w:rsid w:val="00E008D7"/>
    <w:rsid w:val="00E01B51"/>
    <w:rsid w:val="00E0206B"/>
    <w:rsid w:val="00E0290E"/>
    <w:rsid w:val="00E036C9"/>
    <w:rsid w:val="00E04295"/>
    <w:rsid w:val="00E043AB"/>
    <w:rsid w:val="00E0475F"/>
    <w:rsid w:val="00E051FD"/>
    <w:rsid w:val="00E06542"/>
    <w:rsid w:val="00E06563"/>
    <w:rsid w:val="00E07A3A"/>
    <w:rsid w:val="00E07BF4"/>
    <w:rsid w:val="00E07EE6"/>
    <w:rsid w:val="00E109E4"/>
    <w:rsid w:val="00E10F8F"/>
    <w:rsid w:val="00E110B5"/>
    <w:rsid w:val="00E11240"/>
    <w:rsid w:val="00E130F8"/>
    <w:rsid w:val="00E13E05"/>
    <w:rsid w:val="00E13FC4"/>
    <w:rsid w:val="00E14814"/>
    <w:rsid w:val="00E14A4D"/>
    <w:rsid w:val="00E15BE2"/>
    <w:rsid w:val="00E16D3E"/>
    <w:rsid w:val="00E17658"/>
    <w:rsid w:val="00E1796B"/>
    <w:rsid w:val="00E17D52"/>
    <w:rsid w:val="00E205A9"/>
    <w:rsid w:val="00E2127E"/>
    <w:rsid w:val="00E21D73"/>
    <w:rsid w:val="00E22460"/>
    <w:rsid w:val="00E2393D"/>
    <w:rsid w:val="00E2413D"/>
    <w:rsid w:val="00E25203"/>
    <w:rsid w:val="00E2567C"/>
    <w:rsid w:val="00E26E73"/>
    <w:rsid w:val="00E2785C"/>
    <w:rsid w:val="00E279F2"/>
    <w:rsid w:val="00E3048E"/>
    <w:rsid w:val="00E3161C"/>
    <w:rsid w:val="00E33057"/>
    <w:rsid w:val="00E33C84"/>
    <w:rsid w:val="00E346DB"/>
    <w:rsid w:val="00E35441"/>
    <w:rsid w:val="00E365DF"/>
    <w:rsid w:val="00E37125"/>
    <w:rsid w:val="00E37C41"/>
    <w:rsid w:val="00E37DEC"/>
    <w:rsid w:val="00E40493"/>
    <w:rsid w:val="00E40C23"/>
    <w:rsid w:val="00E4104E"/>
    <w:rsid w:val="00E41B0E"/>
    <w:rsid w:val="00E4202A"/>
    <w:rsid w:val="00E427BD"/>
    <w:rsid w:val="00E43F4F"/>
    <w:rsid w:val="00E4458C"/>
    <w:rsid w:val="00E4485A"/>
    <w:rsid w:val="00E44D31"/>
    <w:rsid w:val="00E44FAC"/>
    <w:rsid w:val="00E450ED"/>
    <w:rsid w:val="00E45A89"/>
    <w:rsid w:val="00E464D6"/>
    <w:rsid w:val="00E46AC0"/>
    <w:rsid w:val="00E46D2F"/>
    <w:rsid w:val="00E47529"/>
    <w:rsid w:val="00E47665"/>
    <w:rsid w:val="00E4779A"/>
    <w:rsid w:val="00E5059D"/>
    <w:rsid w:val="00E508DC"/>
    <w:rsid w:val="00E50B91"/>
    <w:rsid w:val="00E5207C"/>
    <w:rsid w:val="00E5382E"/>
    <w:rsid w:val="00E53A5E"/>
    <w:rsid w:val="00E53ACC"/>
    <w:rsid w:val="00E54538"/>
    <w:rsid w:val="00E54DFF"/>
    <w:rsid w:val="00E56523"/>
    <w:rsid w:val="00E565AF"/>
    <w:rsid w:val="00E566EF"/>
    <w:rsid w:val="00E5677F"/>
    <w:rsid w:val="00E56CB7"/>
    <w:rsid w:val="00E56DE1"/>
    <w:rsid w:val="00E56EEB"/>
    <w:rsid w:val="00E5747A"/>
    <w:rsid w:val="00E5748D"/>
    <w:rsid w:val="00E578AA"/>
    <w:rsid w:val="00E6043B"/>
    <w:rsid w:val="00E607C3"/>
    <w:rsid w:val="00E60B38"/>
    <w:rsid w:val="00E61136"/>
    <w:rsid w:val="00E61F6A"/>
    <w:rsid w:val="00E62205"/>
    <w:rsid w:val="00E62492"/>
    <w:rsid w:val="00E62705"/>
    <w:rsid w:val="00E62B11"/>
    <w:rsid w:val="00E62B6F"/>
    <w:rsid w:val="00E63256"/>
    <w:rsid w:val="00E637D4"/>
    <w:rsid w:val="00E637FB"/>
    <w:rsid w:val="00E64998"/>
    <w:rsid w:val="00E6511F"/>
    <w:rsid w:val="00E659F5"/>
    <w:rsid w:val="00E66901"/>
    <w:rsid w:val="00E67459"/>
    <w:rsid w:val="00E67568"/>
    <w:rsid w:val="00E67A9D"/>
    <w:rsid w:val="00E67D43"/>
    <w:rsid w:val="00E70302"/>
    <w:rsid w:val="00E70911"/>
    <w:rsid w:val="00E714F2"/>
    <w:rsid w:val="00E71B14"/>
    <w:rsid w:val="00E71B3E"/>
    <w:rsid w:val="00E71EF9"/>
    <w:rsid w:val="00E725FC"/>
    <w:rsid w:val="00E73279"/>
    <w:rsid w:val="00E73482"/>
    <w:rsid w:val="00E7394E"/>
    <w:rsid w:val="00E73F41"/>
    <w:rsid w:val="00E74298"/>
    <w:rsid w:val="00E7456E"/>
    <w:rsid w:val="00E74DF4"/>
    <w:rsid w:val="00E75B12"/>
    <w:rsid w:val="00E75D5A"/>
    <w:rsid w:val="00E760FB"/>
    <w:rsid w:val="00E76CA3"/>
    <w:rsid w:val="00E7712C"/>
    <w:rsid w:val="00E77630"/>
    <w:rsid w:val="00E77E03"/>
    <w:rsid w:val="00E80C6D"/>
    <w:rsid w:val="00E80CEC"/>
    <w:rsid w:val="00E8118C"/>
    <w:rsid w:val="00E812CA"/>
    <w:rsid w:val="00E834E0"/>
    <w:rsid w:val="00E8363E"/>
    <w:rsid w:val="00E83D68"/>
    <w:rsid w:val="00E84812"/>
    <w:rsid w:val="00E84DBC"/>
    <w:rsid w:val="00E8681A"/>
    <w:rsid w:val="00E86CFF"/>
    <w:rsid w:val="00E86D2D"/>
    <w:rsid w:val="00E86D44"/>
    <w:rsid w:val="00E8701B"/>
    <w:rsid w:val="00E87075"/>
    <w:rsid w:val="00E87E08"/>
    <w:rsid w:val="00E87E1E"/>
    <w:rsid w:val="00E9026F"/>
    <w:rsid w:val="00E91A85"/>
    <w:rsid w:val="00E92D96"/>
    <w:rsid w:val="00E93CBA"/>
    <w:rsid w:val="00E93D25"/>
    <w:rsid w:val="00E93D79"/>
    <w:rsid w:val="00E941CA"/>
    <w:rsid w:val="00E94260"/>
    <w:rsid w:val="00E942E3"/>
    <w:rsid w:val="00E94338"/>
    <w:rsid w:val="00E94AFA"/>
    <w:rsid w:val="00E94EE5"/>
    <w:rsid w:val="00E953C9"/>
    <w:rsid w:val="00EA032C"/>
    <w:rsid w:val="00EA1292"/>
    <w:rsid w:val="00EA14DF"/>
    <w:rsid w:val="00EA1B8A"/>
    <w:rsid w:val="00EA2044"/>
    <w:rsid w:val="00EA317E"/>
    <w:rsid w:val="00EA31E7"/>
    <w:rsid w:val="00EA3A8E"/>
    <w:rsid w:val="00EA5142"/>
    <w:rsid w:val="00EA5708"/>
    <w:rsid w:val="00EA5B25"/>
    <w:rsid w:val="00EA628E"/>
    <w:rsid w:val="00EA6657"/>
    <w:rsid w:val="00EA6A34"/>
    <w:rsid w:val="00EA7826"/>
    <w:rsid w:val="00EA7997"/>
    <w:rsid w:val="00EA7B68"/>
    <w:rsid w:val="00EA7D76"/>
    <w:rsid w:val="00EB03EC"/>
    <w:rsid w:val="00EB1330"/>
    <w:rsid w:val="00EB15B1"/>
    <w:rsid w:val="00EB191B"/>
    <w:rsid w:val="00EB1DC4"/>
    <w:rsid w:val="00EB2545"/>
    <w:rsid w:val="00EB27CA"/>
    <w:rsid w:val="00EB3031"/>
    <w:rsid w:val="00EB374A"/>
    <w:rsid w:val="00EB38A7"/>
    <w:rsid w:val="00EB45D7"/>
    <w:rsid w:val="00EB509A"/>
    <w:rsid w:val="00EB535B"/>
    <w:rsid w:val="00EB5E7F"/>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2B5"/>
    <w:rsid w:val="00ED0AE3"/>
    <w:rsid w:val="00ED1CF3"/>
    <w:rsid w:val="00ED1EEA"/>
    <w:rsid w:val="00ED25A7"/>
    <w:rsid w:val="00ED2B8F"/>
    <w:rsid w:val="00ED312D"/>
    <w:rsid w:val="00ED37F4"/>
    <w:rsid w:val="00ED3AF2"/>
    <w:rsid w:val="00ED4E07"/>
    <w:rsid w:val="00ED6B99"/>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1DF9"/>
    <w:rsid w:val="00EF3533"/>
    <w:rsid w:val="00EF3D6D"/>
    <w:rsid w:val="00EF5110"/>
    <w:rsid w:val="00EF6E0E"/>
    <w:rsid w:val="00EF7C6F"/>
    <w:rsid w:val="00EF7CD8"/>
    <w:rsid w:val="00F005AB"/>
    <w:rsid w:val="00F00962"/>
    <w:rsid w:val="00F00A4D"/>
    <w:rsid w:val="00F02DF2"/>
    <w:rsid w:val="00F0349F"/>
    <w:rsid w:val="00F038A4"/>
    <w:rsid w:val="00F04EB9"/>
    <w:rsid w:val="00F059E6"/>
    <w:rsid w:val="00F05CB2"/>
    <w:rsid w:val="00F07362"/>
    <w:rsid w:val="00F07674"/>
    <w:rsid w:val="00F07678"/>
    <w:rsid w:val="00F106FA"/>
    <w:rsid w:val="00F10EC1"/>
    <w:rsid w:val="00F11578"/>
    <w:rsid w:val="00F12C7E"/>
    <w:rsid w:val="00F12DAB"/>
    <w:rsid w:val="00F135EF"/>
    <w:rsid w:val="00F138E3"/>
    <w:rsid w:val="00F147EC"/>
    <w:rsid w:val="00F1522E"/>
    <w:rsid w:val="00F15248"/>
    <w:rsid w:val="00F152F1"/>
    <w:rsid w:val="00F15B32"/>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7E7"/>
    <w:rsid w:val="00F228F6"/>
    <w:rsid w:val="00F22A59"/>
    <w:rsid w:val="00F22E5A"/>
    <w:rsid w:val="00F22EEE"/>
    <w:rsid w:val="00F234EE"/>
    <w:rsid w:val="00F24046"/>
    <w:rsid w:val="00F24A15"/>
    <w:rsid w:val="00F25585"/>
    <w:rsid w:val="00F26340"/>
    <w:rsid w:val="00F2668E"/>
    <w:rsid w:val="00F275BE"/>
    <w:rsid w:val="00F303A0"/>
    <w:rsid w:val="00F3114F"/>
    <w:rsid w:val="00F318AB"/>
    <w:rsid w:val="00F31B18"/>
    <w:rsid w:val="00F31CB4"/>
    <w:rsid w:val="00F33DF4"/>
    <w:rsid w:val="00F34041"/>
    <w:rsid w:val="00F340B1"/>
    <w:rsid w:val="00F35598"/>
    <w:rsid w:val="00F35C7B"/>
    <w:rsid w:val="00F35E04"/>
    <w:rsid w:val="00F36313"/>
    <w:rsid w:val="00F3678B"/>
    <w:rsid w:val="00F3679A"/>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690"/>
    <w:rsid w:val="00F4771E"/>
    <w:rsid w:val="00F47D98"/>
    <w:rsid w:val="00F52193"/>
    <w:rsid w:val="00F52389"/>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795"/>
    <w:rsid w:val="00F85E5D"/>
    <w:rsid w:val="00F85ED5"/>
    <w:rsid w:val="00F861EA"/>
    <w:rsid w:val="00F863EE"/>
    <w:rsid w:val="00F91146"/>
    <w:rsid w:val="00F914C1"/>
    <w:rsid w:val="00F9193E"/>
    <w:rsid w:val="00F92437"/>
    <w:rsid w:val="00F92F71"/>
    <w:rsid w:val="00F9338A"/>
    <w:rsid w:val="00F943A0"/>
    <w:rsid w:val="00F94CE2"/>
    <w:rsid w:val="00F96FE6"/>
    <w:rsid w:val="00F97050"/>
    <w:rsid w:val="00F97DC9"/>
    <w:rsid w:val="00FA0088"/>
    <w:rsid w:val="00FA00BF"/>
    <w:rsid w:val="00FA0824"/>
    <w:rsid w:val="00FA08BC"/>
    <w:rsid w:val="00FA18CF"/>
    <w:rsid w:val="00FA2218"/>
    <w:rsid w:val="00FA2A97"/>
    <w:rsid w:val="00FA4DE9"/>
    <w:rsid w:val="00FA5A95"/>
    <w:rsid w:val="00FA6E70"/>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595F"/>
    <w:rsid w:val="00FC71D4"/>
    <w:rsid w:val="00FD0715"/>
    <w:rsid w:val="00FD0D54"/>
    <w:rsid w:val="00FD1699"/>
    <w:rsid w:val="00FD3991"/>
    <w:rsid w:val="00FD41A3"/>
    <w:rsid w:val="00FD4267"/>
    <w:rsid w:val="00FD4ACD"/>
    <w:rsid w:val="00FD4E87"/>
    <w:rsid w:val="00FD526B"/>
    <w:rsid w:val="00FD53DF"/>
    <w:rsid w:val="00FD55D9"/>
    <w:rsid w:val="00FD6F47"/>
    <w:rsid w:val="00FD6F9E"/>
    <w:rsid w:val="00FD707F"/>
    <w:rsid w:val="00FD79A9"/>
    <w:rsid w:val="00FD7F2B"/>
    <w:rsid w:val="00FE0F94"/>
    <w:rsid w:val="00FE30EE"/>
    <w:rsid w:val="00FE43CC"/>
    <w:rsid w:val="00FE4670"/>
    <w:rsid w:val="00FE491B"/>
    <w:rsid w:val="00FE5972"/>
    <w:rsid w:val="00FE5C23"/>
    <w:rsid w:val="00FE683B"/>
    <w:rsid w:val="00FE7546"/>
    <w:rsid w:val="00FF0489"/>
    <w:rsid w:val="00FF08BE"/>
    <w:rsid w:val="00FF1161"/>
    <w:rsid w:val="00FF16AD"/>
    <w:rsid w:val="00FF1C24"/>
    <w:rsid w:val="00FF1D57"/>
    <w:rsid w:val="00FF26E8"/>
    <w:rsid w:val="00FF3370"/>
    <w:rsid w:val="00FF3667"/>
    <w:rsid w:val="00FF4874"/>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lanning.dacorum.gov.uk/publicaccess/simpleSearchResults.do?action=firstPage" TargetMode="External"/><Relationship Id="rId3" Type="http://schemas.openxmlformats.org/officeDocument/2006/relationships/customXml" Target="../customXml/item3.xml"/><Relationship Id="rId21" Type="http://schemas.openxmlformats.org/officeDocument/2006/relationships/hyperlink" Target="https://planning.dacorum.gov.uk/publicacces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lanning.dacorum.gov.uk/publicaccess/centralDistribution.do?caseType=Application&amp;keyVal=RS0JHOFOKPO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ning.dacorum.gov.uk/publicaccess/centralDistribution.do?caseType=Application&amp;keyVal=RRTFY4FOKN5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rtfordshire.gov.uk/P&amp;MPand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0602-CE71-4D1A-9A3B-5014ED61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1950</Words>
  <Characters>11118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cp:revision>
  <cp:lastPrinted>2023-02-14T12:42:00Z</cp:lastPrinted>
  <dcterms:created xsi:type="dcterms:W3CDTF">2023-04-24T13:26:00Z</dcterms:created>
  <dcterms:modified xsi:type="dcterms:W3CDTF">2023-04-24T13:26:00Z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0x0101003D2741F3EF0479408CCD52D950AC61C5</vt:lpwstr>
  </property>
  <property fmtid="{D5CDD505-2E9C-101B-9397-08002B2CF9AE}" pid="3" name="AuthorIds_UIVersion_512">
    <vt:lpwstr>6</vt:lpwstr>
  </property>
  <property fmtid="{D5CDD505-2E9C-101B-9397-08002B2CF9AE}" pid="4" name="MediaServiceImageTags">
    <vt:lpwstr/>
  </property>
</Properties>
</file>