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FFCD" w14:textId="77777777" w:rsidR="00A26182" w:rsidRDefault="00A26182" w:rsidP="000220A6">
      <w:pPr>
        <w:pStyle w:val="Heading1"/>
        <w:jc w:val="center"/>
        <w:rPr>
          <w:rFonts w:asciiTheme="minorHAnsi" w:hAnsiTheme="minorHAnsi" w:cstheme="minorHAnsi"/>
        </w:rPr>
      </w:pPr>
    </w:p>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58ADE91B" w:rsidR="008B6F8D" w:rsidRPr="006D62E4" w:rsidRDefault="00A3564E" w:rsidP="00D939EE">
      <w:pPr>
        <w:pStyle w:val="Heading1"/>
        <w:jc w:val="center"/>
      </w:pPr>
      <w:r>
        <w:t>1</w:t>
      </w:r>
      <w:r w:rsidR="00362F53">
        <w:t>3</w:t>
      </w:r>
      <w:r w:rsidR="00362F53" w:rsidRPr="00362F53">
        <w:rPr>
          <w:vertAlign w:val="superscript"/>
        </w:rPr>
        <w:t>TH</w:t>
      </w:r>
      <w:r w:rsidR="00362F53">
        <w:t xml:space="preserve"> </w:t>
      </w:r>
      <w:r w:rsidR="00B044DC">
        <w:t>June 2022</w:t>
      </w:r>
      <w:r w:rsidR="00283E3F">
        <w:t xml:space="preserve"> 8.00pm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57060479" w:rsidR="008B6F8D" w:rsidRDefault="008B6F8D" w:rsidP="00C9366B">
      <w:pPr>
        <w:pStyle w:val="Heading3"/>
        <w:rPr>
          <w:rStyle w:val="Strong"/>
          <w:color w:val="auto"/>
        </w:rPr>
      </w:pPr>
      <w:r w:rsidRPr="00BF069B">
        <w:rPr>
          <w:rStyle w:val="Strong"/>
          <w:color w:val="auto"/>
        </w:rPr>
        <w:t>Present</w:t>
      </w:r>
    </w:p>
    <w:p w14:paraId="7461A582" w14:textId="1675E712" w:rsidR="009D2D1A" w:rsidRPr="00D569E1" w:rsidRDefault="009D2D1A" w:rsidP="005D34EB">
      <w:pPr>
        <w:spacing w:after="0"/>
        <w:rPr>
          <w:sz w:val="24"/>
          <w:szCs w:val="24"/>
        </w:rPr>
      </w:pPr>
      <w:r>
        <w:rPr>
          <w:sz w:val="24"/>
          <w:szCs w:val="24"/>
        </w:rPr>
        <w:t>Councillor Jan Maddern</w:t>
      </w:r>
      <w:r w:rsidR="00DE61C2">
        <w:rPr>
          <w:sz w:val="24"/>
          <w:szCs w:val="24"/>
        </w:rPr>
        <w:t xml:space="preserve"> </w:t>
      </w:r>
      <w:r w:rsidR="00362F53">
        <w:rPr>
          <w:sz w:val="24"/>
          <w:szCs w:val="24"/>
        </w:rPr>
        <w:t>(Vice Chairman and Acting Chairman)</w:t>
      </w:r>
    </w:p>
    <w:p w14:paraId="218ED312" w14:textId="175C6001" w:rsidR="0093656A" w:rsidRPr="00D569E1" w:rsidRDefault="0093656A" w:rsidP="005D34EB">
      <w:pPr>
        <w:spacing w:after="0"/>
        <w:rPr>
          <w:sz w:val="24"/>
          <w:szCs w:val="24"/>
        </w:rPr>
      </w:pPr>
      <w:r w:rsidRPr="00D569E1">
        <w:rPr>
          <w:sz w:val="24"/>
          <w:szCs w:val="24"/>
        </w:rPr>
        <w:t xml:space="preserve">Councillor </w:t>
      </w:r>
      <w:r w:rsidR="006D62E4" w:rsidRPr="00D569E1">
        <w:rPr>
          <w:sz w:val="24"/>
          <w:szCs w:val="24"/>
        </w:rPr>
        <w:t>Michele Berkeley</w:t>
      </w:r>
      <w:r w:rsidRPr="00D569E1">
        <w:rPr>
          <w:sz w:val="24"/>
          <w:szCs w:val="24"/>
        </w:rPr>
        <w:t xml:space="preserve"> </w:t>
      </w:r>
    </w:p>
    <w:p w14:paraId="4DDBD184" w14:textId="0C1E5161" w:rsidR="006D62E4" w:rsidRDefault="006D62E4" w:rsidP="005D34EB">
      <w:pPr>
        <w:spacing w:after="0"/>
        <w:rPr>
          <w:sz w:val="24"/>
          <w:szCs w:val="24"/>
        </w:rPr>
      </w:pPr>
      <w:r w:rsidRPr="00D569E1">
        <w:rPr>
          <w:sz w:val="24"/>
          <w:szCs w:val="24"/>
        </w:rPr>
        <w:t>Councillor Alan Briggs</w:t>
      </w:r>
    </w:p>
    <w:p w14:paraId="0224A3B9" w14:textId="6E0DD5FD" w:rsidR="00362F53" w:rsidRDefault="00362F53" w:rsidP="005D34EB">
      <w:pPr>
        <w:spacing w:after="0"/>
        <w:rPr>
          <w:sz w:val="24"/>
          <w:szCs w:val="24"/>
        </w:rPr>
      </w:pPr>
      <w:r>
        <w:rPr>
          <w:sz w:val="24"/>
          <w:szCs w:val="24"/>
        </w:rPr>
        <w:t>Councillor Mandy Lester</w:t>
      </w:r>
    </w:p>
    <w:p w14:paraId="450C2976" w14:textId="653140E5" w:rsidR="00AD5632" w:rsidRDefault="00AD5632" w:rsidP="005D34EB">
      <w:pPr>
        <w:spacing w:after="0"/>
        <w:rPr>
          <w:sz w:val="24"/>
          <w:szCs w:val="24"/>
        </w:rPr>
      </w:pPr>
      <w:r>
        <w:rPr>
          <w:sz w:val="24"/>
          <w:szCs w:val="24"/>
        </w:rPr>
        <w:t>C</w:t>
      </w:r>
      <w:r w:rsidR="00AB497B">
        <w:rPr>
          <w:sz w:val="24"/>
          <w:szCs w:val="24"/>
        </w:rPr>
        <w:t>ouncillo</w:t>
      </w:r>
      <w:r>
        <w:rPr>
          <w:sz w:val="24"/>
          <w:szCs w:val="24"/>
        </w:rPr>
        <w:t>r Steve Roberts</w:t>
      </w:r>
    </w:p>
    <w:p w14:paraId="11F87277" w14:textId="77777777" w:rsidR="00362F53" w:rsidRPr="00D569E1" w:rsidRDefault="00362F53" w:rsidP="00362F53">
      <w:pPr>
        <w:spacing w:after="0"/>
        <w:rPr>
          <w:sz w:val="24"/>
          <w:szCs w:val="24"/>
        </w:rPr>
      </w:pPr>
      <w:r>
        <w:rPr>
          <w:sz w:val="24"/>
          <w:szCs w:val="24"/>
        </w:rPr>
        <w:t>Councillor Emily Tout</w:t>
      </w:r>
    </w:p>
    <w:p w14:paraId="2D938E66" w14:textId="77777777" w:rsidR="00362F53" w:rsidRPr="00D569E1" w:rsidRDefault="00362F53" w:rsidP="005D34EB">
      <w:pPr>
        <w:spacing w:after="0"/>
        <w:rPr>
          <w:sz w:val="24"/>
          <w:szCs w:val="24"/>
        </w:rPr>
      </w:pPr>
    </w:p>
    <w:p w14:paraId="412E77FF" w14:textId="3C4A2EE8" w:rsidR="008B6F8D" w:rsidRPr="00D569E1" w:rsidRDefault="008B6F8D" w:rsidP="002C5961">
      <w:pPr>
        <w:spacing w:after="0"/>
        <w:rPr>
          <w:rFonts w:asciiTheme="majorHAnsi" w:hAnsiTheme="majorHAnsi"/>
          <w:b/>
          <w:bCs/>
          <w:sz w:val="24"/>
          <w:szCs w:val="24"/>
        </w:rPr>
      </w:pPr>
      <w:r w:rsidRPr="00D569E1">
        <w:rPr>
          <w:rFonts w:asciiTheme="majorHAnsi" w:hAnsiTheme="majorHAnsi"/>
          <w:b/>
          <w:bCs/>
          <w:sz w:val="24"/>
          <w:szCs w:val="24"/>
        </w:rPr>
        <w:t>In Attendance</w:t>
      </w:r>
    </w:p>
    <w:p w14:paraId="7A2E8DE8" w14:textId="57C1250B" w:rsidR="008B6F8D" w:rsidRPr="00D569E1" w:rsidRDefault="008B6F8D" w:rsidP="002C5961">
      <w:pPr>
        <w:spacing w:after="0"/>
        <w:rPr>
          <w:sz w:val="24"/>
          <w:szCs w:val="24"/>
        </w:rPr>
      </w:pPr>
      <w:r w:rsidRPr="00D569E1">
        <w:rPr>
          <w:sz w:val="24"/>
          <w:szCs w:val="24"/>
        </w:rPr>
        <w:t>Nikki Bugden (</w:t>
      </w:r>
      <w:r w:rsidR="00846AA9" w:rsidRPr="00D569E1">
        <w:rPr>
          <w:sz w:val="24"/>
          <w:szCs w:val="24"/>
        </w:rPr>
        <w:t>Clerk</w:t>
      </w:r>
      <w:r w:rsidRPr="00D569E1">
        <w:rPr>
          <w:sz w:val="24"/>
          <w:szCs w:val="24"/>
        </w:rPr>
        <w:t>)</w:t>
      </w:r>
    </w:p>
    <w:p w14:paraId="27B7042B" w14:textId="0C430C13" w:rsidR="00A3564E" w:rsidRDefault="00362F53" w:rsidP="002C5961">
      <w:pPr>
        <w:spacing w:after="0"/>
        <w:rPr>
          <w:sz w:val="24"/>
          <w:szCs w:val="24"/>
        </w:rPr>
      </w:pPr>
      <w:r>
        <w:rPr>
          <w:sz w:val="24"/>
          <w:szCs w:val="24"/>
        </w:rPr>
        <w:t>1</w:t>
      </w:r>
      <w:r w:rsidR="00A3564E" w:rsidRPr="00DE61C2">
        <w:rPr>
          <w:sz w:val="24"/>
          <w:szCs w:val="24"/>
        </w:rPr>
        <w:t xml:space="preserve"> member of the public</w:t>
      </w:r>
    </w:p>
    <w:p w14:paraId="3ADB0F3B" w14:textId="118FF82E" w:rsidR="00B219ED" w:rsidRDefault="00B219ED" w:rsidP="002C5961">
      <w:pPr>
        <w:spacing w:after="0"/>
        <w:rPr>
          <w:sz w:val="24"/>
          <w:szCs w:val="24"/>
        </w:rPr>
      </w:pPr>
      <w:r>
        <w:rPr>
          <w:sz w:val="24"/>
          <w:szCs w:val="24"/>
        </w:rPr>
        <w:t xml:space="preserve">Meeting opened 8.02pm </w:t>
      </w:r>
    </w:p>
    <w:p w14:paraId="4EC1936B" w14:textId="77777777" w:rsidR="00DE61C2" w:rsidRDefault="00DE61C2" w:rsidP="002C5961">
      <w:pPr>
        <w:spacing w:after="0"/>
        <w:rPr>
          <w:sz w:val="24"/>
          <w:szCs w:val="24"/>
        </w:rPr>
      </w:pPr>
    </w:p>
    <w:p w14:paraId="714E3654" w14:textId="77777777" w:rsidR="00E4104E" w:rsidRPr="00DC6EB0" w:rsidRDefault="00E4104E" w:rsidP="00E4104E">
      <w:pPr>
        <w:pStyle w:val="Heading6"/>
        <w:rPr>
          <w:b/>
          <w:color w:val="auto"/>
          <w:sz w:val="28"/>
          <w:szCs w:val="28"/>
          <w:u w:val="single"/>
        </w:rPr>
      </w:pPr>
      <w:r w:rsidRPr="00DC6EB0">
        <w:rPr>
          <w:b/>
          <w:color w:val="auto"/>
          <w:sz w:val="28"/>
          <w:szCs w:val="28"/>
          <w:u w:val="single"/>
        </w:rPr>
        <w:t>AGENDA</w:t>
      </w:r>
    </w:p>
    <w:p w14:paraId="608716F8" w14:textId="45F657C5" w:rsidR="00E4104E" w:rsidRPr="00DC6EB0" w:rsidRDefault="00E4104E" w:rsidP="00E4104E">
      <w:pPr>
        <w:pStyle w:val="Heading3"/>
        <w:rPr>
          <w:b/>
          <w:bCs/>
          <w:color w:val="auto"/>
        </w:rPr>
      </w:pPr>
      <w:r w:rsidRPr="00DC6EB0">
        <w:rPr>
          <w:b/>
          <w:bCs/>
          <w:color w:val="auto"/>
        </w:rPr>
        <w:t>22/0</w:t>
      </w:r>
      <w:r w:rsidR="00362F53">
        <w:rPr>
          <w:b/>
          <w:bCs/>
          <w:color w:val="auto"/>
        </w:rPr>
        <w:t>75</w:t>
      </w:r>
      <w:r w:rsidRPr="00DC6EB0">
        <w:rPr>
          <w:b/>
          <w:bCs/>
          <w:color w:val="auto"/>
        </w:rPr>
        <w:t>/FPC     Apologies</w:t>
      </w:r>
    </w:p>
    <w:p w14:paraId="39891C02" w14:textId="1E1754DF" w:rsidR="00E4104E" w:rsidRPr="00DC6EB0" w:rsidRDefault="009D2D1A" w:rsidP="00E4104E">
      <w:pPr>
        <w:spacing w:after="0"/>
        <w:rPr>
          <w:sz w:val="24"/>
          <w:szCs w:val="24"/>
        </w:rPr>
      </w:pPr>
      <w:r>
        <w:rPr>
          <w:sz w:val="24"/>
          <w:szCs w:val="24"/>
        </w:rPr>
        <w:t xml:space="preserve">Cllr </w:t>
      </w:r>
      <w:r w:rsidR="00362F53">
        <w:rPr>
          <w:sz w:val="24"/>
          <w:szCs w:val="24"/>
        </w:rPr>
        <w:t>Lisa Bayley</w:t>
      </w:r>
      <w:r>
        <w:rPr>
          <w:sz w:val="24"/>
          <w:szCs w:val="24"/>
        </w:rPr>
        <w:t xml:space="preserve">, Cllr </w:t>
      </w:r>
      <w:r w:rsidR="00362F53">
        <w:rPr>
          <w:sz w:val="24"/>
          <w:szCs w:val="24"/>
        </w:rPr>
        <w:t>Nicola Cobb</w:t>
      </w:r>
      <w:r>
        <w:rPr>
          <w:sz w:val="24"/>
          <w:szCs w:val="24"/>
        </w:rPr>
        <w:t>. The apologies were duly noted.</w:t>
      </w:r>
    </w:p>
    <w:p w14:paraId="5C04527D" w14:textId="095208A0" w:rsidR="00E4104E" w:rsidRPr="00DC6EB0" w:rsidRDefault="00E4104E" w:rsidP="00E4104E">
      <w:pPr>
        <w:pStyle w:val="Heading3"/>
        <w:rPr>
          <w:b/>
          <w:bCs/>
          <w:color w:val="auto"/>
        </w:rPr>
      </w:pPr>
      <w:r w:rsidRPr="00DC6EB0">
        <w:rPr>
          <w:b/>
          <w:bCs/>
          <w:color w:val="auto"/>
        </w:rPr>
        <w:t>22/0</w:t>
      </w:r>
      <w:r w:rsidR="00362F53">
        <w:rPr>
          <w:b/>
          <w:bCs/>
          <w:color w:val="auto"/>
        </w:rPr>
        <w:t>76</w:t>
      </w:r>
      <w:r w:rsidRPr="00DC6EB0">
        <w:rPr>
          <w:b/>
          <w:bCs/>
          <w:color w:val="auto"/>
        </w:rPr>
        <w:t>/FPC     Interests</w:t>
      </w:r>
    </w:p>
    <w:p w14:paraId="2CDD767A" w14:textId="06BA8216" w:rsidR="00E4104E" w:rsidRDefault="00E4104E" w:rsidP="00E4104E">
      <w:pPr>
        <w:spacing w:after="0"/>
        <w:rPr>
          <w:sz w:val="24"/>
          <w:szCs w:val="24"/>
        </w:rPr>
      </w:pPr>
      <w:r w:rsidRPr="00DC6EB0">
        <w:rPr>
          <w:sz w:val="24"/>
          <w:szCs w:val="24"/>
        </w:rPr>
        <w:t>To receive any declarations of interest for items on the agenda or requests for dispensation.</w:t>
      </w:r>
    </w:p>
    <w:p w14:paraId="685BC540" w14:textId="61EF0DC5" w:rsidR="00AD5632" w:rsidRDefault="00362F53" w:rsidP="00E4104E">
      <w:pPr>
        <w:spacing w:after="0"/>
        <w:rPr>
          <w:sz w:val="24"/>
          <w:szCs w:val="24"/>
        </w:rPr>
      </w:pPr>
      <w:r>
        <w:rPr>
          <w:sz w:val="24"/>
          <w:szCs w:val="24"/>
        </w:rPr>
        <w:t>Cllr Briggs planning item</w:t>
      </w:r>
    </w:p>
    <w:p w14:paraId="38280850" w14:textId="7AAD359F" w:rsidR="00362F53" w:rsidRPr="00DC6EB0" w:rsidRDefault="00362F53" w:rsidP="00E4104E">
      <w:pPr>
        <w:spacing w:after="0"/>
        <w:rPr>
          <w:sz w:val="24"/>
          <w:szCs w:val="24"/>
        </w:rPr>
      </w:pPr>
      <w:r>
        <w:rPr>
          <w:sz w:val="24"/>
          <w:szCs w:val="24"/>
        </w:rPr>
        <w:t>Cllr Berkeley planning Item</w:t>
      </w:r>
    </w:p>
    <w:p w14:paraId="471703D5" w14:textId="0F4F5A22" w:rsidR="00E4104E" w:rsidRPr="00DC6EB0" w:rsidRDefault="00E4104E" w:rsidP="00E4104E">
      <w:pPr>
        <w:pStyle w:val="Heading3"/>
        <w:rPr>
          <w:b/>
          <w:bCs/>
          <w:color w:val="auto"/>
        </w:rPr>
      </w:pPr>
      <w:r w:rsidRPr="00DC6EB0">
        <w:rPr>
          <w:b/>
          <w:bCs/>
          <w:color w:val="auto"/>
        </w:rPr>
        <w:t>22/0</w:t>
      </w:r>
      <w:r w:rsidR="00362F53">
        <w:rPr>
          <w:b/>
          <w:bCs/>
          <w:color w:val="auto"/>
        </w:rPr>
        <w:t>77</w:t>
      </w:r>
      <w:r w:rsidRPr="00DC6EB0">
        <w:rPr>
          <w:b/>
          <w:bCs/>
          <w:color w:val="auto"/>
        </w:rPr>
        <w:t>/FPC     Minutes</w:t>
      </w:r>
    </w:p>
    <w:p w14:paraId="58FAD03A" w14:textId="5254FFE3" w:rsidR="00E4104E" w:rsidRPr="00DC6EB0" w:rsidRDefault="00E4104E" w:rsidP="00E4104E">
      <w:pPr>
        <w:spacing w:after="0"/>
        <w:rPr>
          <w:sz w:val="24"/>
          <w:szCs w:val="24"/>
        </w:rPr>
      </w:pPr>
      <w:r w:rsidRPr="00DC6EB0">
        <w:rPr>
          <w:sz w:val="24"/>
          <w:szCs w:val="24"/>
        </w:rPr>
        <w:t xml:space="preserve">To confirm the minutes of the following </w:t>
      </w:r>
      <w:r w:rsidR="008B422A">
        <w:rPr>
          <w:sz w:val="24"/>
          <w:szCs w:val="24"/>
        </w:rPr>
        <w:t>m</w:t>
      </w:r>
      <w:r w:rsidRPr="00DC6EB0">
        <w:rPr>
          <w:sz w:val="24"/>
          <w:szCs w:val="24"/>
        </w:rPr>
        <w:t>eeting(s) as a true and accurate record of proceedings.</w:t>
      </w:r>
    </w:p>
    <w:p w14:paraId="291336B6" w14:textId="3C700D38" w:rsidR="00E4104E" w:rsidRPr="00362F53" w:rsidRDefault="00362F53" w:rsidP="00E4104E">
      <w:pPr>
        <w:spacing w:after="0"/>
        <w:rPr>
          <w:b/>
          <w:bCs/>
          <w:sz w:val="24"/>
          <w:szCs w:val="24"/>
        </w:rPr>
      </w:pPr>
      <w:r w:rsidRPr="00362F53">
        <w:rPr>
          <w:b/>
          <w:bCs/>
          <w:sz w:val="24"/>
          <w:szCs w:val="24"/>
        </w:rPr>
        <w:t>9</w:t>
      </w:r>
      <w:r w:rsidRPr="00362F53">
        <w:rPr>
          <w:b/>
          <w:bCs/>
          <w:sz w:val="24"/>
          <w:szCs w:val="24"/>
          <w:vertAlign w:val="superscript"/>
        </w:rPr>
        <w:t>th</w:t>
      </w:r>
      <w:r w:rsidRPr="00362F53">
        <w:rPr>
          <w:b/>
          <w:bCs/>
          <w:sz w:val="24"/>
          <w:szCs w:val="24"/>
        </w:rPr>
        <w:t xml:space="preserve"> May</w:t>
      </w:r>
      <w:r w:rsidR="00AD5632" w:rsidRPr="00362F53">
        <w:rPr>
          <w:b/>
          <w:bCs/>
          <w:sz w:val="24"/>
          <w:szCs w:val="24"/>
        </w:rPr>
        <w:t xml:space="preserve"> 2022</w:t>
      </w:r>
    </w:p>
    <w:p w14:paraId="2254FDE0" w14:textId="195C463E" w:rsidR="00DE61C2" w:rsidRPr="004B1719" w:rsidRDefault="00DE61C2" w:rsidP="00DE61C2">
      <w:pPr>
        <w:spacing w:after="0"/>
        <w:rPr>
          <w:sz w:val="24"/>
          <w:szCs w:val="24"/>
        </w:rPr>
      </w:pPr>
      <w:bookmarkStart w:id="0" w:name="_Hlk98235528"/>
      <w:r w:rsidRPr="00DE61C2">
        <w:rPr>
          <w:b/>
          <w:bCs/>
          <w:color w:val="000000" w:themeColor="text1"/>
          <w:sz w:val="24"/>
          <w:szCs w:val="24"/>
        </w:rPr>
        <w:t>Resolved</w:t>
      </w:r>
      <w:r w:rsidRPr="00DE61C2">
        <w:rPr>
          <w:color w:val="000000" w:themeColor="text1"/>
          <w:sz w:val="24"/>
          <w:szCs w:val="24"/>
        </w:rPr>
        <w:t>, proposed Cllr B</w:t>
      </w:r>
      <w:r w:rsidR="00362F53">
        <w:rPr>
          <w:color w:val="000000" w:themeColor="text1"/>
          <w:sz w:val="24"/>
          <w:szCs w:val="24"/>
        </w:rPr>
        <w:t>riggs</w:t>
      </w:r>
      <w:r>
        <w:rPr>
          <w:color w:val="000000" w:themeColor="text1"/>
          <w:sz w:val="24"/>
          <w:szCs w:val="24"/>
        </w:rPr>
        <w:t xml:space="preserve">, seconded Cllr </w:t>
      </w:r>
      <w:r w:rsidR="00362F53">
        <w:rPr>
          <w:color w:val="000000" w:themeColor="text1"/>
          <w:sz w:val="24"/>
          <w:szCs w:val="24"/>
        </w:rPr>
        <w:t>Lester</w:t>
      </w:r>
      <w:r>
        <w:rPr>
          <w:color w:val="000000" w:themeColor="text1"/>
          <w:sz w:val="24"/>
          <w:szCs w:val="24"/>
        </w:rPr>
        <w:t xml:space="preserve"> that the minutes </w:t>
      </w:r>
      <w:r w:rsidRPr="00E62B6F">
        <w:rPr>
          <w:sz w:val="24"/>
          <w:szCs w:val="24"/>
        </w:rPr>
        <w:t xml:space="preserve">were a true and accurate record of </w:t>
      </w:r>
      <w:r w:rsidR="00C707B8" w:rsidRPr="00E62B6F">
        <w:rPr>
          <w:sz w:val="24"/>
          <w:szCs w:val="24"/>
        </w:rPr>
        <w:t>proceedings,</w:t>
      </w:r>
      <w:r w:rsidRPr="00E62B6F">
        <w:rPr>
          <w:sz w:val="24"/>
          <w:szCs w:val="24"/>
        </w:rPr>
        <w:t xml:space="preserve"> and </w:t>
      </w:r>
      <w:r w:rsidR="004F0C6E">
        <w:rPr>
          <w:sz w:val="24"/>
          <w:szCs w:val="24"/>
        </w:rPr>
        <w:t xml:space="preserve">they were </w:t>
      </w:r>
      <w:r w:rsidRPr="00E62B6F">
        <w:rPr>
          <w:sz w:val="24"/>
          <w:szCs w:val="24"/>
        </w:rPr>
        <w:t>duly signed</w:t>
      </w:r>
      <w:r w:rsidRPr="004B1719">
        <w:rPr>
          <w:sz w:val="24"/>
          <w:szCs w:val="24"/>
        </w:rPr>
        <w:t xml:space="preserve"> by Cllr </w:t>
      </w:r>
      <w:r w:rsidR="00362F53">
        <w:rPr>
          <w:sz w:val="24"/>
          <w:szCs w:val="24"/>
        </w:rPr>
        <w:t>Maddern</w:t>
      </w:r>
      <w:r>
        <w:rPr>
          <w:sz w:val="24"/>
          <w:szCs w:val="24"/>
        </w:rPr>
        <w:t xml:space="preserve"> </w:t>
      </w:r>
      <w:r w:rsidRPr="004B1719">
        <w:rPr>
          <w:sz w:val="24"/>
          <w:szCs w:val="24"/>
        </w:rPr>
        <w:t>as Chairman</w:t>
      </w:r>
      <w:r w:rsidR="00074242">
        <w:rPr>
          <w:sz w:val="24"/>
          <w:szCs w:val="24"/>
        </w:rPr>
        <w:t xml:space="preserve"> of the meeting</w:t>
      </w:r>
      <w:r w:rsidRPr="004B1719">
        <w:rPr>
          <w:sz w:val="24"/>
          <w:szCs w:val="24"/>
        </w:rPr>
        <w:t xml:space="preserve">. </w:t>
      </w:r>
      <w:r w:rsidR="00074242">
        <w:rPr>
          <w:sz w:val="24"/>
          <w:szCs w:val="24"/>
        </w:rPr>
        <w:t xml:space="preserve">Unanimous </w:t>
      </w:r>
      <w:r w:rsidRPr="004B1719">
        <w:rPr>
          <w:sz w:val="24"/>
          <w:szCs w:val="24"/>
        </w:rPr>
        <w:t>decision.</w:t>
      </w:r>
    </w:p>
    <w:bookmarkEnd w:id="0"/>
    <w:p w14:paraId="1D7923D2" w14:textId="2DC3D8EB" w:rsidR="00E4104E" w:rsidRPr="00DC6EB0" w:rsidRDefault="00E4104E" w:rsidP="00E4104E">
      <w:pPr>
        <w:pStyle w:val="Heading3"/>
        <w:rPr>
          <w:b/>
          <w:bCs/>
        </w:rPr>
      </w:pPr>
      <w:r w:rsidRPr="00DC6EB0">
        <w:rPr>
          <w:b/>
          <w:bCs/>
          <w:color w:val="auto"/>
        </w:rPr>
        <w:t>22/0</w:t>
      </w:r>
      <w:r w:rsidR="00362F53">
        <w:rPr>
          <w:b/>
          <w:bCs/>
          <w:color w:val="auto"/>
        </w:rPr>
        <w:t>78</w:t>
      </w:r>
      <w:r w:rsidRPr="00DC6EB0">
        <w:rPr>
          <w:b/>
          <w:bCs/>
          <w:color w:val="auto"/>
        </w:rPr>
        <w:t>/FPC     Reports to Council (information only no actions arising unless separately detailed below)</w:t>
      </w:r>
    </w:p>
    <w:p w14:paraId="4B5FF127" w14:textId="268E0E05" w:rsidR="00E4104E" w:rsidRDefault="00E4104E" w:rsidP="00E4104E">
      <w:pPr>
        <w:spacing w:after="0"/>
        <w:rPr>
          <w:b/>
          <w:bCs/>
          <w:sz w:val="24"/>
          <w:szCs w:val="24"/>
        </w:rPr>
      </w:pPr>
      <w:r w:rsidRPr="00DC6EB0">
        <w:rPr>
          <w:sz w:val="24"/>
          <w:szCs w:val="24"/>
        </w:rPr>
        <w:t xml:space="preserve">Crime Report (PCSO Keir Simpson) </w:t>
      </w:r>
      <w:r w:rsidRPr="00DC6EB0">
        <w:rPr>
          <w:b/>
          <w:bCs/>
          <w:sz w:val="24"/>
          <w:szCs w:val="24"/>
        </w:rPr>
        <w:t>Appendix 1</w:t>
      </w:r>
    </w:p>
    <w:p w14:paraId="3AB3320C" w14:textId="4D658B28" w:rsidR="00E4104E" w:rsidRDefault="00E4104E" w:rsidP="00E4104E">
      <w:pPr>
        <w:spacing w:after="0"/>
        <w:rPr>
          <w:b/>
          <w:bCs/>
          <w:sz w:val="24"/>
          <w:szCs w:val="24"/>
        </w:rPr>
      </w:pPr>
      <w:r w:rsidRPr="00DC6EB0">
        <w:rPr>
          <w:sz w:val="24"/>
          <w:szCs w:val="24"/>
        </w:rPr>
        <w:t xml:space="preserve">Clerk Report- circulated. </w:t>
      </w:r>
      <w:r w:rsidRPr="00DC6EB0">
        <w:rPr>
          <w:b/>
          <w:bCs/>
          <w:sz w:val="24"/>
          <w:szCs w:val="24"/>
        </w:rPr>
        <w:t>Appendix 2</w:t>
      </w:r>
    </w:p>
    <w:p w14:paraId="4B986AED" w14:textId="17D28FF0" w:rsidR="00362F53" w:rsidRPr="00FA18CF" w:rsidRDefault="00362F53" w:rsidP="00E4104E">
      <w:pPr>
        <w:spacing w:after="0"/>
        <w:rPr>
          <w:sz w:val="24"/>
          <w:szCs w:val="24"/>
        </w:rPr>
      </w:pPr>
      <w:r w:rsidRPr="00FA18CF">
        <w:rPr>
          <w:sz w:val="24"/>
          <w:szCs w:val="24"/>
        </w:rPr>
        <w:t xml:space="preserve">Clerk was requested to email Cllr Maddern to </w:t>
      </w:r>
      <w:r w:rsidR="00FA18CF">
        <w:rPr>
          <w:sz w:val="24"/>
          <w:szCs w:val="24"/>
        </w:rPr>
        <w:t xml:space="preserve">request that she </w:t>
      </w:r>
      <w:r w:rsidRPr="00FA18CF">
        <w:rPr>
          <w:sz w:val="24"/>
          <w:szCs w:val="24"/>
        </w:rPr>
        <w:t>chase the Verges</w:t>
      </w:r>
      <w:r w:rsidR="00FA18CF">
        <w:rPr>
          <w:sz w:val="24"/>
          <w:szCs w:val="24"/>
        </w:rPr>
        <w:t xml:space="preserve"> </w:t>
      </w:r>
      <w:r w:rsidR="00891A87">
        <w:rPr>
          <w:sz w:val="24"/>
          <w:szCs w:val="24"/>
        </w:rPr>
        <w:t>(P</w:t>
      </w:r>
      <w:r w:rsidR="00FA18CF">
        <w:rPr>
          <w:sz w:val="24"/>
          <w:szCs w:val="24"/>
        </w:rPr>
        <w:t xml:space="preserve">hase </w:t>
      </w:r>
      <w:r w:rsidR="00891A87">
        <w:rPr>
          <w:sz w:val="24"/>
          <w:szCs w:val="24"/>
        </w:rPr>
        <w:t xml:space="preserve">2) </w:t>
      </w:r>
      <w:r w:rsidR="00185198" w:rsidRPr="00FA18CF">
        <w:rPr>
          <w:sz w:val="24"/>
          <w:szCs w:val="24"/>
        </w:rPr>
        <w:t>updates from</w:t>
      </w:r>
      <w:r w:rsidRPr="00FA18CF">
        <w:rPr>
          <w:sz w:val="24"/>
          <w:szCs w:val="24"/>
        </w:rPr>
        <w:t xml:space="preserve"> both DBC and HCC.</w:t>
      </w:r>
    </w:p>
    <w:p w14:paraId="787B1571" w14:textId="77777777" w:rsidR="006926E3" w:rsidRPr="006926E3" w:rsidRDefault="006926E3" w:rsidP="00E4104E">
      <w:pPr>
        <w:spacing w:after="0"/>
        <w:rPr>
          <w:sz w:val="24"/>
          <w:szCs w:val="24"/>
        </w:rPr>
      </w:pPr>
    </w:p>
    <w:p w14:paraId="4F9BCBE0" w14:textId="77777777" w:rsidR="00FA18CF" w:rsidRPr="003E481C" w:rsidRDefault="00FA18CF" w:rsidP="00FA18CF">
      <w:pPr>
        <w:pStyle w:val="Heading3"/>
        <w:rPr>
          <w:b/>
          <w:bCs/>
          <w:iCs/>
          <w:color w:val="auto"/>
        </w:rPr>
      </w:pPr>
      <w:r w:rsidRPr="003E481C">
        <w:rPr>
          <w:b/>
          <w:bCs/>
          <w:iCs/>
          <w:color w:val="auto"/>
        </w:rPr>
        <w:lastRenderedPageBreak/>
        <w:t>22/0</w:t>
      </w:r>
      <w:r>
        <w:rPr>
          <w:b/>
          <w:bCs/>
          <w:iCs/>
          <w:color w:val="auto"/>
        </w:rPr>
        <w:t>79</w:t>
      </w:r>
      <w:r w:rsidRPr="003E481C">
        <w:rPr>
          <w:b/>
          <w:bCs/>
          <w:iCs/>
          <w:color w:val="auto"/>
        </w:rPr>
        <w:t xml:space="preserve">/FPC     Public Issues/Participation </w:t>
      </w:r>
    </w:p>
    <w:p w14:paraId="26E92FFC" w14:textId="6AB16564" w:rsidR="00FA18CF" w:rsidRPr="00FA18CF" w:rsidRDefault="00FA18CF" w:rsidP="00FA18CF">
      <w:pPr>
        <w:spacing w:after="0"/>
        <w:rPr>
          <w:rFonts w:eastAsiaTheme="majorEastAsia" w:cstheme="majorBidi"/>
          <w:iCs/>
          <w:sz w:val="24"/>
          <w:szCs w:val="24"/>
        </w:rPr>
      </w:pPr>
      <w:r w:rsidRPr="00FA18CF">
        <w:rPr>
          <w:iCs/>
          <w:sz w:val="24"/>
          <w:szCs w:val="24"/>
        </w:rPr>
        <w:t>There were no participants.</w:t>
      </w:r>
    </w:p>
    <w:p w14:paraId="5AE2A7B1" w14:textId="77777777" w:rsidR="00FA18CF" w:rsidRPr="003E481C" w:rsidRDefault="00FA18CF" w:rsidP="00FA18CF">
      <w:pPr>
        <w:spacing w:after="0"/>
        <w:rPr>
          <w:rFonts w:eastAsiaTheme="majorEastAsia" w:cstheme="majorBidi"/>
          <w:iCs/>
          <w:sz w:val="20"/>
          <w:szCs w:val="20"/>
        </w:rPr>
      </w:pPr>
    </w:p>
    <w:p w14:paraId="444826A3" w14:textId="77777777" w:rsidR="00FA18CF" w:rsidRPr="003E481C" w:rsidRDefault="00FA18CF" w:rsidP="00FA18CF">
      <w:pPr>
        <w:pStyle w:val="Heading3"/>
        <w:rPr>
          <w:b/>
          <w:bCs/>
          <w:iCs/>
          <w:color w:val="auto"/>
          <w:sz w:val="28"/>
          <w:szCs w:val="28"/>
          <w:u w:val="single"/>
        </w:rPr>
      </w:pPr>
      <w:r w:rsidRPr="003E481C">
        <w:rPr>
          <w:b/>
          <w:bCs/>
          <w:iCs/>
          <w:color w:val="auto"/>
          <w:sz w:val="28"/>
          <w:szCs w:val="28"/>
          <w:u w:val="single"/>
        </w:rPr>
        <w:t>PLANNING &amp; CONSULTATIONS- Cllr Briggs</w:t>
      </w:r>
    </w:p>
    <w:p w14:paraId="1EFF264A" w14:textId="77777777" w:rsidR="00FA18CF" w:rsidRPr="003E481C" w:rsidRDefault="00FA18CF" w:rsidP="00FA18CF">
      <w:pPr>
        <w:pStyle w:val="Heading3"/>
        <w:rPr>
          <w:b/>
          <w:bCs/>
          <w:iCs/>
          <w:color w:val="FF0000"/>
        </w:rPr>
      </w:pPr>
      <w:r w:rsidRPr="003E481C">
        <w:rPr>
          <w:b/>
          <w:bCs/>
          <w:iCs/>
          <w:color w:val="auto"/>
        </w:rPr>
        <w:t>22/0</w:t>
      </w:r>
      <w:r>
        <w:rPr>
          <w:b/>
          <w:bCs/>
          <w:iCs/>
          <w:color w:val="auto"/>
        </w:rPr>
        <w:t>80</w:t>
      </w:r>
      <w:r w:rsidRPr="003E481C">
        <w:rPr>
          <w:b/>
          <w:bCs/>
          <w:iCs/>
          <w:color w:val="auto"/>
        </w:rPr>
        <w:t xml:space="preserve">/FPC     Planning Applications </w:t>
      </w:r>
    </w:p>
    <w:p w14:paraId="3D6CAE03" w14:textId="77777777" w:rsidR="00FA18CF" w:rsidRPr="003E481C" w:rsidRDefault="00FA18CF" w:rsidP="00FA18CF">
      <w:pPr>
        <w:spacing w:after="0"/>
        <w:rPr>
          <w:iCs/>
          <w:sz w:val="24"/>
          <w:szCs w:val="24"/>
        </w:rPr>
      </w:pPr>
      <w:r w:rsidRPr="003E481C">
        <w:rPr>
          <w:iCs/>
          <w:sz w:val="24"/>
          <w:szCs w:val="24"/>
        </w:rPr>
        <w:t xml:space="preserve">To consider and approve any Parish Council responses to the following planning applications received since </w:t>
      </w:r>
      <w:r w:rsidRPr="006C3845">
        <w:rPr>
          <w:iCs/>
          <w:sz w:val="24"/>
          <w:szCs w:val="24"/>
        </w:rPr>
        <w:t>last meeting up to 6</w:t>
      </w:r>
      <w:r w:rsidRPr="006C3845">
        <w:rPr>
          <w:iCs/>
          <w:sz w:val="24"/>
          <w:szCs w:val="24"/>
          <w:vertAlign w:val="superscript"/>
        </w:rPr>
        <w:t>th</w:t>
      </w:r>
      <w:r w:rsidRPr="006C3845">
        <w:rPr>
          <w:iCs/>
          <w:sz w:val="24"/>
          <w:szCs w:val="24"/>
        </w:rPr>
        <w:t xml:space="preserve"> June 2022.</w:t>
      </w:r>
      <w:r>
        <w:rPr>
          <w:iCs/>
          <w:sz w:val="24"/>
          <w:szCs w:val="24"/>
        </w:rPr>
        <w:t xml:space="preserve"> </w:t>
      </w:r>
    </w:p>
    <w:p w14:paraId="0D5C8DB9" w14:textId="0AAE4123" w:rsidR="00FA18CF" w:rsidRDefault="00FA18CF" w:rsidP="00FA18CF">
      <w:pPr>
        <w:spacing w:after="0"/>
        <w:rPr>
          <w:rStyle w:val="Hyperlink"/>
          <w:iCs/>
          <w:sz w:val="24"/>
          <w:szCs w:val="24"/>
        </w:rPr>
      </w:pPr>
      <w:hyperlink r:id="rId12" w:history="1">
        <w:r w:rsidRPr="00196949">
          <w:rPr>
            <w:rStyle w:val="Hyperlink"/>
            <w:iCs/>
            <w:sz w:val="24"/>
            <w:szCs w:val="24"/>
          </w:rPr>
          <w:t>22/01596/FHA | Proposed two storey and single storey front extension | 264 Belswains Lane Hemel Hempstead Hertfordshire HP3 9XB (dacorum.gov.uk)</w:t>
        </w:r>
      </w:hyperlink>
    </w:p>
    <w:p w14:paraId="5A059602" w14:textId="70CCCA34" w:rsidR="00FA18CF" w:rsidRPr="00FA18CF" w:rsidRDefault="00FA18CF" w:rsidP="00FA18CF">
      <w:pPr>
        <w:spacing w:after="0"/>
        <w:rPr>
          <w:rStyle w:val="Hyperlink"/>
          <w:iCs/>
          <w:color w:val="000000" w:themeColor="text1"/>
          <w:sz w:val="24"/>
          <w:szCs w:val="24"/>
          <w:u w:val="none"/>
        </w:rPr>
      </w:pPr>
      <w:r w:rsidRPr="00FA18CF">
        <w:rPr>
          <w:rStyle w:val="Hyperlink"/>
          <w:iCs/>
          <w:color w:val="000000" w:themeColor="text1"/>
          <w:sz w:val="24"/>
          <w:szCs w:val="24"/>
          <w:u w:val="none"/>
        </w:rPr>
        <w:t>Cllr Berkeley and Cllr Briggs did not take part in the discussion or vote on this item.</w:t>
      </w:r>
    </w:p>
    <w:p w14:paraId="45AACBBA" w14:textId="3E52D47B" w:rsidR="00FA18CF" w:rsidRPr="00FA18CF" w:rsidRDefault="00FA18CF" w:rsidP="00FA18CF">
      <w:pPr>
        <w:spacing w:after="0"/>
        <w:rPr>
          <w:color w:val="000000" w:themeColor="text1"/>
          <w:sz w:val="24"/>
          <w:szCs w:val="24"/>
        </w:rPr>
      </w:pPr>
      <w:r w:rsidRPr="00FA18CF">
        <w:rPr>
          <w:b/>
          <w:bCs/>
          <w:color w:val="000000" w:themeColor="text1"/>
          <w:sz w:val="24"/>
          <w:szCs w:val="24"/>
        </w:rPr>
        <w:t>Resolved</w:t>
      </w:r>
      <w:r w:rsidRPr="00FA18CF">
        <w:rPr>
          <w:color w:val="000000" w:themeColor="text1"/>
          <w:sz w:val="24"/>
          <w:szCs w:val="24"/>
        </w:rPr>
        <w:t xml:space="preserve">, proposed Cllr </w:t>
      </w:r>
      <w:r w:rsidRPr="00FA18CF">
        <w:rPr>
          <w:color w:val="000000" w:themeColor="text1"/>
          <w:sz w:val="24"/>
          <w:szCs w:val="24"/>
        </w:rPr>
        <w:t>Roberts</w:t>
      </w:r>
      <w:r w:rsidRPr="00FA18CF">
        <w:rPr>
          <w:color w:val="000000" w:themeColor="text1"/>
          <w:sz w:val="24"/>
          <w:szCs w:val="24"/>
        </w:rPr>
        <w:t>, seconded Cllr</w:t>
      </w:r>
      <w:r w:rsidRPr="00FA18CF">
        <w:rPr>
          <w:color w:val="000000" w:themeColor="text1"/>
          <w:sz w:val="24"/>
          <w:szCs w:val="24"/>
        </w:rPr>
        <w:t xml:space="preserve"> Tout</w:t>
      </w:r>
      <w:r w:rsidRPr="00FA18CF">
        <w:rPr>
          <w:color w:val="000000" w:themeColor="text1"/>
          <w:sz w:val="24"/>
          <w:szCs w:val="24"/>
        </w:rPr>
        <w:t xml:space="preserve"> that NMPC offer no objection. Unanimous decision.</w:t>
      </w:r>
    </w:p>
    <w:p w14:paraId="193BB87B" w14:textId="77777777" w:rsidR="00FA18CF" w:rsidRDefault="00FA18CF" w:rsidP="00FA18CF">
      <w:pPr>
        <w:spacing w:after="0"/>
        <w:rPr>
          <w:iCs/>
          <w:sz w:val="24"/>
          <w:szCs w:val="24"/>
        </w:rPr>
      </w:pPr>
    </w:p>
    <w:p w14:paraId="32B5A383" w14:textId="77777777" w:rsidR="00FA18CF" w:rsidRPr="003E481C" w:rsidRDefault="00FA18CF" w:rsidP="00FA18CF">
      <w:pPr>
        <w:spacing w:after="0"/>
        <w:rPr>
          <w:iCs/>
          <w:sz w:val="24"/>
          <w:szCs w:val="24"/>
        </w:rPr>
      </w:pPr>
      <w:r w:rsidRPr="003E481C">
        <w:rPr>
          <w:iCs/>
          <w:sz w:val="24"/>
          <w:szCs w:val="24"/>
        </w:rPr>
        <w:t xml:space="preserve">To consider and approve any Parish Council responses to any planning applications received during the period after which the agenda was published. </w:t>
      </w:r>
    </w:p>
    <w:p w14:paraId="7D4E9FFE" w14:textId="7B762DC4" w:rsidR="00FA18CF" w:rsidRDefault="00FA18CF" w:rsidP="00FA18CF">
      <w:pPr>
        <w:spacing w:after="0"/>
        <w:rPr>
          <w:rStyle w:val="Hyperlink"/>
          <w:sz w:val="24"/>
          <w:szCs w:val="24"/>
        </w:rPr>
      </w:pPr>
      <w:r w:rsidRPr="00CE3AF5">
        <w:rPr>
          <w:iCs/>
          <w:sz w:val="24"/>
          <w:szCs w:val="24"/>
        </w:rPr>
        <w:t>6</w:t>
      </w:r>
      <w:r w:rsidRPr="00CE3AF5">
        <w:rPr>
          <w:iCs/>
          <w:sz w:val="24"/>
          <w:szCs w:val="24"/>
          <w:vertAlign w:val="superscript"/>
        </w:rPr>
        <w:t>th</w:t>
      </w:r>
      <w:r w:rsidRPr="00CE3AF5">
        <w:rPr>
          <w:iCs/>
          <w:sz w:val="24"/>
          <w:szCs w:val="24"/>
        </w:rPr>
        <w:t xml:space="preserve"> June 2022- 13</w:t>
      </w:r>
      <w:r w:rsidRPr="00CE3AF5">
        <w:rPr>
          <w:iCs/>
          <w:sz w:val="24"/>
          <w:szCs w:val="24"/>
          <w:vertAlign w:val="superscript"/>
        </w:rPr>
        <w:t>th</w:t>
      </w:r>
      <w:r w:rsidRPr="00CE3AF5">
        <w:rPr>
          <w:iCs/>
          <w:sz w:val="24"/>
          <w:szCs w:val="24"/>
        </w:rPr>
        <w:t xml:space="preserve"> June 2022 (Clerk to advise).</w:t>
      </w:r>
      <w:r w:rsidRPr="003E481C">
        <w:rPr>
          <w:iCs/>
          <w:sz w:val="24"/>
          <w:szCs w:val="24"/>
        </w:rPr>
        <w:t xml:space="preserve"> </w:t>
      </w:r>
      <w:r>
        <w:rPr>
          <w:iCs/>
          <w:sz w:val="24"/>
          <w:szCs w:val="24"/>
        </w:rPr>
        <w:t xml:space="preserve">Link to Dacorum Borough Council planning portal can </w:t>
      </w:r>
      <w:r w:rsidRPr="00257979">
        <w:rPr>
          <w:iCs/>
          <w:sz w:val="24"/>
          <w:szCs w:val="24"/>
        </w:rPr>
        <w:t xml:space="preserve">be found here </w:t>
      </w:r>
      <w:hyperlink r:id="rId13" w:history="1">
        <w:r w:rsidRPr="00257979">
          <w:rPr>
            <w:rStyle w:val="Hyperlink"/>
            <w:sz w:val="24"/>
            <w:szCs w:val="24"/>
          </w:rPr>
          <w:t>Planning Search (dacorum.gov.uk)</w:t>
        </w:r>
      </w:hyperlink>
    </w:p>
    <w:p w14:paraId="369DC4DE" w14:textId="73844410" w:rsidR="00FA18CF" w:rsidRDefault="00FA18CF" w:rsidP="00FA18CF">
      <w:pPr>
        <w:spacing w:after="0"/>
        <w:rPr>
          <w:rStyle w:val="Hyperlink"/>
          <w:color w:val="000000" w:themeColor="text1"/>
          <w:sz w:val="24"/>
          <w:szCs w:val="24"/>
          <w:u w:val="none"/>
        </w:rPr>
      </w:pPr>
      <w:r w:rsidRPr="00FA18CF">
        <w:rPr>
          <w:rStyle w:val="Hyperlink"/>
          <w:color w:val="000000" w:themeColor="text1"/>
          <w:sz w:val="24"/>
          <w:szCs w:val="24"/>
          <w:u w:val="none"/>
        </w:rPr>
        <w:t>No additional items.</w:t>
      </w:r>
    </w:p>
    <w:p w14:paraId="49926097" w14:textId="77777777" w:rsidR="00FA18CF" w:rsidRPr="00FA18CF" w:rsidRDefault="00FA18CF" w:rsidP="00FA18CF">
      <w:pPr>
        <w:spacing w:after="0"/>
        <w:rPr>
          <w:rStyle w:val="Hyperlink"/>
          <w:iCs/>
          <w:color w:val="000000" w:themeColor="text1"/>
          <w:sz w:val="24"/>
          <w:szCs w:val="24"/>
          <w:u w:val="none"/>
        </w:rPr>
      </w:pPr>
    </w:p>
    <w:p w14:paraId="20C21A24" w14:textId="77777777" w:rsidR="00FA18CF" w:rsidRPr="003E481C" w:rsidRDefault="00FA18CF" w:rsidP="00FA18CF">
      <w:pPr>
        <w:pStyle w:val="Heading3"/>
        <w:spacing w:before="0"/>
        <w:rPr>
          <w:b/>
          <w:bCs/>
          <w:iCs/>
          <w:color w:val="auto"/>
        </w:rPr>
      </w:pPr>
      <w:r w:rsidRPr="003E481C">
        <w:rPr>
          <w:b/>
          <w:bCs/>
          <w:iCs/>
          <w:color w:val="auto"/>
        </w:rPr>
        <w:t>22/0</w:t>
      </w:r>
      <w:r>
        <w:rPr>
          <w:b/>
          <w:bCs/>
          <w:iCs/>
          <w:color w:val="auto"/>
        </w:rPr>
        <w:t>81</w:t>
      </w:r>
      <w:r w:rsidRPr="003E481C">
        <w:rPr>
          <w:b/>
          <w:bCs/>
          <w:iCs/>
          <w:color w:val="auto"/>
        </w:rPr>
        <w:t xml:space="preserve">/FPC     Consultations. (Clerk to advise) </w:t>
      </w:r>
    </w:p>
    <w:p w14:paraId="517195DE" w14:textId="77777777" w:rsidR="00FA18CF" w:rsidRDefault="00FA18CF" w:rsidP="00FA18CF">
      <w:pPr>
        <w:spacing w:after="0"/>
        <w:rPr>
          <w:iCs/>
          <w:sz w:val="24"/>
          <w:szCs w:val="24"/>
        </w:rPr>
      </w:pPr>
      <w:r w:rsidRPr="003E481C">
        <w:rPr>
          <w:iCs/>
          <w:sz w:val="24"/>
          <w:szCs w:val="24"/>
        </w:rPr>
        <w:t xml:space="preserve">To consider and decide actions (if any) to be taken by NMPC in relation to </w:t>
      </w:r>
      <w:r>
        <w:rPr>
          <w:iCs/>
          <w:sz w:val="24"/>
          <w:szCs w:val="24"/>
        </w:rPr>
        <w:t xml:space="preserve">any </w:t>
      </w:r>
      <w:r w:rsidRPr="003E481C">
        <w:rPr>
          <w:iCs/>
          <w:sz w:val="24"/>
          <w:szCs w:val="24"/>
        </w:rPr>
        <w:t xml:space="preserve">consultations received. </w:t>
      </w:r>
    </w:p>
    <w:p w14:paraId="0D8F47BC" w14:textId="6C02DC4B" w:rsidR="00FA18CF" w:rsidRPr="00BC683D" w:rsidRDefault="00FA18CF" w:rsidP="00FA18CF">
      <w:pPr>
        <w:pStyle w:val="ListParagraph"/>
        <w:numPr>
          <w:ilvl w:val="0"/>
          <w:numId w:val="46"/>
        </w:numPr>
        <w:spacing w:after="0" w:line="288" w:lineRule="auto"/>
        <w:rPr>
          <w:iCs/>
          <w:sz w:val="24"/>
          <w:szCs w:val="24"/>
        </w:rPr>
      </w:pPr>
      <w:r>
        <w:rPr>
          <w:iCs/>
          <w:sz w:val="24"/>
          <w:szCs w:val="24"/>
        </w:rPr>
        <w:t xml:space="preserve">Commonplace </w:t>
      </w:r>
      <w:r w:rsidRPr="00353B6A">
        <w:rPr>
          <w:iCs/>
          <w:sz w:val="24"/>
          <w:szCs w:val="24"/>
        </w:rPr>
        <w:t xml:space="preserve">Consultation </w:t>
      </w:r>
      <w:hyperlink r:id="rId14" w:history="1">
        <w:r w:rsidRPr="00353B6A">
          <w:rPr>
            <w:color w:val="0000FF"/>
            <w:sz w:val="24"/>
            <w:szCs w:val="24"/>
            <w:u w:val="single"/>
          </w:rPr>
          <w:t>Two Waters Opportunity Area (dacorum.gov.uk)</w:t>
        </w:r>
      </w:hyperlink>
      <w:r w:rsidRPr="00353B6A">
        <w:rPr>
          <w:sz w:val="24"/>
          <w:szCs w:val="24"/>
        </w:rPr>
        <w:t xml:space="preserve"> (inc Belswains Lane/Bunkers Lane/Red Lion </w:t>
      </w:r>
      <w:r w:rsidR="00BC683D">
        <w:rPr>
          <w:sz w:val="24"/>
          <w:szCs w:val="24"/>
        </w:rPr>
        <w:t>L</w:t>
      </w:r>
      <w:r w:rsidRPr="00353B6A">
        <w:rPr>
          <w:sz w:val="24"/>
          <w:szCs w:val="24"/>
        </w:rPr>
        <w:t>ane)</w:t>
      </w:r>
    </w:p>
    <w:p w14:paraId="76E54336" w14:textId="30E51D5F" w:rsidR="00BC683D" w:rsidRPr="00BC683D" w:rsidRDefault="00BC683D" w:rsidP="00BC683D">
      <w:pPr>
        <w:spacing w:after="0" w:line="288" w:lineRule="auto"/>
        <w:rPr>
          <w:iCs/>
          <w:sz w:val="24"/>
          <w:szCs w:val="24"/>
        </w:rPr>
      </w:pPr>
      <w:r w:rsidRPr="00FA18CF">
        <w:rPr>
          <w:b/>
          <w:bCs/>
          <w:color w:val="000000" w:themeColor="text1"/>
          <w:sz w:val="24"/>
          <w:szCs w:val="24"/>
        </w:rPr>
        <w:t>Resolved</w:t>
      </w:r>
      <w:r w:rsidRPr="00FA18CF">
        <w:rPr>
          <w:color w:val="000000" w:themeColor="text1"/>
          <w:sz w:val="24"/>
          <w:szCs w:val="24"/>
        </w:rPr>
        <w:t xml:space="preserve">, proposed Cllr </w:t>
      </w:r>
      <w:r>
        <w:rPr>
          <w:color w:val="000000" w:themeColor="text1"/>
          <w:sz w:val="24"/>
          <w:szCs w:val="24"/>
        </w:rPr>
        <w:t>Briggs</w:t>
      </w:r>
      <w:r w:rsidRPr="00FA18CF">
        <w:rPr>
          <w:color w:val="000000" w:themeColor="text1"/>
          <w:sz w:val="24"/>
          <w:szCs w:val="24"/>
        </w:rPr>
        <w:t>, seconded Cllr</w:t>
      </w:r>
      <w:r>
        <w:rPr>
          <w:color w:val="000000" w:themeColor="text1"/>
          <w:sz w:val="24"/>
          <w:szCs w:val="24"/>
        </w:rPr>
        <w:t xml:space="preserve"> Roberts that the clerk write to Dacorum Borough Council</w:t>
      </w:r>
      <w:r w:rsidR="00576335">
        <w:rPr>
          <w:color w:val="000000" w:themeColor="text1"/>
          <w:sz w:val="24"/>
          <w:szCs w:val="24"/>
        </w:rPr>
        <w:t xml:space="preserve"> seeking clarity on how the boundaries were determined as they did not appear to fall in line with parish or ward boundaries and that the clerk ask that in the future the parishes are formally notified to enable them to publicise consultations that affect its residents. No further comments to be submitted. Unanimous decision. </w:t>
      </w:r>
    </w:p>
    <w:p w14:paraId="30B7A78B" w14:textId="15268A07" w:rsidR="00FA18CF" w:rsidRPr="00576335" w:rsidRDefault="00B044DC" w:rsidP="00FA18CF">
      <w:pPr>
        <w:pStyle w:val="ListParagraph"/>
        <w:numPr>
          <w:ilvl w:val="0"/>
          <w:numId w:val="46"/>
        </w:numPr>
        <w:spacing w:after="0" w:line="288" w:lineRule="auto"/>
        <w:rPr>
          <w:iCs/>
          <w:sz w:val="24"/>
          <w:szCs w:val="24"/>
        </w:rPr>
      </w:pPr>
      <w:r w:rsidRPr="00576335">
        <w:rPr>
          <w:sz w:val="24"/>
          <w:szCs w:val="24"/>
          <w:lang w:val="en-US" w:eastAsia="en-GB"/>
        </w:rPr>
        <w:t>Longdean School - Specialist Resource Provision</w:t>
      </w:r>
    </w:p>
    <w:p w14:paraId="6913E7C6" w14:textId="192C355F" w:rsidR="00576335" w:rsidRPr="00576335" w:rsidRDefault="00576335" w:rsidP="00576335">
      <w:pPr>
        <w:spacing w:after="0" w:line="288" w:lineRule="auto"/>
        <w:rPr>
          <w:iCs/>
          <w:sz w:val="24"/>
          <w:szCs w:val="24"/>
        </w:rPr>
      </w:pPr>
      <w:r w:rsidRPr="00FA18CF">
        <w:rPr>
          <w:b/>
          <w:bCs/>
          <w:color w:val="000000" w:themeColor="text1"/>
          <w:sz w:val="24"/>
          <w:szCs w:val="24"/>
        </w:rPr>
        <w:t>Resolved</w:t>
      </w:r>
      <w:r w:rsidRPr="00FA18CF">
        <w:rPr>
          <w:color w:val="000000" w:themeColor="text1"/>
          <w:sz w:val="24"/>
          <w:szCs w:val="24"/>
        </w:rPr>
        <w:t xml:space="preserve">, proposed Cllr Roberts, seconded Cllr </w:t>
      </w:r>
      <w:r w:rsidR="00C24A26">
        <w:rPr>
          <w:color w:val="000000" w:themeColor="text1"/>
          <w:sz w:val="24"/>
          <w:szCs w:val="24"/>
        </w:rPr>
        <w:t>Berkeley that NMPC offer no comment as it is o</w:t>
      </w:r>
      <w:r w:rsidR="009962F6">
        <w:rPr>
          <w:color w:val="000000" w:themeColor="text1"/>
          <w:sz w:val="24"/>
          <w:szCs w:val="24"/>
        </w:rPr>
        <w:t xml:space="preserve">utside its statutory </w:t>
      </w:r>
      <w:r w:rsidR="005A097F">
        <w:rPr>
          <w:color w:val="000000" w:themeColor="text1"/>
          <w:sz w:val="24"/>
          <w:szCs w:val="24"/>
        </w:rPr>
        <w:t>powers</w:t>
      </w:r>
      <w:r w:rsidR="009962F6">
        <w:rPr>
          <w:color w:val="000000" w:themeColor="text1"/>
          <w:sz w:val="24"/>
          <w:szCs w:val="24"/>
        </w:rPr>
        <w:t xml:space="preserve"> but that </w:t>
      </w:r>
      <w:r w:rsidR="009B7077">
        <w:rPr>
          <w:color w:val="000000" w:themeColor="text1"/>
          <w:sz w:val="24"/>
          <w:szCs w:val="24"/>
        </w:rPr>
        <w:t>th</w:t>
      </w:r>
      <w:r w:rsidR="001225F7">
        <w:rPr>
          <w:color w:val="000000" w:themeColor="text1"/>
          <w:sz w:val="24"/>
          <w:szCs w:val="24"/>
        </w:rPr>
        <w:t>is</w:t>
      </w:r>
      <w:r w:rsidR="009B7077">
        <w:rPr>
          <w:color w:val="000000" w:themeColor="text1"/>
          <w:sz w:val="24"/>
          <w:szCs w:val="24"/>
        </w:rPr>
        <w:t xml:space="preserve"> determination</w:t>
      </w:r>
      <w:r w:rsidR="009962F6">
        <w:rPr>
          <w:color w:val="000000" w:themeColor="text1"/>
          <w:sz w:val="24"/>
          <w:szCs w:val="24"/>
        </w:rPr>
        <w:t xml:space="preserve"> </w:t>
      </w:r>
      <w:r w:rsidR="001225F7">
        <w:rPr>
          <w:color w:val="000000" w:themeColor="text1"/>
          <w:sz w:val="24"/>
          <w:szCs w:val="24"/>
        </w:rPr>
        <w:t>be</w:t>
      </w:r>
      <w:r w:rsidR="009962F6">
        <w:rPr>
          <w:color w:val="000000" w:themeColor="text1"/>
          <w:sz w:val="24"/>
          <w:szCs w:val="24"/>
        </w:rPr>
        <w:t xml:space="preserve"> advised </w:t>
      </w:r>
      <w:r w:rsidR="005A097F">
        <w:rPr>
          <w:color w:val="000000" w:themeColor="text1"/>
          <w:sz w:val="24"/>
          <w:szCs w:val="24"/>
        </w:rPr>
        <w:t>to</w:t>
      </w:r>
      <w:r w:rsidR="009B7077">
        <w:rPr>
          <w:color w:val="000000" w:themeColor="text1"/>
          <w:sz w:val="24"/>
          <w:szCs w:val="24"/>
        </w:rPr>
        <w:t xml:space="preserve"> the</w:t>
      </w:r>
      <w:r w:rsidR="005A097F">
        <w:rPr>
          <w:color w:val="000000" w:themeColor="text1"/>
          <w:sz w:val="24"/>
          <w:szCs w:val="24"/>
        </w:rPr>
        <w:t xml:space="preserve"> </w:t>
      </w:r>
      <w:r w:rsidR="0056641A">
        <w:rPr>
          <w:color w:val="000000" w:themeColor="text1"/>
          <w:sz w:val="24"/>
          <w:szCs w:val="24"/>
        </w:rPr>
        <w:t xml:space="preserve">originator to </w:t>
      </w:r>
      <w:r w:rsidR="005A097F">
        <w:rPr>
          <w:color w:val="000000" w:themeColor="text1"/>
          <w:sz w:val="24"/>
          <w:szCs w:val="24"/>
        </w:rPr>
        <w:t xml:space="preserve">acknowledge receipt and consideration of </w:t>
      </w:r>
      <w:r w:rsidR="009B7077">
        <w:rPr>
          <w:color w:val="000000" w:themeColor="text1"/>
          <w:sz w:val="24"/>
          <w:szCs w:val="24"/>
        </w:rPr>
        <w:t xml:space="preserve">this </w:t>
      </w:r>
      <w:r w:rsidR="005A097F">
        <w:rPr>
          <w:color w:val="000000" w:themeColor="text1"/>
          <w:sz w:val="24"/>
          <w:szCs w:val="24"/>
        </w:rPr>
        <w:t>matter. Unanimous decision.</w:t>
      </w:r>
    </w:p>
    <w:p w14:paraId="4CBFA1DB" w14:textId="77777777" w:rsidR="00FA18CF" w:rsidRDefault="00FA18CF" w:rsidP="00FA18CF">
      <w:pPr>
        <w:pStyle w:val="Heading3"/>
        <w:rPr>
          <w:b/>
          <w:bCs/>
          <w:iCs/>
          <w:color w:val="auto"/>
        </w:rPr>
      </w:pPr>
      <w:r w:rsidRPr="003E481C">
        <w:rPr>
          <w:b/>
          <w:bCs/>
          <w:iCs/>
          <w:color w:val="auto"/>
        </w:rPr>
        <w:t>22/0</w:t>
      </w:r>
      <w:r>
        <w:rPr>
          <w:b/>
          <w:bCs/>
          <w:iCs/>
          <w:color w:val="auto"/>
        </w:rPr>
        <w:t>82</w:t>
      </w:r>
      <w:r w:rsidRPr="003E481C">
        <w:rPr>
          <w:b/>
          <w:bCs/>
          <w:iCs/>
          <w:color w:val="auto"/>
        </w:rPr>
        <w:t xml:space="preserve">/FPC     DBC Development Management Committee Meeting </w:t>
      </w:r>
      <w:r>
        <w:rPr>
          <w:b/>
          <w:bCs/>
          <w:iCs/>
          <w:color w:val="auto"/>
        </w:rPr>
        <w:t xml:space="preserve">(DMC) </w:t>
      </w:r>
    </w:p>
    <w:p w14:paraId="234BAF9A" w14:textId="77777777" w:rsidR="009B7077" w:rsidRDefault="00FA18CF" w:rsidP="009B7077">
      <w:pPr>
        <w:spacing w:after="0"/>
        <w:rPr>
          <w:sz w:val="24"/>
          <w:szCs w:val="24"/>
        </w:rPr>
      </w:pPr>
      <w:r>
        <w:rPr>
          <w:sz w:val="24"/>
          <w:szCs w:val="24"/>
        </w:rPr>
        <w:t>To consider any actions arising from DMC cases (as required)</w:t>
      </w:r>
      <w:r w:rsidR="0056641A">
        <w:rPr>
          <w:sz w:val="24"/>
          <w:szCs w:val="24"/>
        </w:rPr>
        <w:t xml:space="preserve"> </w:t>
      </w:r>
    </w:p>
    <w:p w14:paraId="06B41AF6" w14:textId="06B9DC79" w:rsidR="0056641A" w:rsidRPr="00F87A72" w:rsidRDefault="0056641A" w:rsidP="009B7077">
      <w:pPr>
        <w:spacing w:after="0"/>
        <w:rPr>
          <w:sz w:val="24"/>
          <w:szCs w:val="24"/>
        </w:rPr>
      </w:pPr>
      <w:r>
        <w:rPr>
          <w:sz w:val="24"/>
          <w:szCs w:val="24"/>
        </w:rPr>
        <w:t>None.</w:t>
      </w:r>
    </w:p>
    <w:p w14:paraId="323718A9" w14:textId="77777777" w:rsidR="009B7077" w:rsidRDefault="00FA18CF" w:rsidP="00FA18CF">
      <w:pPr>
        <w:pStyle w:val="Heading3"/>
        <w:rPr>
          <w:b/>
          <w:bCs/>
          <w:iCs/>
          <w:color w:val="auto"/>
        </w:rPr>
      </w:pPr>
      <w:r w:rsidRPr="003E481C">
        <w:rPr>
          <w:b/>
          <w:bCs/>
          <w:iCs/>
          <w:color w:val="auto"/>
        </w:rPr>
        <w:t>22/0</w:t>
      </w:r>
      <w:r>
        <w:rPr>
          <w:b/>
          <w:bCs/>
          <w:iCs/>
          <w:color w:val="auto"/>
        </w:rPr>
        <w:t>83</w:t>
      </w:r>
      <w:r w:rsidRPr="003E481C">
        <w:rPr>
          <w:b/>
          <w:bCs/>
          <w:iCs/>
          <w:color w:val="auto"/>
        </w:rPr>
        <w:t>/FPC     Planning Information/Updates from Clerk. (Clerk to advise)</w:t>
      </w:r>
      <w:r w:rsidR="0056641A">
        <w:rPr>
          <w:b/>
          <w:bCs/>
          <w:iCs/>
          <w:color w:val="auto"/>
        </w:rPr>
        <w:t xml:space="preserve"> </w:t>
      </w:r>
    </w:p>
    <w:p w14:paraId="1E649759" w14:textId="299C6FC7" w:rsidR="00FA18CF" w:rsidRPr="009B7077" w:rsidRDefault="0056641A" w:rsidP="00FA18CF">
      <w:pPr>
        <w:pStyle w:val="Heading3"/>
        <w:rPr>
          <w:iCs/>
          <w:color w:val="auto"/>
        </w:rPr>
      </w:pPr>
      <w:r w:rsidRPr="009B7077">
        <w:rPr>
          <w:iCs/>
          <w:color w:val="auto"/>
        </w:rPr>
        <w:t>None</w:t>
      </w:r>
      <w:r w:rsidR="009B7077">
        <w:rPr>
          <w:iCs/>
          <w:color w:val="auto"/>
        </w:rPr>
        <w:t>.</w:t>
      </w:r>
    </w:p>
    <w:p w14:paraId="140EF97E" w14:textId="77777777" w:rsidR="00FA18CF" w:rsidRPr="003E481C" w:rsidRDefault="00FA18CF" w:rsidP="00FA18CF">
      <w:pPr>
        <w:pStyle w:val="Heading3"/>
        <w:rPr>
          <w:b/>
          <w:bCs/>
          <w:iCs/>
          <w:color w:val="auto"/>
          <w:sz w:val="28"/>
          <w:szCs w:val="28"/>
          <w:u w:val="single"/>
        </w:rPr>
      </w:pPr>
      <w:r w:rsidRPr="003E481C">
        <w:rPr>
          <w:b/>
          <w:bCs/>
          <w:iCs/>
          <w:color w:val="auto"/>
          <w:sz w:val="28"/>
          <w:szCs w:val="28"/>
          <w:u w:val="single"/>
        </w:rPr>
        <w:t xml:space="preserve">FINANCE </w:t>
      </w:r>
    </w:p>
    <w:p w14:paraId="1D86072E" w14:textId="77777777" w:rsidR="00FA18CF" w:rsidRDefault="00FA18CF" w:rsidP="00FA18CF">
      <w:pPr>
        <w:pStyle w:val="Heading3"/>
        <w:rPr>
          <w:b/>
          <w:bCs/>
          <w:iCs/>
          <w:color w:val="auto"/>
        </w:rPr>
      </w:pPr>
      <w:r w:rsidRPr="003E481C">
        <w:rPr>
          <w:b/>
          <w:bCs/>
          <w:iCs/>
          <w:color w:val="auto"/>
        </w:rPr>
        <w:t>22/0</w:t>
      </w:r>
      <w:r>
        <w:rPr>
          <w:b/>
          <w:bCs/>
          <w:iCs/>
          <w:color w:val="auto"/>
        </w:rPr>
        <w:t>84</w:t>
      </w:r>
      <w:r w:rsidRPr="003E481C">
        <w:rPr>
          <w:b/>
          <w:bCs/>
          <w:iCs/>
          <w:color w:val="auto"/>
        </w:rPr>
        <w:t xml:space="preserve">/FPC     Monthly Financial </w:t>
      </w:r>
      <w:r w:rsidRPr="00247711">
        <w:rPr>
          <w:b/>
          <w:bCs/>
          <w:iCs/>
          <w:color w:val="auto"/>
        </w:rPr>
        <w:t xml:space="preserve">Matters Appendices </w:t>
      </w:r>
      <w:r>
        <w:rPr>
          <w:b/>
          <w:bCs/>
          <w:iCs/>
          <w:color w:val="auto"/>
        </w:rPr>
        <w:t>3</w:t>
      </w:r>
      <w:r w:rsidRPr="00247711">
        <w:rPr>
          <w:b/>
          <w:bCs/>
          <w:iCs/>
          <w:color w:val="auto"/>
        </w:rPr>
        <w:t xml:space="preserve"> a-</w:t>
      </w:r>
      <w:r>
        <w:rPr>
          <w:b/>
          <w:bCs/>
          <w:iCs/>
          <w:color w:val="auto"/>
        </w:rPr>
        <w:t>f</w:t>
      </w:r>
    </w:p>
    <w:p w14:paraId="39CE303A" w14:textId="355AB75B" w:rsidR="00FA18CF" w:rsidRDefault="00FA18CF" w:rsidP="00FA18CF">
      <w:pPr>
        <w:pStyle w:val="ListParagraph"/>
        <w:numPr>
          <w:ilvl w:val="0"/>
          <w:numId w:val="47"/>
        </w:numPr>
        <w:spacing w:after="0" w:line="288" w:lineRule="auto"/>
        <w:rPr>
          <w:iCs/>
          <w:sz w:val="24"/>
          <w:szCs w:val="24"/>
        </w:rPr>
      </w:pPr>
      <w:r w:rsidRPr="0082097B">
        <w:rPr>
          <w:iCs/>
          <w:sz w:val="24"/>
          <w:szCs w:val="24"/>
        </w:rPr>
        <w:t>To authorise payments to be made. (Monthly schedule attached)-independent Cllr to be additional signatory.</w:t>
      </w:r>
      <w:r>
        <w:rPr>
          <w:iCs/>
          <w:sz w:val="24"/>
          <w:szCs w:val="24"/>
        </w:rPr>
        <w:t xml:space="preserve"> (Please note that agreement of payment to Gallagher for the insurance premium is conditional on the outcome of agenda point 22/086 below)</w:t>
      </w:r>
      <w:r w:rsidR="00CA447A">
        <w:rPr>
          <w:iCs/>
          <w:sz w:val="24"/>
          <w:szCs w:val="24"/>
        </w:rPr>
        <w:t>.</w:t>
      </w:r>
    </w:p>
    <w:p w14:paraId="08315F9E" w14:textId="1810E42E" w:rsidR="0093176D" w:rsidRDefault="0093176D" w:rsidP="0093176D">
      <w:pPr>
        <w:spacing w:after="0" w:line="288" w:lineRule="auto"/>
        <w:rPr>
          <w:color w:val="000000" w:themeColor="text1"/>
          <w:sz w:val="24"/>
          <w:szCs w:val="24"/>
        </w:rPr>
      </w:pPr>
      <w:r w:rsidRPr="0093176D">
        <w:rPr>
          <w:b/>
          <w:bCs/>
          <w:color w:val="000000" w:themeColor="text1"/>
          <w:sz w:val="24"/>
          <w:szCs w:val="24"/>
        </w:rPr>
        <w:t>Resolved</w:t>
      </w:r>
      <w:r w:rsidRPr="0093176D">
        <w:rPr>
          <w:color w:val="000000" w:themeColor="text1"/>
          <w:sz w:val="24"/>
          <w:szCs w:val="24"/>
        </w:rPr>
        <w:t>, proposed Cllr</w:t>
      </w:r>
      <w:r w:rsidR="002941EA">
        <w:rPr>
          <w:color w:val="000000" w:themeColor="text1"/>
          <w:sz w:val="24"/>
          <w:szCs w:val="24"/>
        </w:rPr>
        <w:t xml:space="preserve"> Berkeley</w:t>
      </w:r>
      <w:r w:rsidRPr="0093176D">
        <w:rPr>
          <w:color w:val="000000" w:themeColor="text1"/>
          <w:sz w:val="24"/>
          <w:szCs w:val="24"/>
        </w:rPr>
        <w:t xml:space="preserve">, seconded Cllr </w:t>
      </w:r>
      <w:r w:rsidR="002941EA">
        <w:rPr>
          <w:color w:val="000000" w:themeColor="text1"/>
          <w:sz w:val="24"/>
          <w:szCs w:val="24"/>
        </w:rPr>
        <w:t xml:space="preserve">Lester </w:t>
      </w:r>
      <w:r w:rsidRPr="0093176D">
        <w:rPr>
          <w:color w:val="000000" w:themeColor="text1"/>
          <w:sz w:val="24"/>
          <w:szCs w:val="24"/>
        </w:rPr>
        <w:t xml:space="preserve">that NMPC approve and authorise the payments schedule as listed </w:t>
      </w:r>
      <w:r w:rsidRPr="00B051B5">
        <w:rPr>
          <w:color w:val="000000" w:themeColor="text1"/>
          <w:sz w:val="24"/>
          <w:szCs w:val="24"/>
        </w:rPr>
        <w:t>below, total £</w:t>
      </w:r>
      <w:r w:rsidR="002941EA" w:rsidRPr="00B051B5">
        <w:rPr>
          <w:color w:val="000000" w:themeColor="text1"/>
          <w:sz w:val="24"/>
          <w:szCs w:val="24"/>
        </w:rPr>
        <w:t>5659.25.</w:t>
      </w:r>
      <w:r w:rsidRPr="00B051B5">
        <w:rPr>
          <w:color w:val="000000" w:themeColor="text1"/>
          <w:sz w:val="24"/>
          <w:szCs w:val="24"/>
        </w:rPr>
        <w:t xml:space="preserve"> Cllr B</w:t>
      </w:r>
      <w:r w:rsidR="002941EA" w:rsidRPr="00B051B5">
        <w:rPr>
          <w:color w:val="000000" w:themeColor="text1"/>
          <w:sz w:val="24"/>
          <w:szCs w:val="24"/>
        </w:rPr>
        <w:t>erkeley</w:t>
      </w:r>
      <w:r w:rsidRPr="0093176D">
        <w:rPr>
          <w:color w:val="000000" w:themeColor="text1"/>
          <w:sz w:val="24"/>
          <w:szCs w:val="24"/>
        </w:rPr>
        <w:t xml:space="preserve"> and Cllr Maddern to sign off</w:t>
      </w:r>
      <w:r w:rsidR="002941EA">
        <w:rPr>
          <w:color w:val="000000" w:themeColor="text1"/>
          <w:sz w:val="24"/>
          <w:szCs w:val="24"/>
        </w:rPr>
        <w:t xml:space="preserve"> the schedule and </w:t>
      </w:r>
      <w:r w:rsidR="002941EA">
        <w:rPr>
          <w:color w:val="000000" w:themeColor="text1"/>
          <w:sz w:val="24"/>
          <w:szCs w:val="24"/>
        </w:rPr>
        <w:lastRenderedPageBreak/>
        <w:t>invoices and authorise</w:t>
      </w:r>
      <w:r w:rsidRPr="0093176D">
        <w:rPr>
          <w:color w:val="000000" w:themeColor="text1"/>
          <w:sz w:val="24"/>
          <w:szCs w:val="24"/>
        </w:rPr>
        <w:t xml:space="preserve"> the payments with Lloyds Bank. Unanimous decision.</w:t>
      </w:r>
      <w:r w:rsidR="002941EA">
        <w:rPr>
          <w:color w:val="000000" w:themeColor="text1"/>
          <w:sz w:val="24"/>
          <w:szCs w:val="24"/>
        </w:rPr>
        <w:t xml:space="preserve"> Cllr Lester signed schedule and invoices as independent authoriser for quarterly internal control procedures.</w:t>
      </w:r>
    </w:p>
    <w:tbl>
      <w:tblPr>
        <w:tblStyle w:val="TableGrid"/>
        <w:tblW w:w="0" w:type="auto"/>
        <w:tblLook w:val="04A0" w:firstRow="1" w:lastRow="0" w:firstColumn="1" w:lastColumn="0" w:noHBand="0" w:noVBand="1"/>
      </w:tblPr>
      <w:tblGrid>
        <w:gridCol w:w="1941"/>
        <w:gridCol w:w="1919"/>
        <w:gridCol w:w="1342"/>
        <w:gridCol w:w="1271"/>
        <w:gridCol w:w="1564"/>
        <w:gridCol w:w="823"/>
        <w:gridCol w:w="1444"/>
      </w:tblGrid>
      <w:tr w:rsidR="00207A6E" w:rsidRPr="00207A6E" w14:paraId="0F61F924" w14:textId="77777777" w:rsidTr="00472636">
        <w:trPr>
          <w:trHeight w:val="630"/>
        </w:trPr>
        <w:tc>
          <w:tcPr>
            <w:tcW w:w="1696" w:type="dxa"/>
            <w:noWrap/>
            <w:hideMark/>
          </w:tcPr>
          <w:p w14:paraId="2243670A"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Jun-22</w:t>
            </w:r>
          </w:p>
        </w:tc>
        <w:tc>
          <w:tcPr>
            <w:tcW w:w="1919" w:type="dxa"/>
            <w:noWrap/>
            <w:hideMark/>
          </w:tcPr>
          <w:p w14:paraId="115D2055" w14:textId="77777777" w:rsidR="00207A6E" w:rsidRPr="007D7C37" w:rsidRDefault="00207A6E" w:rsidP="00207A6E">
            <w:pPr>
              <w:spacing w:after="0" w:line="288" w:lineRule="auto"/>
              <w:rPr>
                <w:color w:val="000000" w:themeColor="text1"/>
                <w:sz w:val="16"/>
                <w:szCs w:val="16"/>
              </w:rPr>
            </w:pPr>
          </w:p>
        </w:tc>
        <w:tc>
          <w:tcPr>
            <w:tcW w:w="1342" w:type="dxa"/>
            <w:noWrap/>
            <w:hideMark/>
          </w:tcPr>
          <w:p w14:paraId="7F9EC33B" w14:textId="77777777" w:rsidR="00207A6E" w:rsidRPr="007D7C37" w:rsidRDefault="00207A6E" w:rsidP="00207A6E">
            <w:pPr>
              <w:spacing w:after="0" w:line="288" w:lineRule="auto"/>
              <w:rPr>
                <w:color w:val="000000" w:themeColor="text1"/>
                <w:sz w:val="16"/>
                <w:szCs w:val="16"/>
              </w:rPr>
            </w:pPr>
          </w:p>
        </w:tc>
        <w:tc>
          <w:tcPr>
            <w:tcW w:w="1271" w:type="dxa"/>
            <w:noWrap/>
            <w:hideMark/>
          </w:tcPr>
          <w:p w14:paraId="08B4B502" w14:textId="77777777" w:rsidR="00207A6E" w:rsidRPr="007D7C37" w:rsidRDefault="00207A6E" w:rsidP="00207A6E">
            <w:pPr>
              <w:spacing w:after="0" w:line="288" w:lineRule="auto"/>
              <w:rPr>
                <w:color w:val="000000" w:themeColor="text1"/>
                <w:sz w:val="16"/>
                <w:szCs w:val="16"/>
              </w:rPr>
            </w:pPr>
          </w:p>
        </w:tc>
        <w:tc>
          <w:tcPr>
            <w:tcW w:w="1564" w:type="dxa"/>
            <w:noWrap/>
            <w:hideMark/>
          </w:tcPr>
          <w:p w14:paraId="1790C9E6" w14:textId="77777777" w:rsidR="00207A6E" w:rsidRPr="007D7C37" w:rsidRDefault="00207A6E" w:rsidP="00207A6E">
            <w:pPr>
              <w:spacing w:after="0" w:line="288" w:lineRule="auto"/>
              <w:rPr>
                <w:color w:val="000000" w:themeColor="text1"/>
                <w:sz w:val="16"/>
                <w:szCs w:val="16"/>
              </w:rPr>
            </w:pPr>
          </w:p>
        </w:tc>
        <w:tc>
          <w:tcPr>
            <w:tcW w:w="823" w:type="dxa"/>
            <w:noWrap/>
            <w:hideMark/>
          </w:tcPr>
          <w:p w14:paraId="289E2A90"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56D39E05" w14:textId="77777777" w:rsidR="00207A6E" w:rsidRPr="007D7C37" w:rsidRDefault="00207A6E" w:rsidP="00207A6E">
            <w:pPr>
              <w:spacing w:after="0" w:line="288" w:lineRule="auto"/>
              <w:rPr>
                <w:color w:val="000000" w:themeColor="text1"/>
                <w:sz w:val="16"/>
                <w:szCs w:val="16"/>
              </w:rPr>
            </w:pPr>
          </w:p>
        </w:tc>
      </w:tr>
      <w:tr w:rsidR="00207A6E" w:rsidRPr="00207A6E" w14:paraId="42CE5F35" w14:textId="77777777" w:rsidTr="00472636">
        <w:trPr>
          <w:trHeight w:val="630"/>
        </w:trPr>
        <w:tc>
          <w:tcPr>
            <w:tcW w:w="1696" w:type="dxa"/>
            <w:noWrap/>
            <w:hideMark/>
          </w:tcPr>
          <w:p w14:paraId="3C9F8CF4"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Payee</w:t>
            </w:r>
          </w:p>
        </w:tc>
        <w:tc>
          <w:tcPr>
            <w:tcW w:w="1919" w:type="dxa"/>
            <w:noWrap/>
            <w:hideMark/>
          </w:tcPr>
          <w:p w14:paraId="2B5B383E"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Description</w:t>
            </w:r>
          </w:p>
        </w:tc>
        <w:tc>
          <w:tcPr>
            <w:tcW w:w="1342" w:type="dxa"/>
            <w:noWrap/>
            <w:hideMark/>
          </w:tcPr>
          <w:p w14:paraId="644446AC"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 xml:space="preserve"> Amount </w:t>
            </w:r>
          </w:p>
        </w:tc>
        <w:tc>
          <w:tcPr>
            <w:tcW w:w="1271" w:type="dxa"/>
            <w:noWrap/>
            <w:hideMark/>
          </w:tcPr>
          <w:p w14:paraId="2A583237"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 xml:space="preserve"> Vat </w:t>
            </w:r>
          </w:p>
        </w:tc>
        <w:tc>
          <w:tcPr>
            <w:tcW w:w="1564" w:type="dxa"/>
            <w:noWrap/>
            <w:hideMark/>
          </w:tcPr>
          <w:p w14:paraId="148B39E1"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 xml:space="preserve"> Amount </w:t>
            </w:r>
          </w:p>
        </w:tc>
        <w:tc>
          <w:tcPr>
            <w:tcW w:w="823" w:type="dxa"/>
            <w:noWrap/>
            <w:hideMark/>
          </w:tcPr>
          <w:p w14:paraId="3C3834AC"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Minutes ref</w:t>
            </w:r>
          </w:p>
        </w:tc>
        <w:tc>
          <w:tcPr>
            <w:tcW w:w="1444" w:type="dxa"/>
            <w:noWrap/>
            <w:hideMark/>
          </w:tcPr>
          <w:p w14:paraId="53496C58" w14:textId="77777777" w:rsidR="00207A6E" w:rsidRPr="007D7C37" w:rsidRDefault="00207A6E" w:rsidP="00207A6E">
            <w:pPr>
              <w:spacing w:after="0" w:line="288" w:lineRule="auto"/>
              <w:rPr>
                <w:b/>
                <w:bCs/>
                <w:color w:val="000000" w:themeColor="text1"/>
                <w:sz w:val="16"/>
                <w:szCs w:val="16"/>
              </w:rPr>
            </w:pPr>
            <w:r w:rsidRPr="007D7C37">
              <w:rPr>
                <w:b/>
                <w:bCs/>
                <w:color w:val="000000" w:themeColor="text1"/>
                <w:sz w:val="16"/>
                <w:szCs w:val="16"/>
              </w:rPr>
              <w:t>Inv No</w:t>
            </w:r>
          </w:p>
        </w:tc>
      </w:tr>
      <w:tr w:rsidR="00207A6E" w:rsidRPr="00207A6E" w14:paraId="7E4AB63C" w14:textId="77777777" w:rsidTr="00472636">
        <w:trPr>
          <w:trHeight w:val="449"/>
        </w:trPr>
        <w:tc>
          <w:tcPr>
            <w:tcW w:w="1696" w:type="dxa"/>
            <w:noWrap/>
            <w:hideMark/>
          </w:tcPr>
          <w:p w14:paraId="02275C0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SALARIES/HMRC/PENSION</w:t>
            </w:r>
          </w:p>
        </w:tc>
        <w:tc>
          <w:tcPr>
            <w:tcW w:w="1919" w:type="dxa"/>
            <w:noWrap/>
            <w:hideMark/>
          </w:tcPr>
          <w:p w14:paraId="66698562" w14:textId="48B831CD" w:rsidR="00207A6E" w:rsidRPr="007D7C37" w:rsidRDefault="00472636" w:rsidP="00207A6E">
            <w:pPr>
              <w:spacing w:after="0" w:line="288" w:lineRule="auto"/>
              <w:rPr>
                <w:color w:val="000000" w:themeColor="text1"/>
                <w:sz w:val="16"/>
                <w:szCs w:val="16"/>
              </w:rPr>
            </w:pPr>
            <w:r>
              <w:rPr>
                <w:color w:val="000000" w:themeColor="text1"/>
                <w:sz w:val="16"/>
                <w:szCs w:val="16"/>
              </w:rPr>
              <w:t>June payroll</w:t>
            </w:r>
          </w:p>
        </w:tc>
        <w:tc>
          <w:tcPr>
            <w:tcW w:w="1342" w:type="dxa"/>
            <w:noWrap/>
            <w:hideMark/>
          </w:tcPr>
          <w:p w14:paraId="1625AB3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2,486.10 </w:t>
            </w:r>
          </w:p>
        </w:tc>
        <w:tc>
          <w:tcPr>
            <w:tcW w:w="1271" w:type="dxa"/>
            <w:noWrap/>
            <w:hideMark/>
          </w:tcPr>
          <w:p w14:paraId="3E267A41" w14:textId="77777777" w:rsidR="00207A6E" w:rsidRPr="007D7C37" w:rsidRDefault="00207A6E" w:rsidP="00207A6E">
            <w:pPr>
              <w:spacing w:after="0" w:line="288" w:lineRule="auto"/>
              <w:rPr>
                <w:color w:val="000000" w:themeColor="text1"/>
                <w:sz w:val="16"/>
                <w:szCs w:val="16"/>
              </w:rPr>
            </w:pPr>
          </w:p>
        </w:tc>
        <w:tc>
          <w:tcPr>
            <w:tcW w:w="1564" w:type="dxa"/>
            <w:noWrap/>
            <w:hideMark/>
          </w:tcPr>
          <w:p w14:paraId="652CF39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2,486.10 </w:t>
            </w:r>
          </w:p>
        </w:tc>
        <w:tc>
          <w:tcPr>
            <w:tcW w:w="823" w:type="dxa"/>
            <w:noWrap/>
            <w:hideMark/>
          </w:tcPr>
          <w:p w14:paraId="0888E75B"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07205432" w14:textId="77777777" w:rsidR="00207A6E" w:rsidRPr="007D7C37" w:rsidRDefault="00207A6E" w:rsidP="00207A6E">
            <w:pPr>
              <w:spacing w:after="0" w:line="288" w:lineRule="auto"/>
              <w:rPr>
                <w:color w:val="000000" w:themeColor="text1"/>
                <w:sz w:val="16"/>
                <w:szCs w:val="16"/>
              </w:rPr>
            </w:pPr>
          </w:p>
        </w:tc>
      </w:tr>
      <w:tr w:rsidR="00207A6E" w:rsidRPr="00207A6E" w14:paraId="13670AC0" w14:textId="77777777" w:rsidTr="00472636">
        <w:trPr>
          <w:trHeight w:val="400"/>
        </w:trPr>
        <w:tc>
          <w:tcPr>
            <w:tcW w:w="1696" w:type="dxa"/>
            <w:noWrap/>
            <w:hideMark/>
          </w:tcPr>
          <w:p w14:paraId="133E253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Vodaphone</w:t>
            </w:r>
          </w:p>
        </w:tc>
        <w:tc>
          <w:tcPr>
            <w:tcW w:w="1919" w:type="dxa"/>
            <w:noWrap/>
            <w:hideMark/>
          </w:tcPr>
          <w:p w14:paraId="2C1F292B"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Clerk's Mobile </w:t>
            </w:r>
          </w:p>
        </w:tc>
        <w:tc>
          <w:tcPr>
            <w:tcW w:w="1342" w:type="dxa"/>
            <w:noWrap/>
            <w:hideMark/>
          </w:tcPr>
          <w:p w14:paraId="092D457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15.63 </w:t>
            </w:r>
          </w:p>
        </w:tc>
        <w:tc>
          <w:tcPr>
            <w:tcW w:w="1271" w:type="dxa"/>
            <w:noWrap/>
            <w:hideMark/>
          </w:tcPr>
          <w:p w14:paraId="28CFB53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3.12 </w:t>
            </w:r>
          </w:p>
        </w:tc>
        <w:tc>
          <w:tcPr>
            <w:tcW w:w="1564" w:type="dxa"/>
            <w:noWrap/>
            <w:hideMark/>
          </w:tcPr>
          <w:p w14:paraId="43689D0F"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18.75 </w:t>
            </w:r>
          </w:p>
        </w:tc>
        <w:tc>
          <w:tcPr>
            <w:tcW w:w="823" w:type="dxa"/>
            <w:noWrap/>
            <w:hideMark/>
          </w:tcPr>
          <w:p w14:paraId="1F5E0F42"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767C2367"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513373732</w:t>
            </w:r>
          </w:p>
        </w:tc>
      </w:tr>
      <w:tr w:rsidR="00207A6E" w:rsidRPr="00207A6E" w14:paraId="1660F618" w14:textId="77777777" w:rsidTr="00472636">
        <w:trPr>
          <w:trHeight w:val="406"/>
        </w:trPr>
        <w:tc>
          <w:tcPr>
            <w:tcW w:w="1696" w:type="dxa"/>
            <w:noWrap/>
            <w:hideMark/>
          </w:tcPr>
          <w:p w14:paraId="7314239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NMVHA</w:t>
            </w:r>
          </w:p>
        </w:tc>
        <w:tc>
          <w:tcPr>
            <w:tcW w:w="1919" w:type="dxa"/>
            <w:noWrap/>
            <w:hideMark/>
          </w:tcPr>
          <w:p w14:paraId="39CC135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Hall Hire</w:t>
            </w:r>
          </w:p>
        </w:tc>
        <w:tc>
          <w:tcPr>
            <w:tcW w:w="1342" w:type="dxa"/>
            <w:noWrap/>
            <w:hideMark/>
          </w:tcPr>
          <w:p w14:paraId="61DDEC2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30.00 </w:t>
            </w:r>
          </w:p>
        </w:tc>
        <w:tc>
          <w:tcPr>
            <w:tcW w:w="1271" w:type="dxa"/>
            <w:noWrap/>
            <w:hideMark/>
          </w:tcPr>
          <w:p w14:paraId="19B9A7A1" w14:textId="77777777" w:rsidR="00207A6E" w:rsidRPr="007D7C37" w:rsidRDefault="00207A6E" w:rsidP="00207A6E">
            <w:pPr>
              <w:spacing w:after="0" w:line="288" w:lineRule="auto"/>
              <w:rPr>
                <w:color w:val="000000" w:themeColor="text1"/>
                <w:sz w:val="16"/>
                <w:szCs w:val="16"/>
              </w:rPr>
            </w:pPr>
          </w:p>
        </w:tc>
        <w:tc>
          <w:tcPr>
            <w:tcW w:w="1564" w:type="dxa"/>
            <w:noWrap/>
            <w:hideMark/>
          </w:tcPr>
          <w:p w14:paraId="026090F3"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30.00 </w:t>
            </w:r>
          </w:p>
        </w:tc>
        <w:tc>
          <w:tcPr>
            <w:tcW w:w="823" w:type="dxa"/>
            <w:noWrap/>
            <w:hideMark/>
          </w:tcPr>
          <w:p w14:paraId="4DA57C5D"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60A0DD91" w14:textId="77777777" w:rsidR="00207A6E" w:rsidRPr="007D7C37" w:rsidRDefault="00207A6E" w:rsidP="00207A6E">
            <w:pPr>
              <w:spacing w:after="0" w:line="288" w:lineRule="auto"/>
              <w:rPr>
                <w:color w:val="000000" w:themeColor="text1"/>
                <w:sz w:val="16"/>
                <w:szCs w:val="16"/>
              </w:rPr>
            </w:pPr>
          </w:p>
        </w:tc>
      </w:tr>
      <w:tr w:rsidR="00207A6E" w:rsidRPr="00207A6E" w14:paraId="6132BEF9" w14:textId="77777777" w:rsidTr="00472636">
        <w:trPr>
          <w:trHeight w:val="426"/>
        </w:trPr>
        <w:tc>
          <w:tcPr>
            <w:tcW w:w="1696" w:type="dxa"/>
            <w:noWrap/>
            <w:hideMark/>
          </w:tcPr>
          <w:p w14:paraId="20CDB83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DBC</w:t>
            </w:r>
          </w:p>
        </w:tc>
        <w:tc>
          <w:tcPr>
            <w:tcW w:w="1919" w:type="dxa"/>
            <w:noWrap/>
            <w:hideMark/>
          </w:tcPr>
          <w:p w14:paraId="70B371AF"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Garage Rental</w:t>
            </w:r>
          </w:p>
        </w:tc>
        <w:tc>
          <w:tcPr>
            <w:tcW w:w="1342" w:type="dxa"/>
            <w:noWrap/>
            <w:hideMark/>
          </w:tcPr>
          <w:p w14:paraId="0E73B19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52.60 </w:t>
            </w:r>
          </w:p>
        </w:tc>
        <w:tc>
          <w:tcPr>
            <w:tcW w:w="1271" w:type="dxa"/>
            <w:noWrap/>
            <w:hideMark/>
          </w:tcPr>
          <w:p w14:paraId="0770FCAC"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10.52 </w:t>
            </w:r>
          </w:p>
        </w:tc>
        <w:tc>
          <w:tcPr>
            <w:tcW w:w="1564" w:type="dxa"/>
            <w:noWrap/>
            <w:hideMark/>
          </w:tcPr>
          <w:p w14:paraId="149A0DE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63.12 </w:t>
            </w:r>
          </w:p>
        </w:tc>
        <w:tc>
          <w:tcPr>
            <w:tcW w:w="823" w:type="dxa"/>
            <w:noWrap/>
            <w:hideMark/>
          </w:tcPr>
          <w:p w14:paraId="75143254"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22DBB16F" w14:textId="77777777" w:rsidR="00207A6E" w:rsidRPr="007D7C37" w:rsidRDefault="00207A6E" w:rsidP="00207A6E">
            <w:pPr>
              <w:spacing w:after="0" w:line="288" w:lineRule="auto"/>
              <w:rPr>
                <w:color w:val="000000" w:themeColor="text1"/>
                <w:sz w:val="16"/>
                <w:szCs w:val="16"/>
              </w:rPr>
            </w:pPr>
          </w:p>
        </w:tc>
      </w:tr>
      <w:tr w:rsidR="00207A6E" w:rsidRPr="00207A6E" w14:paraId="66402F43" w14:textId="77777777" w:rsidTr="00472636">
        <w:trPr>
          <w:trHeight w:val="418"/>
        </w:trPr>
        <w:tc>
          <w:tcPr>
            <w:tcW w:w="1696" w:type="dxa"/>
            <w:noWrap/>
            <w:hideMark/>
          </w:tcPr>
          <w:p w14:paraId="72D53384"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Paybureau</w:t>
            </w:r>
          </w:p>
        </w:tc>
        <w:tc>
          <w:tcPr>
            <w:tcW w:w="1919" w:type="dxa"/>
            <w:noWrap/>
            <w:hideMark/>
          </w:tcPr>
          <w:p w14:paraId="6E675DEB"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Monthly Wages Fee</w:t>
            </w:r>
          </w:p>
        </w:tc>
        <w:tc>
          <w:tcPr>
            <w:tcW w:w="1342" w:type="dxa"/>
            <w:noWrap/>
            <w:hideMark/>
          </w:tcPr>
          <w:p w14:paraId="019CC774"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18.60 </w:t>
            </w:r>
          </w:p>
        </w:tc>
        <w:tc>
          <w:tcPr>
            <w:tcW w:w="1271" w:type="dxa"/>
            <w:noWrap/>
            <w:hideMark/>
          </w:tcPr>
          <w:p w14:paraId="769C524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3.72 </w:t>
            </w:r>
          </w:p>
        </w:tc>
        <w:tc>
          <w:tcPr>
            <w:tcW w:w="1564" w:type="dxa"/>
            <w:noWrap/>
            <w:hideMark/>
          </w:tcPr>
          <w:p w14:paraId="660E57C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22.32 </w:t>
            </w:r>
          </w:p>
        </w:tc>
        <w:tc>
          <w:tcPr>
            <w:tcW w:w="823" w:type="dxa"/>
            <w:noWrap/>
            <w:hideMark/>
          </w:tcPr>
          <w:p w14:paraId="4F4A196D"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68BE43E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nm0622</w:t>
            </w:r>
          </w:p>
        </w:tc>
      </w:tr>
      <w:tr w:rsidR="00207A6E" w:rsidRPr="00207A6E" w14:paraId="0CE55E86" w14:textId="77777777" w:rsidTr="00472636">
        <w:trPr>
          <w:trHeight w:val="630"/>
        </w:trPr>
        <w:tc>
          <w:tcPr>
            <w:tcW w:w="1696" w:type="dxa"/>
            <w:noWrap/>
            <w:hideMark/>
          </w:tcPr>
          <w:p w14:paraId="47621394"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Diverse Print</w:t>
            </w:r>
          </w:p>
        </w:tc>
        <w:tc>
          <w:tcPr>
            <w:tcW w:w="1919" w:type="dxa"/>
            <w:noWrap/>
            <w:hideMark/>
          </w:tcPr>
          <w:p w14:paraId="48CD5A8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Jubilee Posters</w:t>
            </w:r>
          </w:p>
        </w:tc>
        <w:tc>
          <w:tcPr>
            <w:tcW w:w="1342" w:type="dxa"/>
            <w:noWrap/>
            <w:hideMark/>
          </w:tcPr>
          <w:p w14:paraId="6EA1761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78.00 </w:t>
            </w:r>
          </w:p>
        </w:tc>
        <w:tc>
          <w:tcPr>
            <w:tcW w:w="1271" w:type="dxa"/>
            <w:noWrap/>
            <w:hideMark/>
          </w:tcPr>
          <w:p w14:paraId="433CA022"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   </w:t>
            </w:r>
          </w:p>
        </w:tc>
        <w:tc>
          <w:tcPr>
            <w:tcW w:w="1564" w:type="dxa"/>
            <w:noWrap/>
            <w:hideMark/>
          </w:tcPr>
          <w:p w14:paraId="07D8065B"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78.00 </w:t>
            </w:r>
          </w:p>
        </w:tc>
        <w:tc>
          <w:tcPr>
            <w:tcW w:w="823" w:type="dxa"/>
            <w:noWrap/>
            <w:hideMark/>
          </w:tcPr>
          <w:p w14:paraId="057887E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22068fpc</w:t>
            </w:r>
          </w:p>
        </w:tc>
        <w:tc>
          <w:tcPr>
            <w:tcW w:w="1444" w:type="dxa"/>
            <w:noWrap/>
            <w:hideMark/>
          </w:tcPr>
          <w:p w14:paraId="7C02A79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20029</w:t>
            </w:r>
          </w:p>
        </w:tc>
      </w:tr>
      <w:tr w:rsidR="00207A6E" w:rsidRPr="00207A6E" w14:paraId="6BE7BD01" w14:textId="77777777" w:rsidTr="00472636">
        <w:trPr>
          <w:trHeight w:val="630"/>
        </w:trPr>
        <w:tc>
          <w:tcPr>
            <w:tcW w:w="1696" w:type="dxa"/>
            <w:noWrap/>
            <w:hideMark/>
          </w:tcPr>
          <w:p w14:paraId="5667F38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Diverse Print</w:t>
            </w:r>
          </w:p>
        </w:tc>
        <w:tc>
          <w:tcPr>
            <w:tcW w:w="1919" w:type="dxa"/>
            <w:noWrap/>
            <w:hideMark/>
          </w:tcPr>
          <w:p w14:paraId="63E7DA6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acrylic</w:t>
            </w:r>
          </w:p>
        </w:tc>
        <w:tc>
          <w:tcPr>
            <w:tcW w:w="1342" w:type="dxa"/>
            <w:noWrap/>
            <w:hideMark/>
          </w:tcPr>
          <w:p w14:paraId="723F47C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40.00 </w:t>
            </w:r>
          </w:p>
        </w:tc>
        <w:tc>
          <w:tcPr>
            <w:tcW w:w="1271" w:type="dxa"/>
            <w:noWrap/>
            <w:hideMark/>
          </w:tcPr>
          <w:p w14:paraId="00B20B32"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8.00 </w:t>
            </w:r>
          </w:p>
        </w:tc>
        <w:tc>
          <w:tcPr>
            <w:tcW w:w="1564" w:type="dxa"/>
            <w:noWrap/>
            <w:hideMark/>
          </w:tcPr>
          <w:p w14:paraId="4964258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48.00 </w:t>
            </w:r>
          </w:p>
        </w:tc>
        <w:tc>
          <w:tcPr>
            <w:tcW w:w="823" w:type="dxa"/>
            <w:noWrap/>
            <w:hideMark/>
          </w:tcPr>
          <w:p w14:paraId="2201686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22042fpc</w:t>
            </w:r>
          </w:p>
        </w:tc>
        <w:tc>
          <w:tcPr>
            <w:tcW w:w="1444" w:type="dxa"/>
            <w:noWrap/>
            <w:hideMark/>
          </w:tcPr>
          <w:p w14:paraId="2B0EA54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20093</w:t>
            </w:r>
          </w:p>
        </w:tc>
      </w:tr>
      <w:tr w:rsidR="00207A6E" w:rsidRPr="00207A6E" w14:paraId="6CB1D529" w14:textId="77777777" w:rsidTr="00472636">
        <w:trPr>
          <w:trHeight w:val="630"/>
        </w:trPr>
        <w:tc>
          <w:tcPr>
            <w:tcW w:w="1696" w:type="dxa"/>
            <w:noWrap/>
            <w:hideMark/>
          </w:tcPr>
          <w:p w14:paraId="344AC740"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HAPTC</w:t>
            </w:r>
          </w:p>
        </w:tc>
        <w:tc>
          <w:tcPr>
            <w:tcW w:w="1919" w:type="dxa"/>
            <w:noWrap/>
            <w:hideMark/>
          </w:tcPr>
          <w:p w14:paraId="0176A8D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Finance Training Cllr Berkeley</w:t>
            </w:r>
          </w:p>
        </w:tc>
        <w:tc>
          <w:tcPr>
            <w:tcW w:w="1342" w:type="dxa"/>
            <w:noWrap/>
            <w:hideMark/>
          </w:tcPr>
          <w:p w14:paraId="5DCDB91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30.00 </w:t>
            </w:r>
          </w:p>
        </w:tc>
        <w:tc>
          <w:tcPr>
            <w:tcW w:w="1271" w:type="dxa"/>
            <w:noWrap/>
            <w:hideMark/>
          </w:tcPr>
          <w:p w14:paraId="3843A31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   </w:t>
            </w:r>
          </w:p>
        </w:tc>
        <w:tc>
          <w:tcPr>
            <w:tcW w:w="1564" w:type="dxa"/>
            <w:noWrap/>
            <w:hideMark/>
          </w:tcPr>
          <w:p w14:paraId="15D4987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30.00 </w:t>
            </w:r>
          </w:p>
        </w:tc>
        <w:tc>
          <w:tcPr>
            <w:tcW w:w="823" w:type="dxa"/>
            <w:noWrap/>
            <w:hideMark/>
          </w:tcPr>
          <w:p w14:paraId="17EA421C"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10F6F21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2223/147</w:t>
            </w:r>
          </w:p>
        </w:tc>
      </w:tr>
      <w:tr w:rsidR="00207A6E" w:rsidRPr="00207A6E" w14:paraId="1F44FB33" w14:textId="77777777" w:rsidTr="00472636">
        <w:trPr>
          <w:trHeight w:val="630"/>
        </w:trPr>
        <w:tc>
          <w:tcPr>
            <w:tcW w:w="1696" w:type="dxa"/>
            <w:noWrap/>
            <w:hideMark/>
          </w:tcPr>
          <w:p w14:paraId="7D4B754F"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HAPTC</w:t>
            </w:r>
          </w:p>
        </w:tc>
        <w:tc>
          <w:tcPr>
            <w:tcW w:w="1919" w:type="dxa"/>
            <w:noWrap/>
            <w:hideMark/>
          </w:tcPr>
          <w:p w14:paraId="042E83F2"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Finance Training Cllr Roberts</w:t>
            </w:r>
          </w:p>
        </w:tc>
        <w:tc>
          <w:tcPr>
            <w:tcW w:w="1342" w:type="dxa"/>
            <w:noWrap/>
            <w:hideMark/>
          </w:tcPr>
          <w:p w14:paraId="1A671F8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30.00 </w:t>
            </w:r>
          </w:p>
        </w:tc>
        <w:tc>
          <w:tcPr>
            <w:tcW w:w="1271" w:type="dxa"/>
            <w:noWrap/>
            <w:hideMark/>
          </w:tcPr>
          <w:p w14:paraId="013212AF" w14:textId="77777777" w:rsidR="00207A6E" w:rsidRPr="007D7C37" w:rsidRDefault="00207A6E" w:rsidP="00207A6E">
            <w:pPr>
              <w:spacing w:after="0" w:line="288" w:lineRule="auto"/>
              <w:rPr>
                <w:color w:val="000000" w:themeColor="text1"/>
                <w:sz w:val="16"/>
                <w:szCs w:val="16"/>
              </w:rPr>
            </w:pPr>
          </w:p>
        </w:tc>
        <w:tc>
          <w:tcPr>
            <w:tcW w:w="1564" w:type="dxa"/>
            <w:noWrap/>
            <w:hideMark/>
          </w:tcPr>
          <w:p w14:paraId="7903685C"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30.00 </w:t>
            </w:r>
          </w:p>
        </w:tc>
        <w:tc>
          <w:tcPr>
            <w:tcW w:w="823" w:type="dxa"/>
            <w:noWrap/>
            <w:hideMark/>
          </w:tcPr>
          <w:p w14:paraId="12C798BF"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0E3B980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2223/148</w:t>
            </w:r>
          </w:p>
        </w:tc>
      </w:tr>
      <w:tr w:rsidR="00207A6E" w:rsidRPr="00207A6E" w14:paraId="34B46435" w14:textId="77777777" w:rsidTr="00472636">
        <w:trPr>
          <w:trHeight w:val="630"/>
        </w:trPr>
        <w:tc>
          <w:tcPr>
            <w:tcW w:w="1696" w:type="dxa"/>
            <w:noWrap/>
            <w:hideMark/>
          </w:tcPr>
          <w:p w14:paraId="34658A27"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SLCC</w:t>
            </w:r>
          </w:p>
        </w:tc>
        <w:tc>
          <w:tcPr>
            <w:tcW w:w="1919" w:type="dxa"/>
            <w:noWrap/>
            <w:hideMark/>
          </w:tcPr>
          <w:p w14:paraId="4483A91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Charles Baker Legal Book</w:t>
            </w:r>
          </w:p>
        </w:tc>
        <w:tc>
          <w:tcPr>
            <w:tcW w:w="1342" w:type="dxa"/>
            <w:noWrap/>
            <w:hideMark/>
          </w:tcPr>
          <w:p w14:paraId="4F8C4303"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141.00 </w:t>
            </w:r>
          </w:p>
        </w:tc>
        <w:tc>
          <w:tcPr>
            <w:tcW w:w="1271" w:type="dxa"/>
            <w:noWrap/>
            <w:hideMark/>
          </w:tcPr>
          <w:p w14:paraId="52F3A700"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0.80 </w:t>
            </w:r>
          </w:p>
        </w:tc>
        <w:tc>
          <w:tcPr>
            <w:tcW w:w="1564" w:type="dxa"/>
            <w:noWrap/>
            <w:hideMark/>
          </w:tcPr>
          <w:p w14:paraId="685A8DD4"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141.80 </w:t>
            </w:r>
          </w:p>
        </w:tc>
        <w:tc>
          <w:tcPr>
            <w:tcW w:w="823" w:type="dxa"/>
            <w:noWrap/>
            <w:hideMark/>
          </w:tcPr>
          <w:p w14:paraId="74FFEE41"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1964379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ord508317-1</w:t>
            </w:r>
          </w:p>
        </w:tc>
      </w:tr>
      <w:tr w:rsidR="00207A6E" w:rsidRPr="00207A6E" w14:paraId="37C3C156" w14:textId="77777777" w:rsidTr="00472636">
        <w:trPr>
          <w:trHeight w:val="630"/>
        </w:trPr>
        <w:tc>
          <w:tcPr>
            <w:tcW w:w="1696" w:type="dxa"/>
            <w:noWrap/>
            <w:hideMark/>
          </w:tcPr>
          <w:p w14:paraId="0775176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Irmak Sandwich Bar</w:t>
            </w:r>
          </w:p>
        </w:tc>
        <w:tc>
          <w:tcPr>
            <w:tcW w:w="1919" w:type="dxa"/>
            <w:noWrap/>
            <w:hideMark/>
          </w:tcPr>
          <w:p w14:paraId="755213F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Jubilee Drinks (50%)</w:t>
            </w:r>
          </w:p>
        </w:tc>
        <w:tc>
          <w:tcPr>
            <w:tcW w:w="1342" w:type="dxa"/>
            <w:noWrap/>
            <w:hideMark/>
          </w:tcPr>
          <w:p w14:paraId="5ABEB25C"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32.20 </w:t>
            </w:r>
          </w:p>
        </w:tc>
        <w:tc>
          <w:tcPr>
            <w:tcW w:w="1271" w:type="dxa"/>
            <w:noWrap/>
            <w:hideMark/>
          </w:tcPr>
          <w:p w14:paraId="60CD52BB"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   </w:t>
            </w:r>
          </w:p>
        </w:tc>
        <w:tc>
          <w:tcPr>
            <w:tcW w:w="1564" w:type="dxa"/>
            <w:noWrap/>
            <w:hideMark/>
          </w:tcPr>
          <w:p w14:paraId="3FEBAB92"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32.20 </w:t>
            </w:r>
          </w:p>
        </w:tc>
        <w:tc>
          <w:tcPr>
            <w:tcW w:w="823" w:type="dxa"/>
            <w:noWrap/>
            <w:hideMark/>
          </w:tcPr>
          <w:p w14:paraId="4F21DF7F"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22068fpc</w:t>
            </w:r>
          </w:p>
        </w:tc>
        <w:tc>
          <w:tcPr>
            <w:tcW w:w="1444" w:type="dxa"/>
            <w:noWrap/>
            <w:hideMark/>
          </w:tcPr>
          <w:p w14:paraId="6187F4B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26 vouchers redeemed</w:t>
            </w:r>
          </w:p>
        </w:tc>
      </w:tr>
      <w:tr w:rsidR="00207A6E" w:rsidRPr="00207A6E" w14:paraId="4C233F53" w14:textId="77777777" w:rsidTr="00472636">
        <w:trPr>
          <w:trHeight w:val="630"/>
        </w:trPr>
        <w:tc>
          <w:tcPr>
            <w:tcW w:w="1696" w:type="dxa"/>
            <w:noWrap/>
            <w:hideMark/>
          </w:tcPr>
          <w:p w14:paraId="6BDCC433"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The Parish Noticeboard Co</w:t>
            </w:r>
          </w:p>
        </w:tc>
        <w:tc>
          <w:tcPr>
            <w:tcW w:w="1919" w:type="dxa"/>
            <w:noWrap/>
            <w:hideMark/>
          </w:tcPr>
          <w:p w14:paraId="69978070"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New Noticeboard</w:t>
            </w:r>
          </w:p>
        </w:tc>
        <w:tc>
          <w:tcPr>
            <w:tcW w:w="1342" w:type="dxa"/>
            <w:noWrap/>
            <w:hideMark/>
          </w:tcPr>
          <w:p w14:paraId="1D97F8E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932.50 </w:t>
            </w:r>
          </w:p>
        </w:tc>
        <w:tc>
          <w:tcPr>
            <w:tcW w:w="1271" w:type="dxa"/>
            <w:noWrap/>
            <w:hideMark/>
          </w:tcPr>
          <w:p w14:paraId="6A33963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186.50 </w:t>
            </w:r>
          </w:p>
        </w:tc>
        <w:tc>
          <w:tcPr>
            <w:tcW w:w="1564" w:type="dxa"/>
            <w:noWrap/>
            <w:hideMark/>
          </w:tcPr>
          <w:p w14:paraId="5817C5C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1,119.00 </w:t>
            </w:r>
          </w:p>
        </w:tc>
        <w:tc>
          <w:tcPr>
            <w:tcW w:w="823" w:type="dxa"/>
            <w:noWrap/>
            <w:hideMark/>
          </w:tcPr>
          <w:p w14:paraId="230C3E4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22035fpc</w:t>
            </w:r>
          </w:p>
        </w:tc>
        <w:tc>
          <w:tcPr>
            <w:tcW w:w="1444" w:type="dxa"/>
            <w:noWrap/>
            <w:hideMark/>
          </w:tcPr>
          <w:p w14:paraId="27BE572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9973 50% on order 50% on delivery</w:t>
            </w:r>
          </w:p>
        </w:tc>
      </w:tr>
      <w:tr w:rsidR="00207A6E" w:rsidRPr="00207A6E" w14:paraId="3CFE4355" w14:textId="77777777" w:rsidTr="00472636">
        <w:trPr>
          <w:trHeight w:val="630"/>
        </w:trPr>
        <w:tc>
          <w:tcPr>
            <w:tcW w:w="1696" w:type="dxa"/>
            <w:noWrap/>
            <w:hideMark/>
          </w:tcPr>
          <w:p w14:paraId="7F41352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HH District Scouts</w:t>
            </w:r>
          </w:p>
        </w:tc>
        <w:tc>
          <w:tcPr>
            <w:tcW w:w="1919" w:type="dxa"/>
            <w:noWrap/>
            <w:hideMark/>
          </w:tcPr>
          <w:p w14:paraId="59B57C76"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Magazine delivery</w:t>
            </w:r>
          </w:p>
        </w:tc>
        <w:tc>
          <w:tcPr>
            <w:tcW w:w="1342" w:type="dxa"/>
            <w:noWrap/>
            <w:hideMark/>
          </w:tcPr>
          <w:p w14:paraId="6D26592C"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120.00 </w:t>
            </w:r>
          </w:p>
        </w:tc>
        <w:tc>
          <w:tcPr>
            <w:tcW w:w="1271" w:type="dxa"/>
            <w:noWrap/>
            <w:hideMark/>
          </w:tcPr>
          <w:p w14:paraId="7337F12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   </w:t>
            </w:r>
          </w:p>
        </w:tc>
        <w:tc>
          <w:tcPr>
            <w:tcW w:w="1564" w:type="dxa"/>
            <w:noWrap/>
            <w:hideMark/>
          </w:tcPr>
          <w:p w14:paraId="442B754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120.00 </w:t>
            </w:r>
          </w:p>
        </w:tc>
        <w:tc>
          <w:tcPr>
            <w:tcW w:w="823" w:type="dxa"/>
            <w:noWrap/>
            <w:hideMark/>
          </w:tcPr>
          <w:p w14:paraId="523E23D7"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22052fpc</w:t>
            </w:r>
          </w:p>
        </w:tc>
        <w:tc>
          <w:tcPr>
            <w:tcW w:w="1444" w:type="dxa"/>
            <w:noWrap/>
            <w:hideMark/>
          </w:tcPr>
          <w:p w14:paraId="34F1D82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Jan-22</w:t>
            </w:r>
          </w:p>
        </w:tc>
      </w:tr>
      <w:tr w:rsidR="00207A6E" w:rsidRPr="00207A6E" w14:paraId="416B3141" w14:textId="77777777" w:rsidTr="00472636">
        <w:trPr>
          <w:trHeight w:val="630"/>
        </w:trPr>
        <w:tc>
          <w:tcPr>
            <w:tcW w:w="1696" w:type="dxa"/>
            <w:noWrap/>
            <w:hideMark/>
          </w:tcPr>
          <w:p w14:paraId="0169F4B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Gallagher</w:t>
            </w:r>
          </w:p>
        </w:tc>
        <w:tc>
          <w:tcPr>
            <w:tcW w:w="1919" w:type="dxa"/>
            <w:noWrap/>
            <w:hideMark/>
          </w:tcPr>
          <w:p w14:paraId="2A5D822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Insurance Renewal</w:t>
            </w:r>
          </w:p>
        </w:tc>
        <w:tc>
          <w:tcPr>
            <w:tcW w:w="1342" w:type="dxa"/>
            <w:noWrap/>
            <w:hideMark/>
          </w:tcPr>
          <w:p w14:paraId="239A7373"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807.61 </w:t>
            </w:r>
          </w:p>
        </w:tc>
        <w:tc>
          <w:tcPr>
            <w:tcW w:w="1271" w:type="dxa"/>
            <w:noWrap/>
            <w:hideMark/>
          </w:tcPr>
          <w:p w14:paraId="774BBFE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   </w:t>
            </w:r>
          </w:p>
        </w:tc>
        <w:tc>
          <w:tcPr>
            <w:tcW w:w="1564" w:type="dxa"/>
            <w:noWrap/>
            <w:hideMark/>
          </w:tcPr>
          <w:p w14:paraId="300E7C9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807.61 </w:t>
            </w:r>
          </w:p>
        </w:tc>
        <w:tc>
          <w:tcPr>
            <w:tcW w:w="823" w:type="dxa"/>
            <w:noWrap/>
            <w:hideMark/>
          </w:tcPr>
          <w:p w14:paraId="36CEFEE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22086fpc</w:t>
            </w:r>
          </w:p>
        </w:tc>
        <w:tc>
          <w:tcPr>
            <w:tcW w:w="1444" w:type="dxa"/>
            <w:noWrap/>
            <w:hideMark/>
          </w:tcPr>
          <w:p w14:paraId="3E14DCE6"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496030241</w:t>
            </w:r>
          </w:p>
        </w:tc>
      </w:tr>
      <w:tr w:rsidR="00207A6E" w:rsidRPr="00207A6E" w14:paraId="55600544" w14:textId="77777777" w:rsidTr="00472636">
        <w:trPr>
          <w:trHeight w:val="630"/>
        </w:trPr>
        <w:tc>
          <w:tcPr>
            <w:tcW w:w="1696" w:type="dxa"/>
            <w:noWrap/>
            <w:hideMark/>
          </w:tcPr>
          <w:p w14:paraId="484D7250"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The Sign Maker</w:t>
            </w:r>
          </w:p>
        </w:tc>
        <w:tc>
          <w:tcPr>
            <w:tcW w:w="1919" w:type="dxa"/>
            <w:noWrap/>
            <w:hideMark/>
          </w:tcPr>
          <w:p w14:paraId="253095B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Baking board and spike for plaque</w:t>
            </w:r>
          </w:p>
        </w:tc>
        <w:tc>
          <w:tcPr>
            <w:tcW w:w="1342" w:type="dxa"/>
            <w:noWrap/>
            <w:hideMark/>
          </w:tcPr>
          <w:p w14:paraId="3DA9A0A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49.12 </w:t>
            </w:r>
          </w:p>
        </w:tc>
        <w:tc>
          <w:tcPr>
            <w:tcW w:w="1271" w:type="dxa"/>
            <w:noWrap/>
            <w:hideMark/>
          </w:tcPr>
          <w:p w14:paraId="2F857E17"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9.83 </w:t>
            </w:r>
          </w:p>
        </w:tc>
        <w:tc>
          <w:tcPr>
            <w:tcW w:w="1564" w:type="dxa"/>
            <w:noWrap/>
            <w:hideMark/>
          </w:tcPr>
          <w:p w14:paraId="2F42F426"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58.95 </w:t>
            </w:r>
          </w:p>
        </w:tc>
        <w:tc>
          <w:tcPr>
            <w:tcW w:w="823" w:type="dxa"/>
            <w:noWrap/>
            <w:hideMark/>
          </w:tcPr>
          <w:p w14:paraId="369D2DB2"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46EEE1FA"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22lw05026ls</w:t>
            </w:r>
          </w:p>
        </w:tc>
      </w:tr>
      <w:tr w:rsidR="00207A6E" w:rsidRPr="00207A6E" w14:paraId="51B5C84C" w14:textId="77777777" w:rsidTr="00472636">
        <w:trPr>
          <w:trHeight w:val="630"/>
        </w:trPr>
        <w:tc>
          <w:tcPr>
            <w:tcW w:w="1696" w:type="dxa"/>
            <w:noWrap/>
            <w:hideMark/>
          </w:tcPr>
          <w:p w14:paraId="5FB6EC8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Herts Drives</w:t>
            </w:r>
          </w:p>
        </w:tc>
        <w:tc>
          <w:tcPr>
            <w:tcW w:w="1919" w:type="dxa"/>
            <w:noWrap/>
            <w:hideMark/>
          </w:tcPr>
          <w:p w14:paraId="48A1713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Bench Install/Defib sign</w:t>
            </w:r>
          </w:p>
        </w:tc>
        <w:tc>
          <w:tcPr>
            <w:tcW w:w="1342" w:type="dxa"/>
            <w:noWrap/>
            <w:hideMark/>
          </w:tcPr>
          <w:p w14:paraId="767170F0"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415.00 </w:t>
            </w:r>
          </w:p>
        </w:tc>
        <w:tc>
          <w:tcPr>
            <w:tcW w:w="1271" w:type="dxa"/>
            <w:noWrap/>
            <w:hideMark/>
          </w:tcPr>
          <w:p w14:paraId="79069C99"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83.00 </w:t>
            </w:r>
          </w:p>
        </w:tc>
        <w:tc>
          <w:tcPr>
            <w:tcW w:w="1564" w:type="dxa"/>
            <w:noWrap/>
            <w:hideMark/>
          </w:tcPr>
          <w:p w14:paraId="0DB28BB4"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498.00 </w:t>
            </w:r>
          </w:p>
        </w:tc>
        <w:tc>
          <w:tcPr>
            <w:tcW w:w="823" w:type="dxa"/>
            <w:noWrap/>
            <w:hideMark/>
          </w:tcPr>
          <w:p w14:paraId="15A61E1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22051fpc</w:t>
            </w:r>
          </w:p>
        </w:tc>
        <w:tc>
          <w:tcPr>
            <w:tcW w:w="1444" w:type="dxa"/>
            <w:noWrap/>
            <w:hideMark/>
          </w:tcPr>
          <w:p w14:paraId="20DCCD1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3370</w:t>
            </w:r>
          </w:p>
        </w:tc>
      </w:tr>
      <w:tr w:rsidR="00207A6E" w:rsidRPr="00207A6E" w14:paraId="518B39C9" w14:textId="77777777" w:rsidTr="00472636">
        <w:trPr>
          <w:trHeight w:val="630"/>
        </w:trPr>
        <w:tc>
          <w:tcPr>
            <w:tcW w:w="1696" w:type="dxa"/>
            <w:noWrap/>
            <w:hideMark/>
          </w:tcPr>
          <w:p w14:paraId="45D1E1A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Clerk expenses</w:t>
            </w:r>
          </w:p>
        </w:tc>
        <w:tc>
          <w:tcPr>
            <w:tcW w:w="1919" w:type="dxa"/>
            <w:noWrap/>
            <w:hideMark/>
          </w:tcPr>
          <w:p w14:paraId="15CD82BF"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Stickers for biscuits</w:t>
            </w:r>
          </w:p>
        </w:tc>
        <w:tc>
          <w:tcPr>
            <w:tcW w:w="1342" w:type="dxa"/>
            <w:noWrap/>
            <w:hideMark/>
          </w:tcPr>
          <w:p w14:paraId="71D6FEC3"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15.00 </w:t>
            </w:r>
          </w:p>
        </w:tc>
        <w:tc>
          <w:tcPr>
            <w:tcW w:w="1271" w:type="dxa"/>
            <w:noWrap/>
            <w:hideMark/>
          </w:tcPr>
          <w:p w14:paraId="5FF8803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3.00 </w:t>
            </w:r>
          </w:p>
        </w:tc>
        <w:tc>
          <w:tcPr>
            <w:tcW w:w="1564" w:type="dxa"/>
            <w:noWrap/>
            <w:hideMark/>
          </w:tcPr>
          <w:p w14:paraId="5B5C98AC"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18.00 </w:t>
            </w:r>
          </w:p>
        </w:tc>
        <w:tc>
          <w:tcPr>
            <w:tcW w:w="823" w:type="dxa"/>
            <w:noWrap/>
            <w:hideMark/>
          </w:tcPr>
          <w:p w14:paraId="0A59E9A3"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3664BBF3"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12116</w:t>
            </w:r>
          </w:p>
        </w:tc>
      </w:tr>
      <w:tr w:rsidR="00207A6E" w:rsidRPr="00207A6E" w14:paraId="4B33F773" w14:textId="77777777" w:rsidTr="00472636">
        <w:trPr>
          <w:trHeight w:val="630"/>
        </w:trPr>
        <w:tc>
          <w:tcPr>
            <w:tcW w:w="1696" w:type="dxa"/>
            <w:noWrap/>
            <w:hideMark/>
          </w:tcPr>
          <w:p w14:paraId="6534AC0F"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Clerk expenses</w:t>
            </w:r>
          </w:p>
        </w:tc>
        <w:tc>
          <w:tcPr>
            <w:tcW w:w="1919" w:type="dxa"/>
            <w:noWrap/>
            <w:hideMark/>
          </w:tcPr>
          <w:p w14:paraId="5D168D3B"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Jubilee Art Supplies</w:t>
            </w:r>
          </w:p>
        </w:tc>
        <w:tc>
          <w:tcPr>
            <w:tcW w:w="1342" w:type="dxa"/>
            <w:noWrap/>
            <w:hideMark/>
          </w:tcPr>
          <w:p w14:paraId="1CB59274"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9.83 </w:t>
            </w:r>
          </w:p>
        </w:tc>
        <w:tc>
          <w:tcPr>
            <w:tcW w:w="1271" w:type="dxa"/>
            <w:noWrap/>
            <w:hideMark/>
          </w:tcPr>
          <w:p w14:paraId="7CC033EB"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1.97 </w:t>
            </w:r>
          </w:p>
        </w:tc>
        <w:tc>
          <w:tcPr>
            <w:tcW w:w="1564" w:type="dxa"/>
            <w:noWrap/>
            <w:hideMark/>
          </w:tcPr>
          <w:p w14:paraId="7494BF0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11.80 </w:t>
            </w:r>
          </w:p>
        </w:tc>
        <w:tc>
          <w:tcPr>
            <w:tcW w:w="823" w:type="dxa"/>
            <w:noWrap/>
            <w:hideMark/>
          </w:tcPr>
          <w:p w14:paraId="09711E60"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22068fpc</w:t>
            </w:r>
          </w:p>
        </w:tc>
        <w:tc>
          <w:tcPr>
            <w:tcW w:w="1444" w:type="dxa"/>
            <w:noWrap/>
            <w:hideMark/>
          </w:tcPr>
          <w:p w14:paraId="53A71095" w14:textId="77777777" w:rsidR="00207A6E" w:rsidRPr="007D7C37" w:rsidRDefault="00207A6E" w:rsidP="00207A6E">
            <w:pPr>
              <w:spacing w:after="0" w:line="288" w:lineRule="auto"/>
              <w:rPr>
                <w:color w:val="000000" w:themeColor="text1"/>
                <w:sz w:val="16"/>
                <w:szCs w:val="16"/>
              </w:rPr>
            </w:pPr>
          </w:p>
        </w:tc>
      </w:tr>
      <w:tr w:rsidR="00207A6E" w:rsidRPr="00207A6E" w14:paraId="51E0C67C" w14:textId="77777777" w:rsidTr="00472636">
        <w:trPr>
          <w:trHeight w:val="630"/>
        </w:trPr>
        <w:tc>
          <w:tcPr>
            <w:tcW w:w="1696" w:type="dxa"/>
            <w:noWrap/>
            <w:hideMark/>
          </w:tcPr>
          <w:p w14:paraId="23A8D005"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Baker Ross</w:t>
            </w:r>
          </w:p>
        </w:tc>
        <w:tc>
          <w:tcPr>
            <w:tcW w:w="1919" w:type="dxa"/>
            <w:noWrap/>
            <w:hideMark/>
          </w:tcPr>
          <w:p w14:paraId="4113AFCE"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Jubilee Prizes</w:t>
            </w:r>
          </w:p>
        </w:tc>
        <w:tc>
          <w:tcPr>
            <w:tcW w:w="1342" w:type="dxa"/>
            <w:noWrap/>
            <w:hideMark/>
          </w:tcPr>
          <w:p w14:paraId="26CF76BD"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38.00 </w:t>
            </w:r>
          </w:p>
        </w:tc>
        <w:tc>
          <w:tcPr>
            <w:tcW w:w="1271" w:type="dxa"/>
            <w:noWrap/>
            <w:hideMark/>
          </w:tcPr>
          <w:p w14:paraId="000B0808"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7.60 </w:t>
            </w:r>
          </w:p>
        </w:tc>
        <w:tc>
          <w:tcPr>
            <w:tcW w:w="1564" w:type="dxa"/>
            <w:noWrap/>
            <w:hideMark/>
          </w:tcPr>
          <w:p w14:paraId="423FC671"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 xml:space="preserve"> £                     45.60 </w:t>
            </w:r>
          </w:p>
        </w:tc>
        <w:tc>
          <w:tcPr>
            <w:tcW w:w="823" w:type="dxa"/>
            <w:noWrap/>
            <w:hideMark/>
          </w:tcPr>
          <w:p w14:paraId="23ACA4FC"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3142270C" w14:textId="77777777" w:rsidR="00207A6E" w:rsidRPr="007D7C37" w:rsidRDefault="00207A6E" w:rsidP="00207A6E">
            <w:pPr>
              <w:spacing w:after="0" w:line="288" w:lineRule="auto"/>
              <w:rPr>
                <w:color w:val="000000" w:themeColor="text1"/>
                <w:sz w:val="16"/>
                <w:szCs w:val="16"/>
              </w:rPr>
            </w:pPr>
            <w:r w:rsidRPr="007D7C37">
              <w:rPr>
                <w:color w:val="000000" w:themeColor="text1"/>
                <w:sz w:val="16"/>
                <w:szCs w:val="16"/>
              </w:rPr>
              <w:t>so1367234</w:t>
            </w:r>
          </w:p>
        </w:tc>
      </w:tr>
      <w:tr w:rsidR="00207A6E" w:rsidRPr="00207A6E" w14:paraId="249E6A49" w14:textId="77777777" w:rsidTr="00472636">
        <w:trPr>
          <w:trHeight w:val="630"/>
        </w:trPr>
        <w:tc>
          <w:tcPr>
            <w:tcW w:w="1696" w:type="dxa"/>
            <w:noWrap/>
            <w:hideMark/>
          </w:tcPr>
          <w:p w14:paraId="372B55B2" w14:textId="449A7CDA" w:rsidR="00207A6E" w:rsidRPr="00472636" w:rsidRDefault="00472636" w:rsidP="00207A6E">
            <w:pPr>
              <w:spacing w:after="0" w:line="288" w:lineRule="auto"/>
              <w:rPr>
                <w:b/>
                <w:bCs/>
                <w:color w:val="000000" w:themeColor="text1"/>
                <w:sz w:val="16"/>
                <w:szCs w:val="16"/>
              </w:rPr>
            </w:pPr>
            <w:r w:rsidRPr="00472636">
              <w:rPr>
                <w:b/>
                <w:bCs/>
                <w:color w:val="000000" w:themeColor="text1"/>
                <w:sz w:val="16"/>
                <w:szCs w:val="16"/>
              </w:rPr>
              <w:t>TOTAL</w:t>
            </w:r>
          </w:p>
        </w:tc>
        <w:tc>
          <w:tcPr>
            <w:tcW w:w="1919" w:type="dxa"/>
            <w:noWrap/>
            <w:hideMark/>
          </w:tcPr>
          <w:p w14:paraId="0C695C9B" w14:textId="77777777" w:rsidR="00207A6E" w:rsidRPr="007D7C37" w:rsidRDefault="00207A6E" w:rsidP="00207A6E">
            <w:pPr>
              <w:spacing w:after="0" w:line="288" w:lineRule="auto"/>
              <w:rPr>
                <w:color w:val="000000" w:themeColor="text1"/>
                <w:sz w:val="16"/>
                <w:szCs w:val="16"/>
              </w:rPr>
            </w:pPr>
          </w:p>
        </w:tc>
        <w:tc>
          <w:tcPr>
            <w:tcW w:w="1342" w:type="dxa"/>
            <w:noWrap/>
            <w:hideMark/>
          </w:tcPr>
          <w:p w14:paraId="76A9B598" w14:textId="77777777" w:rsidR="00207A6E" w:rsidRPr="00472636" w:rsidRDefault="00207A6E" w:rsidP="00207A6E">
            <w:pPr>
              <w:spacing w:after="0" w:line="288" w:lineRule="auto"/>
              <w:rPr>
                <w:b/>
                <w:bCs/>
                <w:color w:val="000000" w:themeColor="text1"/>
                <w:sz w:val="16"/>
                <w:szCs w:val="16"/>
              </w:rPr>
            </w:pPr>
            <w:r w:rsidRPr="00472636">
              <w:rPr>
                <w:b/>
                <w:bCs/>
                <w:color w:val="000000" w:themeColor="text1"/>
                <w:sz w:val="16"/>
                <w:szCs w:val="16"/>
              </w:rPr>
              <w:t xml:space="preserve"> £        5,341.19 </w:t>
            </w:r>
          </w:p>
        </w:tc>
        <w:tc>
          <w:tcPr>
            <w:tcW w:w="1271" w:type="dxa"/>
            <w:noWrap/>
            <w:hideMark/>
          </w:tcPr>
          <w:p w14:paraId="67A89023" w14:textId="77777777" w:rsidR="00207A6E" w:rsidRPr="00472636" w:rsidRDefault="00207A6E" w:rsidP="00207A6E">
            <w:pPr>
              <w:spacing w:after="0" w:line="288" w:lineRule="auto"/>
              <w:rPr>
                <w:b/>
                <w:bCs/>
                <w:color w:val="000000" w:themeColor="text1"/>
                <w:sz w:val="16"/>
                <w:szCs w:val="16"/>
              </w:rPr>
            </w:pPr>
            <w:r w:rsidRPr="00472636">
              <w:rPr>
                <w:b/>
                <w:bCs/>
                <w:color w:val="000000" w:themeColor="text1"/>
                <w:sz w:val="16"/>
                <w:szCs w:val="16"/>
              </w:rPr>
              <w:t xml:space="preserve"> £   318.06 </w:t>
            </w:r>
          </w:p>
        </w:tc>
        <w:tc>
          <w:tcPr>
            <w:tcW w:w="1564" w:type="dxa"/>
            <w:noWrap/>
            <w:hideMark/>
          </w:tcPr>
          <w:p w14:paraId="48AE7BBC" w14:textId="77777777" w:rsidR="00207A6E" w:rsidRPr="00472636" w:rsidRDefault="00207A6E" w:rsidP="00207A6E">
            <w:pPr>
              <w:spacing w:after="0" w:line="288" w:lineRule="auto"/>
              <w:rPr>
                <w:b/>
                <w:bCs/>
                <w:color w:val="000000" w:themeColor="text1"/>
                <w:sz w:val="16"/>
                <w:szCs w:val="16"/>
              </w:rPr>
            </w:pPr>
            <w:r w:rsidRPr="00472636">
              <w:rPr>
                <w:b/>
                <w:bCs/>
                <w:color w:val="000000" w:themeColor="text1"/>
                <w:sz w:val="16"/>
                <w:szCs w:val="16"/>
              </w:rPr>
              <w:t xml:space="preserve"> £               5,659.25 </w:t>
            </w:r>
          </w:p>
        </w:tc>
        <w:tc>
          <w:tcPr>
            <w:tcW w:w="823" w:type="dxa"/>
            <w:noWrap/>
            <w:hideMark/>
          </w:tcPr>
          <w:p w14:paraId="68CDC026" w14:textId="77777777" w:rsidR="00207A6E" w:rsidRPr="007D7C37" w:rsidRDefault="00207A6E" w:rsidP="00207A6E">
            <w:pPr>
              <w:spacing w:after="0" w:line="288" w:lineRule="auto"/>
              <w:rPr>
                <w:color w:val="000000" w:themeColor="text1"/>
                <w:sz w:val="16"/>
                <w:szCs w:val="16"/>
              </w:rPr>
            </w:pPr>
          </w:p>
        </w:tc>
        <w:tc>
          <w:tcPr>
            <w:tcW w:w="1444" w:type="dxa"/>
            <w:noWrap/>
            <w:hideMark/>
          </w:tcPr>
          <w:p w14:paraId="38515E60" w14:textId="77777777" w:rsidR="00207A6E" w:rsidRPr="007D7C37" w:rsidRDefault="00207A6E" w:rsidP="00207A6E">
            <w:pPr>
              <w:spacing w:after="0" w:line="288" w:lineRule="auto"/>
              <w:rPr>
                <w:color w:val="000000" w:themeColor="text1"/>
                <w:sz w:val="16"/>
                <w:szCs w:val="16"/>
              </w:rPr>
            </w:pPr>
          </w:p>
        </w:tc>
      </w:tr>
    </w:tbl>
    <w:p w14:paraId="4FD6F78E" w14:textId="77777777" w:rsidR="0089736F" w:rsidRPr="0093176D" w:rsidRDefault="0089736F" w:rsidP="0093176D">
      <w:pPr>
        <w:spacing w:after="0" w:line="288" w:lineRule="auto"/>
        <w:rPr>
          <w:color w:val="000000" w:themeColor="text1"/>
          <w:sz w:val="24"/>
          <w:szCs w:val="24"/>
        </w:rPr>
      </w:pPr>
    </w:p>
    <w:p w14:paraId="447D52EA" w14:textId="77777777" w:rsidR="00CA447A" w:rsidRPr="00CA447A" w:rsidRDefault="00CA447A" w:rsidP="00CA447A">
      <w:pPr>
        <w:spacing w:after="0" w:line="288" w:lineRule="auto"/>
        <w:rPr>
          <w:iCs/>
          <w:sz w:val="24"/>
          <w:szCs w:val="24"/>
        </w:rPr>
      </w:pPr>
    </w:p>
    <w:p w14:paraId="361CE39C" w14:textId="77777777" w:rsidR="00FA18CF" w:rsidRDefault="00FA18CF" w:rsidP="00FA18CF">
      <w:pPr>
        <w:pStyle w:val="ListParagraph"/>
        <w:numPr>
          <w:ilvl w:val="0"/>
          <w:numId w:val="47"/>
        </w:numPr>
        <w:spacing w:after="0" w:line="288" w:lineRule="auto"/>
        <w:rPr>
          <w:iCs/>
          <w:sz w:val="24"/>
          <w:szCs w:val="24"/>
        </w:rPr>
      </w:pPr>
      <w:r w:rsidRPr="0082097B">
        <w:rPr>
          <w:iCs/>
          <w:sz w:val="24"/>
          <w:szCs w:val="24"/>
        </w:rPr>
        <w:lastRenderedPageBreak/>
        <w:t>To receive and approve the income and expenditure up to 31</w:t>
      </w:r>
      <w:r w:rsidRPr="0082097B">
        <w:rPr>
          <w:iCs/>
          <w:sz w:val="24"/>
          <w:szCs w:val="24"/>
          <w:vertAlign w:val="superscript"/>
        </w:rPr>
        <w:t>st</w:t>
      </w:r>
      <w:r w:rsidRPr="0082097B">
        <w:rPr>
          <w:iCs/>
          <w:sz w:val="24"/>
          <w:szCs w:val="24"/>
        </w:rPr>
        <w:t xml:space="preserve"> May 2022</w:t>
      </w:r>
    </w:p>
    <w:p w14:paraId="0D54968A" w14:textId="77777777" w:rsidR="00FA18CF" w:rsidRDefault="00FA18CF" w:rsidP="00FA18CF">
      <w:pPr>
        <w:pStyle w:val="ListParagraph"/>
        <w:numPr>
          <w:ilvl w:val="0"/>
          <w:numId w:val="47"/>
        </w:numPr>
        <w:spacing w:after="0" w:line="288" w:lineRule="auto"/>
        <w:rPr>
          <w:iCs/>
          <w:sz w:val="24"/>
          <w:szCs w:val="24"/>
        </w:rPr>
      </w:pPr>
      <w:r w:rsidRPr="0082097B">
        <w:rPr>
          <w:iCs/>
          <w:sz w:val="24"/>
          <w:szCs w:val="24"/>
        </w:rPr>
        <w:t>To receive and approve the bank reconciliation up to 31</w:t>
      </w:r>
      <w:r w:rsidRPr="0082097B">
        <w:rPr>
          <w:iCs/>
          <w:sz w:val="24"/>
          <w:szCs w:val="24"/>
          <w:vertAlign w:val="superscript"/>
        </w:rPr>
        <w:t>st</w:t>
      </w:r>
      <w:r w:rsidRPr="0082097B">
        <w:rPr>
          <w:iCs/>
          <w:sz w:val="24"/>
          <w:szCs w:val="24"/>
        </w:rPr>
        <w:t xml:space="preserve"> May 2022</w:t>
      </w:r>
    </w:p>
    <w:p w14:paraId="7D7CD552" w14:textId="69A6D630" w:rsidR="007512F2" w:rsidRPr="007512F2" w:rsidRDefault="007512F2" w:rsidP="007512F2">
      <w:pPr>
        <w:spacing w:after="0" w:line="288" w:lineRule="auto"/>
        <w:rPr>
          <w:iCs/>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Berkeley</w:t>
      </w:r>
      <w:r w:rsidRPr="0093176D">
        <w:rPr>
          <w:color w:val="000000" w:themeColor="text1"/>
          <w:sz w:val="24"/>
          <w:szCs w:val="24"/>
        </w:rPr>
        <w:t xml:space="preserve">, seconded Cllr </w:t>
      </w:r>
      <w:r>
        <w:rPr>
          <w:color w:val="000000" w:themeColor="text1"/>
          <w:sz w:val="24"/>
          <w:szCs w:val="24"/>
        </w:rPr>
        <w:t xml:space="preserve">Lester </w:t>
      </w:r>
      <w:r w:rsidRPr="0093176D">
        <w:rPr>
          <w:color w:val="000000" w:themeColor="text1"/>
          <w:sz w:val="24"/>
          <w:szCs w:val="24"/>
        </w:rPr>
        <w:t xml:space="preserve">that NMPC </w:t>
      </w:r>
      <w:r>
        <w:rPr>
          <w:color w:val="000000" w:themeColor="text1"/>
          <w:sz w:val="24"/>
          <w:szCs w:val="24"/>
        </w:rPr>
        <w:t xml:space="preserve">receive and approve </w:t>
      </w:r>
      <w:r w:rsidR="00D23718">
        <w:rPr>
          <w:color w:val="000000" w:themeColor="text1"/>
          <w:sz w:val="24"/>
          <w:szCs w:val="24"/>
        </w:rPr>
        <w:t>t</w:t>
      </w:r>
      <w:r>
        <w:rPr>
          <w:color w:val="000000" w:themeColor="text1"/>
          <w:sz w:val="24"/>
          <w:szCs w:val="24"/>
        </w:rPr>
        <w:t xml:space="preserve">he income and expenditure and bank reconciliation </w:t>
      </w:r>
      <w:r w:rsidR="00D23718">
        <w:rPr>
          <w:color w:val="000000" w:themeColor="text1"/>
          <w:sz w:val="24"/>
          <w:szCs w:val="24"/>
        </w:rPr>
        <w:t xml:space="preserve">as circulated </w:t>
      </w:r>
      <w:r>
        <w:rPr>
          <w:color w:val="000000" w:themeColor="text1"/>
          <w:sz w:val="24"/>
          <w:szCs w:val="24"/>
        </w:rPr>
        <w:t>(</w:t>
      </w:r>
      <w:r w:rsidR="00DC4CF6">
        <w:rPr>
          <w:color w:val="000000" w:themeColor="text1"/>
          <w:sz w:val="24"/>
          <w:szCs w:val="24"/>
        </w:rPr>
        <w:t xml:space="preserve">all accounts </w:t>
      </w:r>
      <w:r>
        <w:rPr>
          <w:color w:val="000000" w:themeColor="text1"/>
          <w:sz w:val="24"/>
          <w:szCs w:val="24"/>
        </w:rPr>
        <w:t>£</w:t>
      </w:r>
      <w:r w:rsidR="00D23718">
        <w:rPr>
          <w:color w:val="000000" w:themeColor="text1"/>
          <w:sz w:val="24"/>
          <w:szCs w:val="24"/>
        </w:rPr>
        <w:t>145012.57). Unanimous decision.</w:t>
      </w:r>
    </w:p>
    <w:p w14:paraId="011FEED3" w14:textId="77777777" w:rsidR="00FA18CF" w:rsidRDefault="00FA18CF" w:rsidP="00FA18CF">
      <w:pPr>
        <w:pStyle w:val="ListParagraph"/>
        <w:numPr>
          <w:ilvl w:val="0"/>
          <w:numId w:val="47"/>
        </w:numPr>
        <w:spacing w:after="0" w:line="288" w:lineRule="auto"/>
        <w:rPr>
          <w:iCs/>
          <w:sz w:val="24"/>
          <w:szCs w:val="24"/>
        </w:rPr>
      </w:pPr>
      <w:r>
        <w:rPr>
          <w:iCs/>
          <w:sz w:val="24"/>
          <w:szCs w:val="24"/>
        </w:rPr>
        <w:t>To note that the LGPS annual pension return has now been submitted. (Deferred from last meeting)</w:t>
      </w:r>
    </w:p>
    <w:p w14:paraId="38C90EC1" w14:textId="5710B3E2" w:rsidR="00DC4CF6" w:rsidRPr="00DC4CF6" w:rsidRDefault="00DC4CF6" w:rsidP="00DC4CF6">
      <w:pPr>
        <w:spacing w:after="0" w:line="288" w:lineRule="auto"/>
        <w:rPr>
          <w:iCs/>
          <w:sz w:val="24"/>
          <w:szCs w:val="24"/>
        </w:rPr>
      </w:pPr>
      <w:r>
        <w:rPr>
          <w:iCs/>
          <w:sz w:val="24"/>
          <w:szCs w:val="24"/>
        </w:rPr>
        <w:t>Noted.</w:t>
      </w:r>
    </w:p>
    <w:p w14:paraId="4119BB17" w14:textId="77777777" w:rsidR="00FA18CF" w:rsidRDefault="00FA18CF" w:rsidP="00FA18CF">
      <w:pPr>
        <w:pStyle w:val="ListParagraph"/>
        <w:numPr>
          <w:ilvl w:val="0"/>
          <w:numId w:val="47"/>
        </w:numPr>
        <w:spacing w:after="0" w:line="288" w:lineRule="auto"/>
        <w:rPr>
          <w:iCs/>
          <w:sz w:val="24"/>
          <w:szCs w:val="24"/>
        </w:rPr>
      </w:pPr>
      <w:r>
        <w:rPr>
          <w:iCs/>
          <w:sz w:val="24"/>
          <w:szCs w:val="24"/>
        </w:rPr>
        <w:t>To receive the internal auditors report, the clerk responses and note the corrective actions to be taken following internal audit May 2022.</w:t>
      </w:r>
    </w:p>
    <w:p w14:paraId="2768F74B" w14:textId="59DD1E1C" w:rsidR="00DC4CF6" w:rsidRPr="00DC4CF6" w:rsidRDefault="00DC4CF6" w:rsidP="00DC4CF6">
      <w:pPr>
        <w:spacing w:after="0" w:line="288" w:lineRule="auto"/>
        <w:rPr>
          <w:iCs/>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Berkeley</w:t>
      </w:r>
      <w:r w:rsidRPr="0093176D">
        <w:rPr>
          <w:color w:val="000000" w:themeColor="text1"/>
          <w:sz w:val="24"/>
          <w:szCs w:val="24"/>
        </w:rPr>
        <w:t xml:space="preserve">, seconded Cllr </w:t>
      </w:r>
      <w:r>
        <w:rPr>
          <w:color w:val="000000" w:themeColor="text1"/>
          <w:sz w:val="24"/>
          <w:szCs w:val="24"/>
        </w:rPr>
        <w:t xml:space="preserve">Lester </w:t>
      </w:r>
      <w:r w:rsidRPr="0093176D">
        <w:rPr>
          <w:color w:val="000000" w:themeColor="text1"/>
          <w:sz w:val="24"/>
          <w:szCs w:val="24"/>
        </w:rPr>
        <w:t xml:space="preserve">that NMPC </w:t>
      </w:r>
      <w:r>
        <w:rPr>
          <w:color w:val="000000" w:themeColor="text1"/>
          <w:sz w:val="24"/>
          <w:szCs w:val="24"/>
        </w:rPr>
        <w:t xml:space="preserve">receive the internal auditors report and </w:t>
      </w:r>
      <w:r w:rsidR="0076212F">
        <w:rPr>
          <w:color w:val="000000" w:themeColor="text1"/>
          <w:sz w:val="24"/>
          <w:szCs w:val="24"/>
        </w:rPr>
        <w:t>recommendations and</w:t>
      </w:r>
      <w:r>
        <w:rPr>
          <w:color w:val="000000" w:themeColor="text1"/>
          <w:sz w:val="24"/>
          <w:szCs w:val="24"/>
        </w:rPr>
        <w:t xml:space="preserve"> note the clerks’ comments and actions to be taken. Unanimous decision.</w:t>
      </w:r>
    </w:p>
    <w:p w14:paraId="132B422B" w14:textId="77777777" w:rsidR="00FA18CF" w:rsidRDefault="00FA18CF" w:rsidP="00FA18CF">
      <w:pPr>
        <w:pStyle w:val="ListParagraph"/>
        <w:numPr>
          <w:ilvl w:val="0"/>
          <w:numId w:val="47"/>
        </w:numPr>
        <w:spacing w:after="200" w:line="288" w:lineRule="auto"/>
        <w:rPr>
          <w:sz w:val="24"/>
          <w:szCs w:val="24"/>
        </w:rPr>
      </w:pPr>
      <w:r w:rsidRPr="001E368D">
        <w:rPr>
          <w:sz w:val="24"/>
          <w:szCs w:val="24"/>
        </w:rPr>
        <w:t xml:space="preserve">To permit the clerk to investigate obtaining a debit or charge card for purchases on either the Lloyds or NatWest Bank Account. </w:t>
      </w:r>
    </w:p>
    <w:p w14:paraId="29F9B58B" w14:textId="090860BD" w:rsidR="0076212F" w:rsidRPr="0076212F" w:rsidRDefault="0076212F" w:rsidP="0076212F">
      <w:pPr>
        <w:spacing w:after="200" w:line="288" w:lineRule="auto"/>
        <w:rPr>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w:t>
      </w:r>
      <w:r>
        <w:rPr>
          <w:color w:val="000000" w:themeColor="text1"/>
          <w:sz w:val="24"/>
          <w:szCs w:val="24"/>
        </w:rPr>
        <w:t>Maddern</w:t>
      </w:r>
      <w:r w:rsidRPr="0093176D">
        <w:rPr>
          <w:color w:val="000000" w:themeColor="text1"/>
          <w:sz w:val="24"/>
          <w:szCs w:val="24"/>
        </w:rPr>
        <w:t xml:space="preserve">, seconded Cllr </w:t>
      </w:r>
      <w:r>
        <w:rPr>
          <w:color w:val="000000" w:themeColor="text1"/>
          <w:sz w:val="24"/>
          <w:szCs w:val="24"/>
        </w:rPr>
        <w:t>Berkeley</w:t>
      </w:r>
      <w:r>
        <w:rPr>
          <w:color w:val="000000" w:themeColor="text1"/>
          <w:sz w:val="24"/>
          <w:szCs w:val="24"/>
        </w:rPr>
        <w:t xml:space="preserve"> </w:t>
      </w:r>
      <w:r w:rsidRPr="0093176D">
        <w:rPr>
          <w:color w:val="000000" w:themeColor="text1"/>
          <w:sz w:val="24"/>
          <w:szCs w:val="24"/>
        </w:rPr>
        <w:t>that NMPC approve</w:t>
      </w:r>
      <w:r w:rsidR="00E2567C">
        <w:rPr>
          <w:color w:val="000000" w:themeColor="text1"/>
          <w:sz w:val="24"/>
          <w:szCs w:val="24"/>
        </w:rPr>
        <w:t xml:space="preserve"> that</w:t>
      </w:r>
      <w:r w:rsidR="008B5EDB">
        <w:rPr>
          <w:color w:val="000000" w:themeColor="text1"/>
          <w:sz w:val="24"/>
          <w:szCs w:val="24"/>
        </w:rPr>
        <w:t xml:space="preserve"> an app</w:t>
      </w:r>
      <w:r w:rsidR="00946EB7">
        <w:rPr>
          <w:color w:val="000000" w:themeColor="text1"/>
          <w:sz w:val="24"/>
          <w:szCs w:val="24"/>
        </w:rPr>
        <w:t>lication</w:t>
      </w:r>
      <w:r w:rsidR="008B5EDB">
        <w:rPr>
          <w:color w:val="000000" w:themeColor="text1"/>
          <w:sz w:val="24"/>
          <w:szCs w:val="24"/>
        </w:rPr>
        <w:t xml:space="preserve"> for a debit card</w:t>
      </w:r>
      <w:r w:rsidR="00E2567C">
        <w:rPr>
          <w:color w:val="000000" w:themeColor="text1"/>
          <w:sz w:val="24"/>
          <w:szCs w:val="24"/>
        </w:rPr>
        <w:t xml:space="preserve"> be submitted.</w:t>
      </w:r>
      <w:r w:rsidR="008B5EDB">
        <w:rPr>
          <w:color w:val="000000" w:themeColor="text1"/>
          <w:sz w:val="24"/>
          <w:szCs w:val="24"/>
        </w:rPr>
        <w:t xml:space="preserve"> Clerk to arrange for existing signatories to sign</w:t>
      </w:r>
      <w:r w:rsidR="00A16F4F">
        <w:rPr>
          <w:color w:val="000000" w:themeColor="text1"/>
          <w:sz w:val="24"/>
          <w:szCs w:val="24"/>
        </w:rPr>
        <w:t xml:space="preserve"> </w:t>
      </w:r>
      <w:r w:rsidR="008919B4">
        <w:rPr>
          <w:color w:val="000000" w:themeColor="text1"/>
          <w:sz w:val="24"/>
          <w:szCs w:val="24"/>
        </w:rPr>
        <w:t>the application</w:t>
      </w:r>
      <w:r w:rsidR="008B5EDB">
        <w:rPr>
          <w:color w:val="000000" w:themeColor="text1"/>
          <w:sz w:val="24"/>
          <w:szCs w:val="24"/>
        </w:rPr>
        <w:t xml:space="preserve"> once received and will report back to council with </w:t>
      </w:r>
      <w:r w:rsidR="00946EB7">
        <w:rPr>
          <w:color w:val="000000" w:themeColor="text1"/>
          <w:sz w:val="24"/>
          <w:szCs w:val="24"/>
        </w:rPr>
        <w:t>operating instruction and amendments to financial regulation or internal controls as deemed appropriate.</w:t>
      </w:r>
      <w:r w:rsidR="00A16F4F">
        <w:rPr>
          <w:color w:val="000000" w:themeColor="text1"/>
          <w:sz w:val="24"/>
          <w:szCs w:val="24"/>
        </w:rPr>
        <w:t xml:space="preserve"> Unanimous decision. </w:t>
      </w:r>
    </w:p>
    <w:p w14:paraId="7D961E45" w14:textId="064F2F58" w:rsidR="00FA18CF" w:rsidRDefault="00FA18CF" w:rsidP="00FA18CF">
      <w:pPr>
        <w:pStyle w:val="ListParagraph"/>
        <w:numPr>
          <w:ilvl w:val="0"/>
          <w:numId w:val="47"/>
        </w:numPr>
        <w:spacing w:after="0" w:line="288" w:lineRule="auto"/>
        <w:rPr>
          <w:iCs/>
          <w:sz w:val="24"/>
          <w:szCs w:val="24"/>
        </w:rPr>
      </w:pPr>
      <w:r>
        <w:rPr>
          <w:iCs/>
          <w:sz w:val="24"/>
          <w:szCs w:val="24"/>
        </w:rPr>
        <w:t>To nominate an additional Councillor to be added to the Lloyds and NatWest Bank Accounts</w:t>
      </w:r>
      <w:r w:rsidR="00A16F4F">
        <w:rPr>
          <w:iCs/>
          <w:sz w:val="24"/>
          <w:szCs w:val="24"/>
        </w:rPr>
        <w:t>.</w:t>
      </w:r>
    </w:p>
    <w:p w14:paraId="48A2C7BB" w14:textId="32CA3E5B" w:rsidR="00A16F4F" w:rsidRPr="00A16F4F" w:rsidRDefault="00A16F4F" w:rsidP="00A16F4F">
      <w:pPr>
        <w:spacing w:after="0" w:line="288" w:lineRule="auto"/>
        <w:rPr>
          <w:iCs/>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w:t>
      </w:r>
      <w:r>
        <w:rPr>
          <w:color w:val="000000" w:themeColor="text1"/>
          <w:sz w:val="24"/>
          <w:szCs w:val="24"/>
        </w:rPr>
        <w:t>riggs</w:t>
      </w:r>
      <w:r w:rsidRPr="0093176D">
        <w:rPr>
          <w:color w:val="000000" w:themeColor="text1"/>
          <w:sz w:val="24"/>
          <w:szCs w:val="24"/>
        </w:rPr>
        <w:t xml:space="preserve">, seconded Cllr </w:t>
      </w:r>
      <w:r w:rsidR="008919B4">
        <w:rPr>
          <w:color w:val="000000" w:themeColor="text1"/>
          <w:sz w:val="24"/>
          <w:szCs w:val="24"/>
        </w:rPr>
        <w:t>Maddern that Cllr Roberts be added to the NatWest and Lloyds bank accounts. Clerk to action. Unanimous decision.</w:t>
      </w:r>
    </w:p>
    <w:p w14:paraId="0314352E" w14:textId="77777777" w:rsidR="00FA18CF" w:rsidRDefault="00FA18CF" w:rsidP="00FA18CF">
      <w:pPr>
        <w:pStyle w:val="ListParagraph"/>
        <w:spacing w:after="0"/>
        <w:rPr>
          <w:iCs/>
          <w:sz w:val="24"/>
          <w:szCs w:val="24"/>
        </w:rPr>
      </w:pPr>
    </w:p>
    <w:p w14:paraId="3948DFC8" w14:textId="77777777" w:rsidR="00FA18CF" w:rsidRPr="00311EB7" w:rsidRDefault="00FA18CF" w:rsidP="00FA18CF">
      <w:pPr>
        <w:spacing w:after="0"/>
        <w:rPr>
          <w:b/>
          <w:bCs/>
          <w:sz w:val="28"/>
          <w:szCs w:val="28"/>
          <w:u w:val="single"/>
        </w:rPr>
      </w:pPr>
      <w:r w:rsidRPr="00311EB7">
        <w:rPr>
          <w:b/>
          <w:bCs/>
          <w:sz w:val="28"/>
          <w:szCs w:val="28"/>
          <w:u w:val="single"/>
        </w:rPr>
        <w:t>STATUTORY MATTERS</w:t>
      </w:r>
    </w:p>
    <w:p w14:paraId="3BBDCCBB" w14:textId="77777777" w:rsidR="00FA18CF" w:rsidRPr="00DC6EB0" w:rsidRDefault="00FA18CF" w:rsidP="00FA18CF">
      <w:pPr>
        <w:pStyle w:val="Heading3"/>
        <w:rPr>
          <w:b/>
          <w:bCs/>
          <w:color w:val="auto"/>
        </w:rPr>
      </w:pPr>
      <w:bookmarkStart w:id="1" w:name="_Hlk90568206"/>
      <w:r w:rsidRPr="00DC6EB0">
        <w:rPr>
          <w:b/>
          <w:bCs/>
          <w:color w:val="auto"/>
        </w:rPr>
        <w:t>22/0</w:t>
      </w:r>
      <w:r>
        <w:rPr>
          <w:b/>
          <w:bCs/>
          <w:color w:val="auto"/>
        </w:rPr>
        <w:t>85</w:t>
      </w:r>
      <w:r w:rsidRPr="00DC6EB0">
        <w:rPr>
          <w:b/>
          <w:bCs/>
          <w:color w:val="auto"/>
        </w:rPr>
        <w:t xml:space="preserve">/FPC     To receive and </w:t>
      </w:r>
      <w:bookmarkEnd w:id="1"/>
      <w:r w:rsidRPr="00DC6EB0">
        <w:rPr>
          <w:b/>
          <w:bCs/>
          <w:color w:val="auto"/>
        </w:rPr>
        <w:t xml:space="preserve">consider for adoption the reviewed policies and procedures as listed below, </w:t>
      </w:r>
      <w:r w:rsidRPr="00DC6EB0">
        <w:rPr>
          <w:color w:val="auto"/>
        </w:rPr>
        <w:t>(clerks suggested amendments advised when circulated).</w:t>
      </w:r>
    </w:p>
    <w:p w14:paraId="7B6400F0" w14:textId="77777777" w:rsidR="00FA18CF" w:rsidRPr="00D609A6" w:rsidRDefault="00FA18CF" w:rsidP="00FA18CF">
      <w:pPr>
        <w:pStyle w:val="ListParagraph"/>
        <w:numPr>
          <w:ilvl w:val="0"/>
          <w:numId w:val="33"/>
        </w:numPr>
        <w:spacing w:after="200" w:line="288" w:lineRule="auto"/>
        <w:rPr>
          <w:sz w:val="24"/>
          <w:szCs w:val="24"/>
        </w:rPr>
      </w:pPr>
      <w:r w:rsidRPr="00D609A6">
        <w:rPr>
          <w:sz w:val="24"/>
          <w:szCs w:val="24"/>
        </w:rPr>
        <w:t>Magazine Delivery Risk Assessment.</w:t>
      </w:r>
    </w:p>
    <w:p w14:paraId="468503AE" w14:textId="77777777" w:rsidR="00FA18CF" w:rsidRDefault="00FA18CF" w:rsidP="00FA18CF">
      <w:pPr>
        <w:pStyle w:val="ListParagraph"/>
        <w:numPr>
          <w:ilvl w:val="0"/>
          <w:numId w:val="33"/>
        </w:numPr>
        <w:spacing w:after="200" w:line="288" w:lineRule="auto"/>
        <w:rPr>
          <w:sz w:val="24"/>
          <w:szCs w:val="24"/>
        </w:rPr>
      </w:pPr>
      <w:r>
        <w:rPr>
          <w:sz w:val="24"/>
          <w:szCs w:val="24"/>
        </w:rPr>
        <w:t>NMPC Financial &amp; Management Risk Assessment v7</w:t>
      </w:r>
    </w:p>
    <w:p w14:paraId="77EAF3DD" w14:textId="77777777" w:rsidR="00FA18CF" w:rsidRDefault="00FA18CF" w:rsidP="00FA18CF">
      <w:pPr>
        <w:pStyle w:val="ListParagraph"/>
        <w:numPr>
          <w:ilvl w:val="0"/>
          <w:numId w:val="33"/>
        </w:numPr>
        <w:spacing w:after="200" w:line="288" w:lineRule="auto"/>
        <w:rPr>
          <w:sz w:val="24"/>
          <w:szCs w:val="24"/>
        </w:rPr>
      </w:pPr>
      <w:r>
        <w:rPr>
          <w:sz w:val="24"/>
          <w:szCs w:val="24"/>
        </w:rPr>
        <w:t>Financial Regulations v4</w:t>
      </w:r>
    </w:p>
    <w:p w14:paraId="0B9A5455" w14:textId="77777777" w:rsidR="00FA18CF" w:rsidRDefault="00FA18CF" w:rsidP="00FA18CF">
      <w:pPr>
        <w:pStyle w:val="ListParagraph"/>
        <w:numPr>
          <w:ilvl w:val="0"/>
          <w:numId w:val="33"/>
        </w:numPr>
        <w:spacing w:after="200" w:line="288" w:lineRule="auto"/>
        <w:rPr>
          <w:sz w:val="24"/>
          <w:szCs w:val="24"/>
        </w:rPr>
      </w:pPr>
      <w:r>
        <w:rPr>
          <w:sz w:val="24"/>
          <w:szCs w:val="24"/>
        </w:rPr>
        <w:t>Reserves Policy v3</w:t>
      </w:r>
    </w:p>
    <w:p w14:paraId="3AA1FBD9" w14:textId="77777777" w:rsidR="00FA18CF" w:rsidRDefault="00FA18CF" w:rsidP="00FA18CF">
      <w:pPr>
        <w:pStyle w:val="ListParagraph"/>
        <w:numPr>
          <w:ilvl w:val="0"/>
          <w:numId w:val="33"/>
        </w:numPr>
        <w:spacing w:after="200" w:line="288" w:lineRule="auto"/>
        <w:rPr>
          <w:sz w:val="24"/>
          <w:szCs w:val="24"/>
        </w:rPr>
      </w:pPr>
      <w:r>
        <w:rPr>
          <w:sz w:val="24"/>
          <w:szCs w:val="24"/>
        </w:rPr>
        <w:t>Ratification and adoption of the Jubilee Bench Installation Risk Assessment.</w:t>
      </w:r>
    </w:p>
    <w:p w14:paraId="352482BC" w14:textId="1D3D8304" w:rsidR="00975A0E" w:rsidRPr="00975A0E" w:rsidRDefault="00975A0E" w:rsidP="00975A0E">
      <w:pPr>
        <w:spacing w:after="200" w:line="288" w:lineRule="auto"/>
        <w:rPr>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Berkeley</w:t>
      </w:r>
      <w:r w:rsidRPr="0093176D">
        <w:rPr>
          <w:color w:val="000000" w:themeColor="text1"/>
          <w:sz w:val="24"/>
          <w:szCs w:val="24"/>
        </w:rPr>
        <w:t xml:space="preserve">, seconded Cllr </w:t>
      </w:r>
      <w:r w:rsidR="00DF743F">
        <w:rPr>
          <w:color w:val="000000" w:themeColor="text1"/>
          <w:sz w:val="24"/>
          <w:szCs w:val="24"/>
        </w:rPr>
        <w:t>Tout</w:t>
      </w:r>
      <w:r>
        <w:rPr>
          <w:color w:val="000000" w:themeColor="text1"/>
          <w:sz w:val="24"/>
          <w:szCs w:val="24"/>
        </w:rPr>
        <w:t xml:space="preserve"> </w:t>
      </w:r>
      <w:r w:rsidRPr="0093176D">
        <w:rPr>
          <w:color w:val="000000" w:themeColor="text1"/>
          <w:sz w:val="24"/>
          <w:szCs w:val="24"/>
        </w:rPr>
        <w:t>that NMPC approve</w:t>
      </w:r>
      <w:r w:rsidR="00DF743F">
        <w:rPr>
          <w:color w:val="000000" w:themeColor="text1"/>
          <w:sz w:val="24"/>
          <w:szCs w:val="24"/>
        </w:rPr>
        <w:t xml:space="preserve"> all amendments as suggested by the clerk and the items a-e listed above be adopted by council. Unanimous decision.</w:t>
      </w:r>
    </w:p>
    <w:p w14:paraId="73478BCC" w14:textId="77777777" w:rsidR="00FA18CF" w:rsidRPr="0008359F" w:rsidRDefault="00FA18CF" w:rsidP="00FA18CF">
      <w:pPr>
        <w:pStyle w:val="Heading3"/>
      </w:pPr>
      <w:r w:rsidRPr="0008359F">
        <w:rPr>
          <w:b/>
          <w:bCs/>
          <w:color w:val="auto"/>
        </w:rPr>
        <w:t>22/086/FPC     Insurance Renewal Appendix 4</w:t>
      </w:r>
    </w:p>
    <w:p w14:paraId="1ACAF464" w14:textId="77777777" w:rsidR="00FA18CF" w:rsidRDefault="00FA18CF" w:rsidP="00FA18CF">
      <w:pPr>
        <w:rPr>
          <w:sz w:val="24"/>
          <w:szCs w:val="24"/>
        </w:rPr>
      </w:pPr>
      <w:r w:rsidRPr="0008359F">
        <w:rPr>
          <w:sz w:val="24"/>
          <w:szCs w:val="24"/>
        </w:rPr>
        <w:t>To consider the quote circulated under the 3-year agreement with Gallagher</w:t>
      </w:r>
      <w:r>
        <w:rPr>
          <w:sz w:val="24"/>
          <w:szCs w:val="24"/>
        </w:rPr>
        <w:t xml:space="preserve">, </w:t>
      </w:r>
      <w:r w:rsidRPr="0008359F">
        <w:rPr>
          <w:sz w:val="24"/>
          <w:szCs w:val="24"/>
        </w:rPr>
        <w:t>to a</w:t>
      </w:r>
      <w:r>
        <w:rPr>
          <w:sz w:val="24"/>
          <w:szCs w:val="24"/>
        </w:rPr>
        <w:t>gree</w:t>
      </w:r>
      <w:r w:rsidRPr="0008359F">
        <w:rPr>
          <w:sz w:val="24"/>
          <w:szCs w:val="24"/>
        </w:rPr>
        <w:t xml:space="preserve"> that cover is sufficient for all risks and council needs for the next year</w:t>
      </w:r>
      <w:r>
        <w:rPr>
          <w:sz w:val="24"/>
          <w:szCs w:val="24"/>
        </w:rPr>
        <w:t>, and to agree payment of premium.</w:t>
      </w:r>
    </w:p>
    <w:p w14:paraId="085504D6" w14:textId="5802F33D" w:rsidR="00DF743F" w:rsidRDefault="00DF743F" w:rsidP="00FA18CF">
      <w:pPr>
        <w:rPr>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w:t>
      </w:r>
      <w:r w:rsidR="001F0BFB">
        <w:rPr>
          <w:color w:val="000000" w:themeColor="text1"/>
          <w:sz w:val="24"/>
          <w:szCs w:val="24"/>
        </w:rPr>
        <w:t>riggs</w:t>
      </w:r>
      <w:r w:rsidRPr="0093176D">
        <w:rPr>
          <w:color w:val="000000" w:themeColor="text1"/>
          <w:sz w:val="24"/>
          <w:szCs w:val="24"/>
        </w:rPr>
        <w:t xml:space="preserve">, seconded Cllr </w:t>
      </w:r>
      <w:r w:rsidR="001F0BFB">
        <w:rPr>
          <w:color w:val="000000" w:themeColor="text1"/>
          <w:sz w:val="24"/>
          <w:szCs w:val="24"/>
        </w:rPr>
        <w:t>Tout</w:t>
      </w:r>
      <w:r>
        <w:rPr>
          <w:color w:val="000000" w:themeColor="text1"/>
          <w:sz w:val="24"/>
          <w:szCs w:val="24"/>
        </w:rPr>
        <w:t xml:space="preserve"> </w:t>
      </w:r>
      <w:r w:rsidRPr="0093176D">
        <w:rPr>
          <w:color w:val="000000" w:themeColor="text1"/>
          <w:sz w:val="24"/>
          <w:szCs w:val="24"/>
        </w:rPr>
        <w:t>that NMPC approve</w:t>
      </w:r>
      <w:r w:rsidR="001F0BFB">
        <w:rPr>
          <w:color w:val="000000" w:themeColor="text1"/>
          <w:sz w:val="24"/>
          <w:szCs w:val="24"/>
        </w:rPr>
        <w:t xml:space="preserve"> the quote and cover and that NMPC instruct the clerk to renew the policy. Unanimous decision.</w:t>
      </w:r>
    </w:p>
    <w:p w14:paraId="770E6DBA" w14:textId="77777777" w:rsidR="00FA18CF" w:rsidRPr="00DC6EB0" w:rsidRDefault="00FA18CF" w:rsidP="00FA18CF">
      <w:pPr>
        <w:pStyle w:val="Heading3"/>
        <w:numPr>
          <w:ilvl w:val="0"/>
          <w:numId w:val="45"/>
        </w:numPr>
        <w:spacing w:before="80" w:line="240" w:lineRule="auto"/>
        <w:rPr>
          <w:b/>
          <w:bCs/>
          <w:color w:val="auto"/>
          <w:sz w:val="28"/>
          <w:szCs w:val="28"/>
          <w:u w:val="single"/>
        </w:rPr>
      </w:pPr>
      <w:r w:rsidRPr="00DC6EB0">
        <w:rPr>
          <w:b/>
          <w:bCs/>
          <w:color w:val="auto"/>
          <w:sz w:val="28"/>
          <w:szCs w:val="28"/>
          <w:u w:val="single"/>
        </w:rPr>
        <w:t>AGENDA REQUESTS FROM COUNCILLORS/WORKING GROUPS/COMMITTEES</w:t>
      </w:r>
    </w:p>
    <w:p w14:paraId="7F946AC2" w14:textId="77777777" w:rsidR="00FA18CF" w:rsidRPr="00891A87" w:rsidRDefault="00FA18CF" w:rsidP="00FA18CF">
      <w:pPr>
        <w:pStyle w:val="Heading3"/>
        <w:rPr>
          <w:b/>
          <w:bCs/>
          <w:color w:val="auto"/>
        </w:rPr>
      </w:pPr>
      <w:bookmarkStart w:id="2" w:name="_Hlk90909308"/>
      <w:r w:rsidRPr="00891A87">
        <w:rPr>
          <w:b/>
          <w:bCs/>
          <w:color w:val="auto"/>
        </w:rPr>
        <w:t>22/087/FPC     Parish Event Working Group Appendix 5</w:t>
      </w:r>
    </w:p>
    <w:bookmarkEnd w:id="2"/>
    <w:p w14:paraId="7BD08DC8" w14:textId="77777777" w:rsidR="00FA18CF" w:rsidRPr="00891A87" w:rsidRDefault="00FA18CF" w:rsidP="00FA18CF">
      <w:pPr>
        <w:pStyle w:val="ListParagraph"/>
        <w:numPr>
          <w:ilvl w:val="0"/>
          <w:numId w:val="29"/>
        </w:numPr>
        <w:spacing w:after="0" w:line="288" w:lineRule="auto"/>
        <w:rPr>
          <w:sz w:val="24"/>
          <w:szCs w:val="24"/>
        </w:rPr>
      </w:pPr>
      <w:r w:rsidRPr="00891A87">
        <w:rPr>
          <w:sz w:val="24"/>
          <w:szCs w:val="24"/>
        </w:rPr>
        <w:t>To receive the report from the May working group meeting</w:t>
      </w:r>
    </w:p>
    <w:p w14:paraId="0ADC34DC" w14:textId="77777777" w:rsidR="00FA18CF" w:rsidRPr="00891A87" w:rsidRDefault="00FA18CF" w:rsidP="00FA18CF">
      <w:pPr>
        <w:pStyle w:val="ListParagraph"/>
        <w:numPr>
          <w:ilvl w:val="0"/>
          <w:numId w:val="29"/>
        </w:numPr>
        <w:spacing w:after="0" w:line="288" w:lineRule="auto"/>
        <w:rPr>
          <w:sz w:val="24"/>
          <w:szCs w:val="24"/>
        </w:rPr>
      </w:pPr>
      <w:r w:rsidRPr="00891A87">
        <w:rPr>
          <w:sz w:val="24"/>
          <w:szCs w:val="24"/>
        </w:rPr>
        <w:t>To receive full council comments on the event and proposals for consideration</w:t>
      </w:r>
    </w:p>
    <w:p w14:paraId="6B72C7A4" w14:textId="0FD0263D" w:rsidR="000F27E2" w:rsidRPr="00B35A71" w:rsidRDefault="006B4FD0" w:rsidP="008747B8">
      <w:pPr>
        <w:spacing w:after="0" w:line="288" w:lineRule="auto"/>
        <w:rPr>
          <w:sz w:val="24"/>
          <w:szCs w:val="24"/>
        </w:rPr>
      </w:pPr>
      <w:r w:rsidRPr="00B35A71">
        <w:rPr>
          <w:sz w:val="24"/>
          <w:szCs w:val="24"/>
        </w:rPr>
        <w:lastRenderedPageBreak/>
        <w:t xml:space="preserve">The report was received. </w:t>
      </w:r>
      <w:r w:rsidR="000F27E2" w:rsidRPr="00B35A71">
        <w:rPr>
          <w:sz w:val="24"/>
          <w:szCs w:val="24"/>
        </w:rPr>
        <w:t xml:space="preserve">A full discussion was </w:t>
      </w:r>
      <w:r w:rsidR="00B35A71" w:rsidRPr="00B35A71">
        <w:rPr>
          <w:sz w:val="24"/>
          <w:szCs w:val="24"/>
        </w:rPr>
        <w:t>held,</w:t>
      </w:r>
      <w:r w:rsidR="000F27E2" w:rsidRPr="00B35A71">
        <w:rPr>
          <w:sz w:val="24"/>
          <w:szCs w:val="24"/>
        </w:rPr>
        <w:t xml:space="preserve"> and </w:t>
      </w:r>
      <w:r w:rsidR="008747B8" w:rsidRPr="00B35A71">
        <w:rPr>
          <w:sz w:val="24"/>
          <w:szCs w:val="24"/>
        </w:rPr>
        <w:t xml:space="preserve">some </w:t>
      </w:r>
      <w:r w:rsidR="000F27E2" w:rsidRPr="00B35A71">
        <w:rPr>
          <w:sz w:val="24"/>
          <w:szCs w:val="24"/>
        </w:rPr>
        <w:t>Cllr</w:t>
      </w:r>
      <w:r w:rsidR="008747B8" w:rsidRPr="00B35A71">
        <w:rPr>
          <w:sz w:val="24"/>
          <w:szCs w:val="24"/>
        </w:rPr>
        <w:t>s</w:t>
      </w:r>
      <w:r w:rsidR="000F27E2" w:rsidRPr="00B35A71">
        <w:rPr>
          <w:sz w:val="24"/>
          <w:szCs w:val="24"/>
        </w:rPr>
        <w:t xml:space="preserve"> </w:t>
      </w:r>
      <w:r w:rsidR="008747B8" w:rsidRPr="00B35A71">
        <w:rPr>
          <w:sz w:val="24"/>
          <w:szCs w:val="24"/>
        </w:rPr>
        <w:t>expressed concerns</w:t>
      </w:r>
      <w:r w:rsidR="000F27E2" w:rsidRPr="00B35A71">
        <w:rPr>
          <w:sz w:val="24"/>
          <w:szCs w:val="24"/>
        </w:rPr>
        <w:t xml:space="preserve"> that engagement might not be sufficient enough to warrant a </w:t>
      </w:r>
      <w:r w:rsidR="00B35A71" w:rsidRPr="00B35A71">
        <w:rPr>
          <w:sz w:val="24"/>
          <w:szCs w:val="24"/>
        </w:rPr>
        <w:t>large</w:t>
      </w:r>
      <w:r w:rsidR="0085213A">
        <w:rPr>
          <w:sz w:val="24"/>
          <w:szCs w:val="24"/>
        </w:rPr>
        <w:t>r</w:t>
      </w:r>
      <w:r w:rsidR="00B35A71" w:rsidRPr="00B35A71">
        <w:rPr>
          <w:sz w:val="24"/>
          <w:szCs w:val="24"/>
        </w:rPr>
        <w:t>-scale</w:t>
      </w:r>
      <w:r w:rsidR="008747B8" w:rsidRPr="00B35A71">
        <w:rPr>
          <w:sz w:val="24"/>
          <w:szCs w:val="24"/>
        </w:rPr>
        <w:t xml:space="preserve"> event. This was </w:t>
      </w:r>
      <w:r w:rsidR="006A1D18" w:rsidRPr="00B35A71">
        <w:rPr>
          <w:sz w:val="24"/>
          <w:szCs w:val="24"/>
        </w:rPr>
        <w:t>disputed</w:t>
      </w:r>
      <w:r w:rsidR="008747B8" w:rsidRPr="00B35A71">
        <w:rPr>
          <w:sz w:val="24"/>
          <w:szCs w:val="24"/>
        </w:rPr>
        <w:t xml:space="preserve"> by the </w:t>
      </w:r>
      <w:r w:rsidR="00D9137D" w:rsidRPr="00B35A71">
        <w:rPr>
          <w:sz w:val="24"/>
          <w:szCs w:val="24"/>
        </w:rPr>
        <w:t>Working</w:t>
      </w:r>
      <w:r w:rsidR="008747B8" w:rsidRPr="00B35A71">
        <w:rPr>
          <w:sz w:val="24"/>
          <w:szCs w:val="24"/>
        </w:rPr>
        <w:t xml:space="preserve"> </w:t>
      </w:r>
      <w:r w:rsidR="00D9137D" w:rsidRPr="00B35A71">
        <w:rPr>
          <w:sz w:val="24"/>
          <w:szCs w:val="24"/>
        </w:rPr>
        <w:t>Group lead</w:t>
      </w:r>
      <w:r w:rsidR="008747B8" w:rsidRPr="00B35A71">
        <w:rPr>
          <w:sz w:val="24"/>
          <w:szCs w:val="24"/>
        </w:rPr>
        <w:t xml:space="preserve"> and</w:t>
      </w:r>
      <w:r w:rsidR="006A1D18" w:rsidRPr="00B35A71">
        <w:rPr>
          <w:sz w:val="24"/>
          <w:szCs w:val="24"/>
        </w:rPr>
        <w:t xml:space="preserve"> some</w:t>
      </w:r>
      <w:r w:rsidR="008747B8" w:rsidRPr="00B35A71">
        <w:rPr>
          <w:sz w:val="24"/>
          <w:szCs w:val="24"/>
        </w:rPr>
        <w:t xml:space="preserve"> group members who felt that </w:t>
      </w:r>
      <w:r w:rsidR="00B35A71">
        <w:rPr>
          <w:sz w:val="24"/>
          <w:szCs w:val="24"/>
        </w:rPr>
        <w:t xml:space="preserve">the preferred, </w:t>
      </w:r>
      <w:r w:rsidR="008747B8" w:rsidRPr="00B35A71">
        <w:rPr>
          <w:sz w:val="24"/>
          <w:szCs w:val="24"/>
        </w:rPr>
        <w:t xml:space="preserve">proposed locations would enable a wider audience to be reached, </w:t>
      </w:r>
      <w:r w:rsidR="006A1D18" w:rsidRPr="00B35A71">
        <w:rPr>
          <w:sz w:val="24"/>
          <w:szCs w:val="24"/>
        </w:rPr>
        <w:t>particularly</w:t>
      </w:r>
      <w:r w:rsidR="008747B8" w:rsidRPr="00B35A71">
        <w:rPr>
          <w:sz w:val="24"/>
          <w:szCs w:val="24"/>
        </w:rPr>
        <w:t xml:space="preserve"> if </w:t>
      </w:r>
      <w:r w:rsidR="00D9137D" w:rsidRPr="00B35A71">
        <w:rPr>
          <w:sz w:val="24"/>
          <w:szCs w:val="24"/>
        </w:rPr>
        <w:t xml:space="preserve">activities and </w:t>
      </w:r>
      <w:r w:rsidR="006A1D18" w:rsidRPr="00B35A71">
        <w:rPr>
          <w:sz w:val="24"/>
          <w:szCs w:val="24"/>
        </w:rPr>
        <w:t>participation</w:t>
      </w:r>
      <w:r w:rsidR="00D9137D" w:rsidRPr="00B35A71">
        <w:rPr>
          <w:sz w:val="24"/>
          <w:szCs w:val="24"/>
        </w:rPr>
        <w:t xml:space="preserve"> included local schoolchildren.</w:t>
      </w:r>
      <w:r w:rsidR="006A1D18" w:rsidRPr="00B35A71">
        <w:rPr>
          <w:sz w:val="24"/>
          <w:szCs w:val="24"/>
        </w:rPr>
        <w:t xml:space="preserve"> It was discussed that for </w:t>
      </w:r>
      <w:r w:rsidR="008C6F7F">
        <w:rPr>
          <w:sz w:val="24"/>
          <w:szCs w:val="24"/>
        </w:rPr>
        <w:t>this</w:t>
      </w:r>
      <w:r w:rsidR="006A1D18" w:rsidRPr="00B35A71">
        <w:rPr>
          <w:sz w:val="24"/>
          <w:szCs w:val="24"/>
        </w:rPr>
        <w:t xml:space="preserve"> event all </w:t>
      </w:r>
      <w:r w:rsidRPr="00B35A71">
        <w:rPr>
          <w:sz w:val="24"/>
          <w:szCs w:val="24"/>
        </w:rPr>
        <w:t>councillors</w:t>
      </w:r>
      <w:r w:rsidR="006A1D18" w:rsidRPr="00B35A71">
        <w:rPr>
          <w:sz w:val="24"/>
          <w:szCs w:val="24"/>
        </w:rPr>
        <w:t xml:space="preserve"> should be present </w:t>
      </w:r>
      <w:r w:rsidR="008C6F7F" w:rsidRPr="00B35A71">
        <w:rPr>
          <w:sz w:val="24"/>
          <w:szCs w:val="24"/>
        </w:rPr>
        <w:t>and supporting</w:t>
      </w:r>
      <w:r w:rsidRPr="00B35A71">
        <w:rPr>
          <w:sz w:val="24"/>
          <w:szCs w:val="24"/>
        </w:rPr>
        <w:t xml:space="preserve"> the delivery of th</w:t>
      </w:r>
      <w:r w:rsidR="00E834E0">
        <w:rPr>
          <w:sz w:val="24"/>
          <w:szCs w:val="24"/>
        </w:rPr>
        <w:t>e</w:t>
      </w:r>
      <w:r w:rsidRPr="00B35A71">
        <w:rPr>
          <w:sz w:val="24"/>
          <w:szCs w:val="24"/>
        </w:rPr>
        <w:t xml:space="preserve"> event</w:t>
      </w:r>
      <w:r w:rsidR="00E834E0">
        <w:rPr>
          <w:sz w:val="24"/>
          <w:szCs w:val="24"/>
        </w:rPr>
        <w:t xml:space="preserve"> and that availability</w:t>
      </w:r>
      <w:r w:rsidR="0085213A">
        <w:rPr>
          <w:sz w:val="24"/>
          <w:szCs w:val="24"/>
        </w:rPr>
        <w:t xml:space="preserve"> of Cllrs</w:t>
      </w:r>
      <w:r w:rsidR="00E834E0">
        <w:rPr>
          <w:sz w:val="24"/>
          <w:szCs w:val="24"/>
        </w:rPr>
        <w:t xml:space="preserve"> be ascertained when setting a date.</w:t>
      </w:r>
    </w:p>
    <w:p w14:paraId="6A3D9B0F" w14:textId="63FADE47" w:rsidR="000F27E2" w:rsidRPr="000F27E2" w:rsidRDefault="000F27E2" w:rsidP="000F27E2">
      <w:pPr>
        <w:spacing w:after="0" w:line="288" w:lineRule="auto"/>
        <w:rPr>
          <w:sz w:val="24"/>
          <w:szCs w:val="24"/>
          <w:highlight w:val="yellow"/>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w:t>
      </w:r>
      <w:r w:rsidR="003A4A2D">
        <w:rPr>
          <w:color w:val="000000" w:themeColor="text1"/>
          <w:sz w:val="24"/>
          <w:szCs w:val="24"/>
        </w:rPr>
        <w:t>Tout</w:t>
      </w:r>
      <w:r w:rsidRPr="0093176D">
        <w:rPr>
          <w:color w:val="000000" w:themeColor="text1"/>
          <w:sz w:val="24"/>
          <w:szCs w:val="24"/>
        </w:rPr>
        <w:t xml:space="preserve">, seconded Cllr </w:t>
      </w:r>
      <w:r w:rsidR="003A4A2D">
        <w:rPr>
          <w:color w:val="000000" w:themeColor="text1"/>
          <w:sz w:val="24"/>
          <w:szCs w:val="24"/>
        </w:rPr>
        <w:t>Berkeley that the report be received and that the co</w:t>
      </w:r>
      <w:r w:rsidR="0013657E">
        <w:rPr>
          <w:color w:val="000000" w:themeColor="text1"/>
          <w:sz w:val="24"/>
          <w:szCs w:val="24"/>
        </w:rPr>
        <w:t>mments be received and noted. Unanimous decision.</w:t>
      </w:r>
    </w:p>
    <w:p w14:paraId="3CE4917F" w14:textId="77777777" w:rsidR="00FA18CF" w:rsidRPr="00435B3C" w:rsidRDefault="00FA18CF" w:rsidP="00FA18CF">
      <w:pPr>
        <w:pStyle w:val="ListParagraph"/>
        <w:numPr>
          <w:ilvl w:val="0"/>
          <w:numId w:val="29"/>
        </w:numPr>
        <w:spacing w:after="0" w:line="288" w:lineRule="auto"/>
        <w:rPr>
          <w:sz w:val="24"/>
          <w:szCs w:val="24"/>
        </w:rPr>
      </w:pPr>
      <w:r w:rsidRPr="00435B3C">
        <w:rPr>
          <w:sz w:val="24"/>
          <w:szCs w:val="24"/>
        </w:rPr>
        <w:t>To consider any requests for budgetary allowances (if applicable)</w:t>
      </w:r>
    </w:p>
    <w:p w14:paraId="44F831E8" w14:textId="6D5A0C66" w:rsidR="00435B3C" w:rsidRPr="00435B3C" w:rsidRDefault="00435B3C" w:rsidP="00435B3C">
      <w:pPr>
        <w:spacing w:after="0" w:line="288" w:lineRule="auto"/>
        <w:rPr>
          <w:sz w:val="24"/>
          <w:szCs w:val="24"/>
        </w:rPr>
      </w:pPr>
      <w:r w:rsidRPr="00435B3C">
        <w:rPr>
          <w:sz w:val="24"/>
          <w:szCs w:val="24"/>
        </w:rPr>
        <w:t>None at present.</w:t>
      </w:r>
    </w:p>
    <w:p w14:paraId="27AE8A1B" w14:textId="77777777" w:rsidR="00FA18CF" w:rsidRPr="00C10EB9" w:rsidRDefault="00FA18CF" w:rsidP="00FA18CF">
      <w:pPr>
        <w:pStyle w:val="ListParagraph"/>
        <w:numPr>
          <w:ilvl w:val="0"/>
          <w:numId w:val="29"/>
        </w:numPr>
        <w:spacing w:after="0" w:line="288" w:lineRule="auto"/>
        <w:rPr>
          <w:sz w:val="24"/>
          <w:szCs w:val="24"/>
        </w:rPr>
      </w:pPr>
      <w:r w:rsidRPr="00C10EB9">
        <w:rPr>
          <w:sz w:val="24"/>
          <w:szCs w:val="24"/>
        </w:rPr>
        <w:t>To confirm that the WG may progress conversations with other parties on the basis outlined in this document and any discussion in Full Council.</w:t>
      </w:r>
    </w:p>
    <w:p w14:paraId="6204C9B5" w14:textId="4D8334B3" w:rsidR="004A0A08" w:rsidRPr="004A0A08" w:rsidRDefault="004A0A08" w:rsidP="004A0A08">
      <w:pPr>
        <w:spacing w:after="0" w:line="288" w:lineRule="auto"/>
        <w:rPr>
          <w:sz w:val="24"/>
          <w:szCs w:val="24"/>
          <w:highlight w:val="yellow"/>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w:t>
      </w:r>
      <w:r>
        <w:rPr>
          <w:color w:val="000000" w:themeColor="text1"/>
          <w:sz w:val="24"/>
          <w:szCs w:val="24"/>
        </w:rPr>
        <w:t>Roberts</w:t>
      </w:r>
      <w:r w:rsidRPr="0093176D">
        <w:rPr>
          <w:color w:val="000000" w:themeColor="text1"/>
          <w:sz w:val="24"/>
          <w:szCs w:val="24"/>
        </w:rPr>
        <w:t xml:space="preserve">, seconded Cllr </w:t>
      </w:r>
      <w:r>
        <w:rPr>
          <w:color w:val="000000" w:themeColor="text1"/>
          <w:sz w:val="24"/>
          <w:szCs w:val="24"/>
        </w:rPr>
        <w:t>Tout</w:t>
      </w:r>
      <w:r>
        <w:rPr>
          <w:color w:val="000000" w:themeColor="text1"/>
          <w:sz w:val="24"/>
          <w:szCs w:val="24"/>
        </w:rPr>
        <w:t xml:space="preserve"> that the working group reconvene to continue </w:t>
      </w:r>
      <w:r w:rsidR="00C10EB9">
        <w:rPr>
          <w:color w:val="000000" w:themeColor="text1"/>
          <w:sz w:val="24"/>
          <w:szCs w:val="24"/>
        </w:rPr>
        <w:t>investigations</w:t>
      </w:r>
      <w:r w:rsidR="00663972">
        <w:rPr>
          <w:color w:val="000000" w:themeColor="text1"/>
          <w:sz w:val="24"/>
          <w:szCs w:val="24"/>
        </w:rPr>
        <w:t xml:space="preserve"> in </w:t>
      </w:r>
      <w:r w:rsidR="00891A87">
        <w:rPr>
          <w:color w:val="000000" w:themeColor="text1"/>
          <w:sz w:val="24"/>
          <w:szCs w:val="24"/>
        </w:rPr>
        <w:t>line</w:t>
      </w:r>
      <w:r w:rsidR="00663972">
        <w:rPr>
          <w:color w:val="000000" w:themeColor="text1"/>
          <w:sz w:val="24"/>
          <w:szCs w:val="24"/>
        </w:rPr>
        <w:t xml:space="preserve"> with the report and the wider questions raised during the </w:t>
      </w:r>
      <w:r w:rsidR="000576DF">
        <w:rPr>
          <w:color w:val="000000" w:themeColor="text1"/>
          <w:sz w:val="24"/>
          <w:szCs w:val="24"/>
        </w:rPr>
        <w:t>full council</w:t>
      </w:r>
      <w:r w:rsidR="00891A87">
        <w:rPr>
          <w:color w:val="000000" w:themeColor="text1"/>
          <w:sz w:val="24"/>
          <w:szCs w:val="24"/>
        </w:rPr>
        <w:t xml:space="preserve"> discussion. Unanimous</w:t>
      </w:r>
      <w:r w:rsidR="00C10EB9">
        <w:rPr>
          <w:color w:val="000000" w:themeColor="text1"/>
          <w:sz w:val="24"/>
          <w:szCs w:val="24"/>
        </w:rPr>
        <w:t xml:space="preserve"> decision.</w:t>
      </w:r>
    </w:p>
    <w:p w14:paraId="1EF5EF4D" w14:textId="77777777" w:rsidR="004A0A08" w:rsidRPr="004A0A08" w:rsidRDefault="004A0A08" w:rsidP="004A0A08">
      <w:pPr>
        <w:spacing w:after="0" w:line="288" w:lineRule="auto"/>
        <w:rPr>
          <w:sz w:val="24"/>
          <w:szCs w:val="24"/>
          <w:highlight w:val="yellow"/>
        </w:rPr>
      </w:pPr>
    </w:p>
    <w:p w14:paraId="6DF506E5" w14:textId="77777777" w:rsidR="00FA18CF" w:rsidRDefault="00FA18CF" w:rsidP="00FA18CF">
      <w:pPr>
        <w:pStyle w:val="Heading3"/>
        <w:rPr>
          <w:b/>
          <w:bCs/>
          <w:color w:val="auto"/>
        </w:rPr>
      </w:pPr>
      <w:r w:rsidRPr="00DC6EB0">
        <w:rPr>
          <w:b/>
          <w:bCs/>
          <w:color w:val="auto"/>
        </w:rPr>
        <w:t>22/0</w:t>
      </w:r>
      <w:r>
        <w:rPr>
          <w:b/>
          <w:bCs/>
          <w:color w:val="auto"/>
        </w:rPr>
        <w:t>88</w:t>
      </w:r>
      <w:r w:rsidRPr="00DC6EB0">
        <w:rPr>
          <w:b/>
          <w:bCs/>
          <w:color w:val="auto"/>
        </w:rPr>
        <w:t xml:space="preserve">/FPC     </w:t>
      </w:r>
      <w:r>
        <w:rPr>
          <w:b/>
          <w:bCs/>
          <w:color w:val="auto"/>
        </w:rPr>
        <w:t>Asset of Community Value</w:t>
      </w:r>
      <w:r w:rsidRPr="00DC6EB0">
        <w:rPr>
          <w:b/>
          <w:bCs/>
          <w:color w:val="auto"/>
        </w:rPr>
        <w:t xml:space="preserve"> Working Group </w:t>
      </w:r>
      <w:r w:rsidRPr="003F7B0D">
        <w:rPr>
          <w:b/>
          <w:bCs/>
          <w:color w:val="auto"/>
        </w:rPr>
        <w:t xml:space="preserve">Appendix </w:t>
      </w:r>
      <w:r>
        <w:rPr>
          <w:b/>
          <w:bCs/>
          <w:color w:val="auto"/>
        </w:rPr>
        <w:t>6</w:t>
      </w:r>
    </w:p>
    <w:p w14:paraId="6C167E44" w14:textId="77777777" w:rsidR="00FA18CF" w:rsidRDefault="00FA18CF" w:rsidP="00FA18CF">
      <w:pPr>
        <w:pStyle w:val="ListParagraph"/>
        <w:numPr>
          <w:ilvl w:val="0"/>
          <w:numId w:val="43"/>
        </w:numPr>
        <w:spacing w:after="200" w:line="288" w:lineRule="auto"/>
        <w:rPr>
          <w:sz w:val="24"/>
          <w:szCs w:val="24"/>
        </w:rPr>
      </w:pPr>
      <w:r w:rsidRPr="007D4C62">
        <w:rPr>
          <w:sz w:val="24"/>
          <w:szCs w:val="24"/>
        </w:rPr>
        <w:t>To receive the written report</w:t>
      </w:r>
      <w:r>
        <w:rPr>
          <w:sz w:val="24"/>
          <w:szCs w:val="24"/>
        </w:rPr>
        <w:t xml:space="preserve"> of the recent working group meetings </w:t>
      </w:r>
      <w:r w:rsidRPr="007D4C62">
        <w:rPr>
          <w:sz w:val="24"/>
          <w:szCs w:val="24"/>
        </w:rPr>
        <w:t xml:space="preserve">and </w:t>
      </w:r>
      <w:r>
        <w:rPr>
          <w:sz w:val="24"/>
          <w:szCs w:val="24"/>
        </w:rPr>
        <w:t xml:space="preserve">to take </w:t>
      </w:r>
      <w:r w:rsidRPr="007D4C62">
        <w:rPr>
          <w:sz w:val="24"/>
          <w:szCs w:val="24"/>
        </w:rPr>
        <w:t xml:space="preserve">any </w:t>
      </w:r>
      <w:r>
        <w:rPr>
          <w:sz w:val="24"/>
          <w:szCs w:val="24"/>
        </w:rPr>
        <w:t xml:space="preserve">full council </w:t>
      </w:r>
      <w:r w:rsidRPr="007D4C62">
        <w:rPr>
          <w:sz w:val="24"/>
          <w:szCs w:val="24"/>
        </w:rPr>
        <w:t>questions arising</w:t>
      </w:r>
      <w:r>
        <w:rPr>
          <w:sz w:val="24"/>
          <w:szCs w:val="24"/>
        </w:rPr>
        <w:t>.</w:t>
      </w:r>
    </w:p>
    <w:p w14:paraId="21824F1D" w14:textId="027B2216" w:rsidR="007736FF" w:rsidRDefault="007736FF" w:rsidP="00BD217F">
      <w:pPr>
        <w:spacing w:after="0" w:line="288" w:lineRule="auto"/>
        <w:rPr>
          <w:color w:val="000000" w:themeColor="text1"/>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w:t>
      </w:r>
      <w:r>
        <w:rPr>
          <w:color w:val="000000" w:themeColor="text1"/>
          <w:sz w:val="24"/>
          <w:szCs w:val="24"/>
        </w:rPr>
        <w:t>riggs</w:t>
      </w:r>
      <w:r w:rsidRPr="0093176D">
        <w:rPr>
          <w:color w:val="000000" w:themeColor="text1"/>
          <w:sz w:val="24"/>
          <w:szCs w:val="24"/>
        </w:rPr>
        <w:t xml:space="preserve">, seconded Cllr </w:t>
      </w:r>
      <w:r>
        <w:rPr>
          <w:color w:val="000000" w:themeColor="text1"/>
          <w:sz w:val="24"/>
          <w:szCs w:val="24"/>
        </w:rPr>
        <w:t>Roberts</w:t>
      </w:r>
      <w:r>
        <w:rPr>
          <w:color w:val="000000" w:themeColor="text1"/>
          <w:sz w:val="24"/>
          <w:szCs w:val="24"/>
        </w:rPr>
        <w:t xml:space="preserve"> </w:t>
      </w:r>
      <w:r w:rsidRPr="0093176D">
        <w:rPr>
          <w:color w:val="000000" w:themeColor="text1"/>
          <w:sz w:val="24"/>
          <w:szCs w:val="24"/>
        </w:rPr>
        <w:t xml:space="preserve">that NMPC </w:t>
      </w:r>
      <w:r w:rsidR="00BD217F">
        <w:rPr>
          <w:color w:val="000000" w:themeColor="text1"/>
          <w:sz w:val="24"/>
          <w:szCs w:val="24"/>
        </w:rPr>
        <w:t>receive the report.</w:t>
      </w:r>
      <w:r w:rsidR="006C1B85">
        <w:rPr>
          <w:color w:val="000000" w:themeColor="text1"/>
          <w:sz w:val="24"/>
          <w:szCs w:val="24"/>
        </w:rPr>
        <w:t xml:space="preserve"> Unanimous decision.</w:t>
      </w:r>
    </w:p>
    <w:p w14:paraId="6F8877F2" w14:textId="3CED0682" w:rsidR="006C1B85" w:rsidRPr="00BD217F" w:rsidRDefault="006C1B85" w:rsidP="006C1B85">
      <w:pPr>
        <w:spacing w:after="0" w:line="288" w:lineRule="auto"/>
        <w:rPr>
          <w:sz w:val="24"/>
          <w:szCs w:val="24"/>
        </w:rPr>
      </w:pPr>
      <w:r>
        <w:rPr>
          <w:sz w:val="24"/>
          <w:szCs w:val="24"/>
        </w:rPr>
        <w:t xml:space="preserve">A verbal update was provided regarding the new tenants and questions raised about the post ACV </w:t>
      </w:r>
      <w:r>
        <w:rPr>
          <w:sz w:val="24"/>
          <w:szCs w:val="24"/>
        </w:rPr>
        <w:t xml:space="preserve">process and procedure </w:t>
      </w:r>
      <w:r>
        <w:rPr>
          <w:sz w:val="24"/>
          <w:szCs w:val="24"/>
        </w:rPr>
        <w:t>should the need ever arise.</w:t>
      </w:r>
    </w:p>
    <w:p w14:paraId="35F6F94E" w14:textId="77777777" w:rsidR="00FA18CF" w:rsidRDefault="00FA18CF" w:rsidP="00FA18CF">
      <w:pPr>
        <w:pStyle w:val="ListParagraph"/>
        <w:numPr>
          <w:ilvl w:val="0"/>
          <w:numId w:val="43"/>
        </w:numPr>
        <w:spacing w:after="200" w:line="288" w:lineRule="auto"/>
        <w:rPr>
          <w:sz w:val="24"/>
          <w:szCs w:val="24"/>
        </w:rPr>
      </w:pPr>
      <w:r>
        <w:rPr>
          <w:sz w:val="24"/>
          <w:szCs w:val="24"/>
        </w:rPr>
        <w:t>To determine the next steps of the working group and expiry date of the working group (if applicable).</w:t>
      </w:r>
    </w:p>
    <w:p w14:paraId="0D02D6BC" w14:textId="0C205F2E" w:rsidR="006C1B85" w:rsidRPr="006C1B85" w:rsidRDefault="006C1B85" w:rsidP="006C1B85">
      <w:pPr>
        <w:spacing w:after="200" w:line="288" w:lineRule="auto"/>
        <w:rPr>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Briggs</w:t>
      </w:r>
      <w:r w:rsidRPr="0093176D">
        <w:rPr>
          <w:color w:val="000000" w:themeColor="text1"/>
          <w:sz w:val="24"/>
          <w:szCs w:val="24"/>
        </w:rPr>
        <w:t xml:space="preserve">, seconded Cllr </w:t>
      </w:r>
      <w:r w:rsidR="00B452DB">
        <w:rPr>
          <w:color w:val="000000" w:themeColor="text1"/>
          <w:sz w:val="24"/>
          <w:szCs w:val="24"/>
        </w:rPr>
        <w:t xml:space="preserve">Tout that another </w:t>
      </w:r>
      <w:r w:rsidR="005108EF">
        <w:rPr>
          <w:color w:val="000000" w:themeColor="text1"/>
          <w:sz w:val="24"/>
          <w:szCs w:val="24"/>
        </w:rPr>
        <w:t>working</w:t>
      </w:r>
      <w:r w:rsidR="00B452DB">
        <w:rPr>
          <w:color w:val="000000" w:themeColor="text1"/>
          <w:sz w:val="24"/>
          <w:szCs w:val="24"/>
        </w:rPr>
        <w:t xml:space="preserve"> group meeting should be scheduled to enable NMPC to have a plan for actions should the </w:t>
      </w:r>
      <w:r w:rsidR="005108EF">
        <w:rPr>
          <w:color w:val="000000" w:themeColor="text1"/>
          <w:sz w:val="24"/>
          <w:szCs w:val="24"/>
        </w:rPr>
        <w:t>asset ever come to market. Cllr Maddern to arrange as working group lead. Unanimous decision.</w:t>
      </w:r>
    </w:p>
    <w:p w14:paraId="5EC6EFE3" w14:textId="77777777" w:rsidR="00FA18CF" w:rsidRDefault="00FA18CF" w:rsidP="00FA18CF">
      <w:pPr>
        <w:pStyle w:val="Heading3"/>
        <w:rPr>
          <w:b/>
          <w:bCs/>
          <w:color w:val="auto"/>
        </w:rPr>
      </w:pPr>
      <w:r w:rsidRPr="00DC6EB0">
        <w:rPr>
          <w:b/>
          <w:bCs/>
          <w:color w:val="auto"/>
        </w:rPr>
        <w:t>22/0</w:t>
      </w:r>
      <w:r>
        <w:rPr>
          <w:b/>
          <w:bCs/>
          <w:color w:val="auto"/>
        </w:rPr>
        <w:t>89</w:t>
      </w:r>
      <w:r w:rsidRPr="00DC6EB0">
        <w:rPr>
          <w:b/>
          <w:bCs/>
          <w:color w:val="auto"/>
        </w:rPr>
        <w:t xml:space="preserve">/FPC     </w:t>
      </w:r>
      <w:r>
        <w:rPr>
          <w:b/>
          <w:bCs/>
          <w:color w:val="auto"/>
        </w:rPr>
        <w:t xml:space="preserve">Vision Working Group </w:t>
      </w:r>
      <w:r w:rsidRPr="00094295">
        <w:rPr>
          <w:b/>
          <w:bCs/>
          <w:color w:val="auto"/>
        </w:rPr>
        <w:t xml:space="preserve">Appendix </w:t>
      </w:r>
      <w:r>
        <w:rPr>
          <w:b/>
          <w:bCs/>
          <w:color w:val="auto"/>
        </w:rPr>
        <w:t>7</w:t>
      </w:r>
    </w:p>
    <w:p w14:paraId="10EDCD68" w14:textId="77777777" w:rsidR="00FA18CF" w:rsidRDefault="00FA18CF" w:rsidP="00FA18CF">
      <w:pPr>
        <w:pStyle w:val="ListParagraph"/>
        <w:numPr>
          <w:ilvl w:val="0"/>
          <w:numId w:val="44"/>
        </w:numPr>
        <w:spacing w:after="200" w:line="288" w:lineRule="auto"/>
        <w:rPr>
          <w:sz w:val="24"/>
          <w:szCs w:val="24"/>
        </w:rPr>
      </w:pPr>
      <w:r w:rsidRPr="00FA79B0">
        <w:rPr>
          <w:sz w:val="24"/>
          <w:szCs w:val="24"/>
        </w:rPr>
        <w:t>To consider whether</w:t>
      </w:r>
      <w:r>
        <w:rPr>
          <w:sz w:val="24"/>
          <w:szCs w:val="24"/>
        </w:rPr>
        <w:t xml:space="preserve"> the updates from the working group lead in the copy circulated are acceptable (in </w:t>
      </w:r>
      <w:r w:rsidRPr="00FA79B0">
        <w:rPr>
          <w:sz w:val="24"/>
          <w:szCs w:val="24"/>
        </w:rPr>
        <w:t>read</w:t>
      </w:r>
      <w:r>
        <w:rPr>
          <w:sz w:val="24"/>
          <w:szCs w:val="24"/>
        </w:rPr>
        <w:t>iness</w:t>
      </w:r>
      <w:r w:rsidRPr="00FA79B0">
        <w:rPr>
          <w:sz w:val="24"/>
          <w:szCs w:val="24"/>
        </w:rPr>
        <w:t xml:space="preserve"> for</w:t>
      </w:r>
      <w:r>
        <w:rPr>
          <w:sz w:val="24"/>
          <w:szCs w:val="24"/>
        </w:rPr>
        <w:t xml:space="preserve"> the council community event and in preparation for </w:t>
      </w:r>
      <w:r w:rsidRPr="00FA79B0">
        <w:rPr>
          <w:sz w:val="24"/>
          <w:szCs w:val="24"/>
        </w:rPr>
        <w:t>budget setting to commence in September 2022</w:t>
      </w:r>
      <w:r>
        <w:rPr>
          <w:sz w:val="24"/>
          <w:szCs w:val="24"/>
        </w:rPr>
        <w:t>).</w:t>
      </w:r>
    </w:p>
    <w:p w14:paraId="29522F74" w14:textId="1C3413E9" w:rsidR="005108EF" w:rsidRPr="005108EF" w:rsidRDefault="005108EF" w:rsidP="005108EF">
      <w:pPr>
        <w:spacing w:after="200" w:line="288" w:lineRule="auto"/>
        <w:rPr>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w:t>
      </w:r>
      <w:r w:rsidR="00483F40">
        <w:rPr>
          <w:color w:val="000000" w:themeColor="text1"/>
          <w:sz w:val="24"/>
          <w:szCs w:val="24"/>
        </w:rPr>
        <w:t>Lester</w:t>
      </w:r>
      <w:r w:rsidRPr="0093176D">
        <w:rPr>
          <w:color w:val="000000" w:themeColor="text1"/>
          <w:sz w:val="24"/>
          <w:szCs w:val="24"/>
        </w:rPr>
        <w:t>, seconded Cll</w:t>
      </w:r>
      <w:r w:rsidR="00483F40">
        <w:rPr>
          <w:color w:val="000000" w:themeColor="text1"/>
          <w:sz w:val="24"/>
          <w:szCs w:val="24"/>
        </w:rPr>
        <w:t>r Berkeley that the updates as circulated be approved and the document be deemed accurate for any NMPC forward planning and subsequent budget setting.</w:t>
      </w:r>
      <w:r w:rsidR="00F00962">
        <w:rPr>
          <w:color w:val="000000" w:themeColor="text1"/>
          <w:sz w:val="24"/>
          <w:szCs w:val="24"/>
        </w:rPr>
        <w:t xml:space="preserve"> Unanimous decision.</w:t>
      </w:r>
    </w:p>
    <w:p w14:paraId="0DEDBE84" w14:textId="77777777" w:rsidR="00FA18CF" w:rsidRPr="00BB044D" w:rsidRDefault="00FA18CF" w:rsidP="00FA18CF">
      <w:pPr>
        <w:pStyle w:val="Heading3"/>
        <w:rPr>
          <w:b/>
          <w:bCs/>
          <w:color w:val="auto"/>
        </w:rPr>
      </w:pPr>
      <w:r w:rsidRPr="00BB044D">
        <w:rPr>
          <w:b/>
          <w:bCs/>
          <w:color w:val="auto"/>
        </w:rPr>
        <w:t>22/090/FPC     Jubilee Working Group Appendix 8</w:t>
      </w:r>
    </w:p>
    <w:p w14:paraId="74B2761D" w14:textId="77777777" w:rsidR="00FA18CF" w:rsidRDefault="00FA18CF" w:rsidP="00FA18CF">
      <w:pPr>
        <w:pStyle w:val="ListParagraph"/>
        <w:numPr>
          <w:ilvl w:val="0"/>
          <w:numId w:val="44"/>
        </w:numPr>
        <w:spacing w:after="200" w:line="288" w:lineRule="auto"/>
        <w:rPr>
          <w:sz w:val="24"/>
          <w:szCs w:val="24"/>
        </w:rPr>
      </w:pPr>
      <w:r w:rsidRPr="00BB044D">
        <w:rPr>
          <w:sz w:val="24"/>
          <w:szCs w:val="24"/>
        </w:rPr>
        <w:t>To consider whether there is a benefit to council for a post project W/G meeting/debrief.</w:t>
      </w:r>
    </w:p>
    <w:p w14:paraId="55AE39E2" w14:textId="1B95DA39" w:rsidR="00BB044D" w:rsidRPr="00BB044D" w:rsidRDefault="00BB044D" w:rsidP="00BB044D">
      <w:pPr>
        <w:spacing w:after="200" w:line="288" w:lineRule="auto"/>
        <w:rPr>
          <w:sz w:val="24"/>
          <w:szCs w:val="24"/>
        </w:rPr>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w:t>
      </w:r>
      <w:r w:rsidR="009445D5">
        <w:rPr>
          <w:color w:val="000000" w:themeColor="text1"/>
          <w:sz w:val="24"/>
          <w:szCs w:val="24"/>
        </w:rPr>
        <w:t>Roberts,</w:t>
      </w:r>
      <w:r w:rsidRPr="0093176D">
        <w:rPr>
          <w:color w:val="000000" w:themeColor="text1"/>
          <w:sz w:val="24"/>
          <w:szCs w:val="24"/>
        </w:rPr>
        <w:t xml:space="preserve"> seconded Cllr </w:t>
      </w:r>
      <w:r w:rsidR="009445D5">
        <w:rPr>
          <w:color w:val="000000" w:themeColor="text1"/>
          <w:sz w:val="24"/>
          <w:szCs w:val="24"/>
        </w:rPr>
        <w:t>Tout that a debrief meeting be held. Cllr Briggs to schedule. Unanimous decision.</w:t>
      </w:r>
    </w:p>
    <w:p w14:paraId="7D6A1E28" w14:textId="77777777" w:rsidR="00FA18CF" w:rsidRDefault="00FA18CF" w:rsidP="00FA18CF">
      <w:pPr>
        <w:pStyle w:val="ListParagraph"/>
        <w:numPr>
          <w:ilvl w:val="0"/>
          <w:numId w:val="44"/>
        </w:numPr>
        <w:spacing w:after="200" w:line="288" w:lineRule="auto"/>
        <w:rPr>
          <w:sz w:val="24"/>
          <w:szCs w:val="24"/>
        </w:rPr>
      </w:pPr>
      <w:r w:rsidRPr="00BB044D">
        <w:rPr>
          <w:sz w:val="24"/>
          <w:szCs w:val="24"/>
        </w:rPr>
        <w:lastRenderedPageBreak/>
        <w:t>Council to note outcome of Jubilee competitions.</w:t>
      </w:r>
    </w:p>
    <w:p w14:paraId="7CB990DB" w14:textId="6446F264" w:rsidR="0089736F" w:rsidRPr="0089736F" w:rsidRDefault="0089736F" w:rsidP="0089736F">
      <w:pPr>
        <w:spacing w:after="200" w:line="288" w:lineRule="auto"/>
        <w:rPr>
          <w:sz w:val="24"/>
          <w:szCs w:val="24"/>
        </w:rPr>
      </w:pPr>
      <w:r>
        <w:rPr>
          <w:sz w:val="24"/>
          <w:szCs w:val="24"/>
        </w:rPr>
        <w:t>Noted.</w:t>
      </w:r>
    </w:p>
    <w:p w14:paraId="6B13ECD3" w14:textId="77777777" w:rsidR="00FA18CF" w:rsidRDefault="00FA18CF" w:rsidP="00FA18CF">
      <w:pPr>
        <w:pStyle w:val="ListParagraph"/>
        <w:numPr>
          <w:ilvl w:val="0"/>
          <w:numId w:val="44"/>
        </w:numPr>
        <w:spacing w:after="200" w:line="288" w:lineRule="auto"/>
        <w:rPr>
          <w:sz w:val="24"/>
          <w:szCs w:val="24"/>
        </w:rPr>
      </w:pPr>
      <w:r w:rsidRPr="00BB044D">
        <w:rPr>
          <w:sz w:val="24"/>
          <w:szCs w:val="24"/>
        </w:rPr>
        <w:t>Clerk to confirm any additional expenditure incurred (under delegated authority) for council to ratify.</w:t>
      </w:r>
    </w:p>
    <w:p w14:paraId="43460148" w14:textId="752B855A" w:rsidR="0089736F" w:rsidRPr="0089736F" w:rsidRDefault="0089736F" w:rsidP="0089736F">
      <w:pPr>
        <w:spacing w:after="200" w:line="288" w:lineRule="auto"/>
        <w:rPr>
          <w:sz w:val="24"/>
          <w:szCs w:val="24"/>
        </w:rPr>
      </w:pPr>
      <w:r>
        <w:rPr>
          <w:sz w:val="24"/>
          <w:szCs w:val="24"/>
        </w:rPr>
        <w:t>All payments to date included in June financial schedule.</w:t>
      </w:r>
      <w:r w:rsidR="00C676AD">
        <w:rPr>
          <w:sz w:val="24"/>
          <w:szCs w:val="24"/>
        </w:rPr>
        <w:t xml:space="preserve"> Further expenditure for chocolates expected</w:t>
      </w:r>
      <w:r w:rsidR="008A21AB">
        <w:rPr>
          <w:sz w:val="24"/>
          <w:szCs w:val="24"/>
        </w:rPr>
        <w:t xml:space="preserve"> and will be reported in July. </w:t>
      </w:r>
      <w:r w:rsidR="001C0D82">
        <w:rPr>
          <w:sz w:val="24"/>
          <w:szCs w:val="24"/>
        </w:rPr>
        <w:t>Expenditure</w:t>
      </w:r>
      <w:r w:rsidR="008A21AB">
        <w:rPr>
          <w:sz w:val="24"/>
          <w:szCs w:val="24"/>
        </w:rPr>
        <w:t xml:space="preserve"> </w:t>
      </w:r>
      <w:r w:rsidR="001C0D82">
        <w:rPr>
          <w:sz w:val="24"/>
          <w:szCs w:val="24"/>
        </w:rPr>
        <w:t>remains</w:t>
      </w:r>
      <w:r w:rsidR="008A21AB">
        <w:rPr>
          <w:sz w:val="24"/>
          <w:szCs w:val="24"/>
        </w:rPr>
        <w:t xml:space="preserve"> within the budget agreed in </w:t>
      </w:r>
      <w:r w:rsidR="001C0D82">
        <w:rPr>
          <w:sz w:val="24"/>
          <w:szCs w:val="24"/>
        </w:rPr>
        <w:t>previous meetings.</w:t>
      </w:r>
    </w:p>
    <w:p w14:paraId="76714413" w14:textId="77777777" w:rsidR="00FA18CF" w:rsidRDefault="00FA18CF" w:rsidP="00FA18CF">
      <w:pPr>
        <w:pStyle w:val="Heading3"/>
        <w:rPr>
          <w:b/>
          <w:bCs/>
          <w:color w:val="auto"/>
        </w:rPr>
      </w:pPr>
      <w:r w:rsidRPr="00DC6EB0">
        <w:rPr>
          <w:b/>
          <w:bCs/>
          <w:color w:val="auto"/>
        </w:rPr>
        <w:t>22/0</w:t>
      </w:r>
      <w:r>
        <w:rPr>
          <w:b/>
          <w:bCs/>
          <w:color w:val="auto"/>
        </w:rPr>
        <w:t>91</w:t>
      </w:r>
      <w:r w:rsidRPr="00DC6EB0">
        <w:rPr>
          <w:b/>
          <w:bCs/>
          <w:color w:val="auto"/>
        </w:rPr>
        <w:t xml:space="preserve">/FPC     </w:t>
      </w:r>
      <w:r>
        <w:rPr>
          <w:b/>
          <w:bCs/>
          <w:color w:val="auto"/>
        </w:rPr>
        <w:t>Armed Forced Day 25</w:t>
      </w:r>
      <w:r w:rsidRPr="00D609A6">
        <w:rPr>
          <w:b/>
          <w:bCs/>
          <w:color w:val="auto"/>
          <w:vertAlign w:val="superscript"/>
        </w:rPr>
        <w:t>th</w:t>
      </w:r>
      <w:r>
        <w:rPr>
          <w:b/>
          <w:bCs/>
          <w:color w:val="auto"/>
        </w:rPr>
        <w:t xml:space="preserve"> June 2022</w:t>
      </w:r>
    </w:p>
    <w:p w14:paraId="724D7C9E" w14:textId="77777777" w:rsidR="00FA18CF" w:rsidRPr="00483F40" w:rsidRDefault="00FA18CF" w:rsidP="00FA18CF">
      <w:pPr>
        <w:pStyle w:val="ListParagraph"/>
        <w:numPr>
          <w:ilvl w:val="0"/>
          <w:numId w:val="44"/>
        </w:numPr>
        <w:spacing w:after="200" w:line="288" w:lineRule="auto"/>
      </w:pPr>
      <w:r>
        <w:rPr>
          <w:sz w:val="24"/>
          <w:szCs w:val="24"/>
        </w:rPr>
        <w:t>To consider whether the ‘Tommies’ should be brought out and any other parish actions in relation to this event.</w:t>
      </w:r>
    </w:p>
    <w:p w14:paraId="55BA42FD" w14:textId="37AB8626" w:rsidR="00483F40" w:rsidRPr="00D609A6" w:rsidRDefault="00483F40" w:rsidP="00483F40">
      <w:pPr>
        <w:spacing w:after="200" w:line="288" w:lineRule="auto"/>
      </w:pPr>
      <w:r w:rsidRPr="0093176D">
        <w:rPr>
          <w:b/>
          <w:bCs/>
          <w:color w:val="000000" w:themeColor="text1"/>
          <w:sz w:val="24"/>
          <w:szCs w:val="24"/>
        </w:rPr>
        <w:t>Resolved</w:t>
      </w:r>
      <w:r w:rsidRPr="0093176D">
        <w:rPr>
          <w:color w:val="000000" w:themeColor="text1"/>
          <w:sz w:val="24"/>
          <w:szCs w:val="24"/>
        </w:rPr>
        <w:t>, proposed Cllr</w:t>
      </w:r>
      <w:r>
        <w:rPr>
          <w:color w:val="000000" w:themeColor="text1"/>
          <w:sz w:val="24"/>
          <w:szCs w:val="24"/>
        </w:rPr>
        <w:t xml:space="preserve"> Briggs</w:t>
      </w:r>
      <w:r w:rsidRPr="0093176D">
        <w:rPr>
          <w:color w:val="000000" w:themeColor="text1"/>
          <w:sz w:val="24"/>
          <w:szCs w:val="24"/>
        </w:rPr>
        <w:t xml:space="preserve">, seconded Cllr </w:t>
      </w:r>
      <w:r w:rsidR="00A04336">
        <w:rPr>
          <w:color w:val="000000" w:themeColor="text1"/>
          <w:sz w:val="24"/>
          <w:szCs w:val="24"/>
        </w:rPr>
        <w:t xml:space="preserve">Tout that the ‘Tommies’ be brought out for </w:t>
      </w:r>
      <w:r w:rsidR="00891A87">
        <w:rPr>
          <w:color w:val="000000" w:themeColor="text1"/>
          <w:sz w:val="24"/>
          <w:szCs w:val="24"/>
        </w:rPr>
        <w:t>Armed Forces Day</w:t>
      </w:r>
      <w:r w:rsidR="00A04336">
        <w:rPr>
          <w:color w:val="000000" w:themeColor="text1"/>
          <w:sz w:val="24"/>
          <w:szCs w:val="24"/>
        </w:rPr>
        <w:t xml:space="preserve"> 2022. Unanimous decision. </w:t>
      </w:r>
    </w:p>
    <w:p w14:paraId="21B2B302" w14:textId="77777777" w:rsidR="00FA18CF" w:rsidRDefault="00FA18CF" w:rsidP="00FA18CF">
      <w:pPr>
        <w:pStyle w:val="Heading3"/>
        <w:rPr>
          <w:b/>
          <w:bCs/>
          <w:color w:val="auto"/>
        </w:rPr>
      </w:pPr>
      <w:bookmarkStart w:id="3" w:name="_Hlk90568331"/>
      <w:r w:rsidRPr="00DC6EB0">
        <w:rPr>
          <w:b/>
          <w:bCs/>
          <w:color w:val="auto"/>
        </w:rPr>
        <w:t>22/0</w:t>
      </w:r>
      <w:r>
        <w:rPr>
          <w:b/>
          <w:bCs/>
          <w:color w:val="auto"/>
        </w:rPr>
        <w:t>92</w:t>
      </w:r>
      <w:r w:rsidRPr="00DC6EB0">
        <w:rPr>
          <w:b/>
          <w:bCs/>
          <w:color w:val="auto"/>
        </w:rPr>
        <w:t xml:space="preserve">/FPC     </w:t>
      </w:r>
      <w:r w:rsidRPr="00094295">
        <w:rPr>
          <w:b/>
          <w:bCs/>
          <w:color w:val="auto"/>
        </w:rPr>
        <w:t xml:space="preserve">Action list Appendix </w:t>
      </w:r>
      <w:r>
        <w:rPr>
          <w:b/>
          <w:bCs/>
          <w:color w:val="auto"/>
        </w:rPr>
        <w:t xml:space="preserve">9 </w:t>
      </w:r>
      <w:r w:rsidRPr="00094295">
        <w:rPr>
          <w:b/>
          <w:bCs/>
          <w:color w:val="auto"/>
        </w:rPr>
        <w:t>(for information only)</w:t>
      </w:r>
    </w:p>
    <w:p w14:paraId="56691855" w14:textId="021B9BE8" w:rsidR="00B219ED" w:rsidRDefault="00B219ED" w:rsidP="00B219ED">
      <w:r>
        <w:t>Noted</w:t>
      </w:r>
    </w:p>
    <w:p w14:paraId="36D45F24" w14:textId="5737A988" w:rsidR="00B219ED" w:rsidRPr="00B219ED" w:rsidRDefault="00B219ED" w:rsidP="00B219ED">
      <w:r>
        <w:t>Meeting closed 9.08pm</w:t>
      </w:r>
    </w:p>
    <w:p w14:paraId="5F8A2612" w14:textId="77777777" w:rsidR="00FA18CF" w:rsidRDefault="00FA18CF" w:rsidP="00FA18CF">
      <w:pPr>
        <w:tabs>
          <w:tab w:val="left" w:pos="1470"/>
        </w:tabs>
      </w:pPr>
    </w:p>
    <w:p w14:paraId="51E37248" w14:textId="77777777" w:rsidR="00FA18CF" w:rsidRDefault="00FA18CF" w:rsidP="00FA18CF"/>
    <w:p w14:paraId="1DA403A8" w14:textId="77777777" w:rsidR="00FA18CF" w:rsidRDefault="00FA18CF" w:rsidP="00FA18CF"/>
    <w:p w14:paraId="382D1328" w14:textId="77777777" w:rsidR="00FA18CF" w:rsidRDefault="00FA18CF" w:rsidP="00FA18CF"/>
    <w:p w14:paraId="3444B82E" w14:textId="77777777" w:rsidR="00FA18CF" w:rsidRPr="00E67B6A" w:rsidRDefault="00FA18CF" w:rsidP="00FA18CF">
      <w:pPr>
        <w:tabs>
          <w:tab w:val="left" w:pos="4200"/>
        </w:tabs>
      </w:pPr>
      <w:r>
        <w:tab/>
      </w:r>
    </w:p>
    <w:bookmarkEnd w:id="3"/>
    <w:p w14:paraId="4B5A7D99" w14:textId="77777777" w:rsidR="00FA18CF" w:rsidRDefault="00FA18CF" w:rsidP="00FA18CF">
      <w:pPr>
        <w:rPr>
          <w:rFonts w:cstheme="minorHAnsi"/>
          <w:b/>
          <w:bCs/>
          <w:i/>
          <w:iCs/>
        </w:rPr>
      </w:pPr>
      <w:r w:rsidRPr="00DC6EB0">
        <w:rPr>
          <w:rFonts w:cstheme="minorHAnsi"/>
          <w:b/>
          <w:bCs/>
          <w:i/>
          <w:iCs/>
        </w:rPr>
        <w:t xml:space="preserve">Our next meeting will be held Monday </w:t>
      </w:r>
      <w:r>
        <w:rPr>
          <w:rFonts w:cstheme="minorHAnsi"/>
          <w:b/>
          <w:bCs/>
          <w:i/>
          <w:iCs/>
        </w:rPr>
        <w:t>11</w:t>
      </w:r>
      <w:r w:rsidRPr="00432B29">
        <w:rPr>
          <w:rFonts w:cstheme="minorHAnsi"/>
          <w:b/>
          <w:bCs/>
          <w:i/>
          <w:iCs/>
          <w:vertAlign w:val="superscript"/>
        </w:rPr>
        <w:t>th</w:t>
      </w:r>
      <w:r>
        <w:rPr>
          <w:rFonts w:cstheme="minorHAnsi"/>
          <w:b/>
          <w:bCs/>
          <w:i/>
          <w:iCs/>
        </w:rPr>
        <w:t xml:space="preserve"> July </w:t>
      </w:r>
      <w:r w:rsidRPr="00DC6EB0">
        <w:rPr>
          <w:rFonts w:cstheme="minorHAnsi"/>
          <w:b/>
          <w:bCs/>
          <w:i/>
          <w:iCs/>
        </w:rPr>
        <w:t xml:space="preserve">2022, 8.00pm, agenda items to clerk no later than </w:t>
      </w:r>
      <w:r w:rsidRPr="00DC6EB0">
        <w:rPr>
          <w:rFonts w:cstheme="minorHAnsi"/>
          <w:b/>
          <w:bCs/>
          <w:i/>
          <w:iCs/>
          <w:u w:val="single"/>
        </w:rPr>
        <w:t xml:space="preserve">Thursday </w:t>
      </w:r>
      <w:r>
        <w:rPr>
          <w:rFonts w:cstheme="minorHAnsi"/>
          <w:b/>
          <w:bCs/>
          <w:i/>
          <w:iCs/>
          <w:u w:val="single"/>
        </w:rPr>
        <w:t>30</w:t>
      </w:r>
      <w:r w:rsidRPr="001D19AF">
        <w:rPr>
          <w:rFonts w:cstheme="minorHAnsi"/>
          <w:b/>
          <w:bCs/>
          <w:i/>
          <w:iCs/>
          <w:u w:val="single"/>
          <w:vertAlign w:val="superscript"/>
        </w:rPr>
        <w:t>th</w:t>
      </w:r>
      <w:r>
        <w:rPr>
          <w:rFonts w:cstheme="minorHAnsi"/>
          <w:b/>
          <w:bCs/>
          <w:i/>
          <w:iCs/>
          <w:u w:val="single"/>
        </w:rPr>
        <w:t xml:space="preserve"> June 2022 </w:t>
      </w:r>
      <w:r w:rsidRPr="00DC6EB0">
        <w:rPr>
          <w:rFonts w:cstheme="minorHAnsi"/>
          <w:b/>
          <w:bCs/>
          <w:i/>
          <w:iCs/>
          <w:u w:val="single"/>
        </w:rPr>
        <w:t xml:space="preserve">please. </w:t>
      </w:r>
      <w:r w:rsidRPr="00DC6EB0">
        <w:rPr>
          <w:rFonts w:cstheme="minorHAnsi"/>
          <w:b/>
          <w:bCs/>
          <w:i/>
          <w:iCs/>
        </w:rPr>
        <w:t>Late items will not be accepted.</w:t>
      </w:r>
    </w:p>
    <w:p w14:paraId="69913BF5" w14:textId="77777777" w:rsidR="00FA18CF" w:rsidRPr="00C87AC6" w:rsidRDefault="00FA18CF" w:rsidP="00FA18CF">
      <w:pPr>
        <w:rPr>
          <w:rFonts w:cstheme="minorHAnsi"/>
          <w:b/>
          <w:u w:val="single"/>
        </w:rPr>
      </w:pPr>
    </w:p>
    <w:p w14:paraId="3E39AC5A" w14:textId="4595C619" w:rsidR="00816D92" w:rsidRDefault="00816D92" w:rsidP="00816D92"/>
    <w:p w14:paraId="1DDD78E9" w14:textId="54745597" w:rsidR="00816D92" w:rsidRDefault="00816D92" w:rsidP="00816D92"/>
    <w:p w14:paraId="228C062E" w14:textId="77777777" w:rsidR="00EB03EC" w:rsidRDefault="00EB03EC" w:rsidP="00E4104E">
      <w:pPr>
        <w:rPr>
          <w:rFonts w:cstheme="minorHAnsi"/>
          <w:b/>
          <w:bCs/>
          <w:i/>
          <w:iCs/>
        </w:rPr>
      </w:pPr>
    </w:p>
    <w:p w14:paraId="58D55AEC" w14:textId="77777777" w:rsidR="00EB03EC" w:rsidRDefault="00EB03EC" w:rsidP="00E4104E">
      <w:pPr>
        <w:rPr>
          <w:rFonts w:cstheme="minorHAnsi"/>
          <w:b/>
          <w:bCs/>
          <w:i/>
          <w:iCs/>
        </w:rPr>
      </w:pPr>
    </w:p>
    <w:p w14:paraId="5CC0DCA9" w14:textId="561D1622" w:rsidR="00EB03EC" w:rsidRDefault="00EB03EC" w:rsidP="00E4104E">
      <w:pPr>
        <w:rPr>
          <w:rFonts w:cstheme="minorHAnsi"/>
          <w:b/>
          <w:bCs/>
          <w:i/>
          <w:iCs/>
        </w:rPr>
      </w:pPr>
      <w:r>
        <w:rPr>
          <w:rFonts w:cstheme="minorHAnsi"/>
          <w:b/>
          <w:bCs/>
          <w:i/>
          <w:iCs/>
        </w:rPr>
        <w:t>……………………………………………</w:t>
      </w:r>
    </w:p>
    <w:p w14:paraId="1B069490" w14:textId="53FA0EAB" w:rsidR="00EB03EC" w:rsidRDefault="00EB03EC" w:rsidP="00E4104E">
      <w:pPr>
        <w:rPr>
          <w:rFonts w:cstheme="minorHAnsi"/>
          <w:b/>
          <w:bCs/>
          <w:i/>
          <w:iCs/>
        </w:rPr>
      </w:pPr>
      <w:r>
        <w:rPr>
          <w:rFonts w:cstheme="minorHAnsi"/>
          <w:b/>
          <w:bCs/>
          <w:i/>
          <w:iCs/>
        </w:rPr>
        <w:t>Chairman</w:t>
      </w:r>
    </w:p>
    <w:p w14:paraId="2AA1AF7E" w14:textId="7A219A2C" w:rsidR="00EB03EC" w:rsidRPr="00E738C9" w:rsidRDefault="00EB03EC" w:rsidP="00E4104E">
      <w:pPr>
        <w:rPr>
          <w:rFonts w:cstheme="minorHAnsi"/>
          <w:b/>
          <w:bCs/>
          <w:i/>
          <w:iCs/>
        </w:rPr>
      </w:pPr>
      <w:r>
        <w:rPr>
          <w:rFonts w:cstheme="minorHAnsi"/>
          <w:b/>
          <w:bCs/>
          <w:i/>
          <w:iCs/>
        </w:rPr>
        <w:t>Monday</w:t>
      </w:r>
      <w:r w:rsidR="003E0B3F">
        <w:rPr>
          <w:rFonts w:cstheme="minorHAnsi"/>
          <w:b/>
          <w:bCs/>
          <w:i/>
          <w:iCs/>
        </w:rPr>
        <w:t xml:space="preserve"> </w:t>
      </w:r>
      <w:r w:rsidR="00975A0E">
        <w:rPr>
          <w:rFonts w:cstheme="minorHAnsi"/>
          <w:b/>
          <w:bCs/>
          <w:i/>
          <w:iCs/>
        </w:rPr>
        <w:t>11</w:t>
      </w:r>
      <w:r w:rsidR="00975A0E" w:rsidRPr="00975A0E">
        <w:rPr>
          <w:rFonts w:cstheme="minorHAnsi"/>
          <w:b/>
          <w:bCs/>
          <w:i/>
          <w:iCs/>
          <w:vertAlign w:val="superscript"/>
        </w:rPr>
        <w:t>th</w:t>
      </w:r>
      <w:r w:rsidR="00975A0E">
        <w:rPr>
          <w:rFonts w:cstheme="minorHAnsi"/>
          <w:b/>
          <w:bCs/>
          <w:i/>
          <w:iCs/>
        </w:rPr>
        <w:t xml:space="preserve"> July</w:t>
      </w:r>
      <w:r>
        <w:rPr>
          <w:rFonts w:cstheme="minorHAnsi"/>
          <w:b/>
          <w:bCs/>
          <w:i/>
          <w:iCs/>
        </w:rPr>
        <w:t xml:space="preserve"> 2022</w:t>
      </w:r>
    </w:p>
    <w:p w14:paraId="3F7F3A88" w14:textId="77777777" w:rsidR="00E4104E" w:rsidRPr="00D569E1" w:rsidRDefault="00E4104E" w:rsidP="002C5961">
      <w:pPr>
        <w:spacing w:after="0"/>
        <w:rPr>
          <w:sz w:val="24"/>
          <w:szCs w:val="24"/>
        </w:rPr>
      </w:pPr>
    </w:p>
    <w:sectPr w:rsidR="00E4104E" w:rsidRPr="00D569E1" w:rsidSect="006A4D79">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391A" w14:textId="77777777" w:rsidR="001B1AD9" w:rsidRDefault="001B1AD9" w:rsidP="00CD7860">
      <w:pPr>
        <w:spacing w:after="0" w:line="240" w:lineRule="auto"/>
      </w:pPr>
      <w:r>
        <w:separator/>
      </w:r>
    </w:p>
  </w:endnote>
  <w:endnote w:type="continuationSeparator" w:id="0">
    <w:p w14:paraId="72BFCD3F" w14:textId="77777777" w:rsidR="001B1AD9" w:rsidRDefault="001B1AD9" w:rsidP="00CD7860">
      <w:pPr>
        <w:spacing w:after="0" w:line="240" w:lineRule="auto"/>
      </w:pPr>
      <w:r>
        <w:continuationSeparator/>
      </w:r>
    </w:p>
  </w:endnote>
  <w:endnote w:type="continuationNotice" w:id="1">
    <w:p w14:paraId="69A6EBDD" w14:textId="77777777" w:rsidR="001B1AD9" w:rsidRDefault="001B1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EE59" w14:textId="77777777" w:rsidR="009327E0" w:rsidRDefault="0093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0B419B2E"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Chairman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FD3E" w14:textId="77777777" w:rsidR="009327E0" w:rsidRDefault="0093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0791" w14:textId="77777777" w:rsidR="001B1AD9" w:rsidRDefault="001B1AD9" w:rsidP="00CD7860">
      <w:pPr>
        <w:spacing w:after="0" w:line="240" w:lineRule="auto"/>
      </w:pPr>
      <w:r>
        <w:separator/>
      </w:r>
    </w:p>
  </w:footnote>
  <w:footnote w:type="continuationSeparator" w:id="0">
    <w:p w14:paraId="429EB101" w14:textId="77777777" w:rsidR="001B1AD9" w:rsidRDefault="001B1AD9" w:rsidP="00CD7860">
      <w:pPr>
        <w:spacing w:after="0" w:line="240" w:lineRule="auto"/>
      </w:pPr>
      <w:r>
        <w:continuationSeparator/>
      </w:r>
    </w:p>
  </w:footnote>
  <w:footnote w:type="continuationNotice" w:id="1">
    <w:p w14:paraId="602B170E" w14:textId="77777777" w:rsidR="001B1AD9" w:rsidRDefault="001B1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D5BF" w14:textId="77777777" w:rsidR="009327E0" w:rsidRDefault="00932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958788"/>
      <w:docPartObj>
        <w:docPartGallery w:val="Watermarks"/>
        <w:docPartUnique/>
      </w:docPartObj>
    </w:sdtPr>
    <w:sdtContent>
      <w:p w14:paraId="58730AC8" w14:textId="03E7FABC" w:rsidR="009327E0" w:rsidRDefault="00975A0E">
        <w:pPr>
          <w:pStyle w:val="Header"/>
        </w:pPr>
        <w:r>
          <w:rPr>
            <w:noProof/>
          </w:rPr>
          <w:pict w14:anchorId="642C9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B47F" w14:textId="77777777" w:rsidR="009327E0" w:rsidRDefault="0093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79C"/>
    <w:multiLevelType w:val="hybridMultilevel"/>
    <w:tmpl w:val="1458CACE"/>
    <w:lvl w:ilvl="0" w:tplc="08090019">
      <w:start w:val="1"/>
      <w:numFmt w:val="lowerLetter"/>
      <w:lvlText w:val="%1."/>
      <w:lvlJc w:val="left"/>
      <w:pPr>
        <w:ind w:left="6520" w:hanging="360"/>
      </w:pPr>
    </w:lvl>
    <w:lvl w:ilvl="1" w:tplc="08090019">
      <w:start w:val="1"/>
      <w:numFmt w:val="lowerLetter"/>
      <w:lvlText w:val="%2."/>
      <w:lvlJc w:val="left"/>
      <w:pPr>
        <w:ind w:left="7240" w:hanging="360"/>
      </w:pPr>
    </w:lvl>
    <w:lvl w:ilvl="2" w:tplc="0809001B" w:tentative="1">
      <w:start w:val="1"/>
      <w:numFmt w:val="lowerRoman"/>
      <w:lvlText w:val="%3."/>
      <w:lvlJc w:val="right"/>
      <w:pPr>
        <w:ind w:left="7960" w:hanging="180"/>
      </w:pPr>
    </w:lvl>
    <w:lvl w:ilvl="3" w:tplc="0809000F" w:tentative="1">
      <w:start w:val="1"/>
      <w:numFmt w:val="decimal"/>
      <w:lvlText w:val="%4."/>
      <w:lvlJc w:val="left"/>
      <w:pPr>
        <w:ind w:left="8680" w:hanging="360"/>
      </w:pPr>
    </w:lvl>
    <w:lvl w:ilvl="4" w:tplc="08090019" w:tentative="1">
      <w:start w:val="1"/>
      <w:numFmt w:val="lowerLetter"/>
      <w:lvlText w:val="%5."/>
      <w:lvlJc w:val="left"/>
      <w:pPr>
        <w:ind w:left="9400" w:hanging="360"/>
      </w:pPr>
    </w:lvl>
    <w:lvl w:ilvl="5" w:tplc="0809001B" w:tentative="1">
      <w:start w:val="1"/>
      <w:numFmt w:val="lowerRoman"/>
      <w:lvlText w:val="%6."/>
      <w:lvlJc w:val="right"/>
      <w:pPr>
        <w:ind w:left="10120" w:hanging="180"/>
      </w:pPr>
    </w:lvl>
    <w:lvl w:ilvl="6" w:tplc="0809000F" w:tentative="1">
      <w:start w:val="1"/>
      <w:numFmt w:val="decimal"/>
      <w:lvlText w:val="%7."/>
      <w:lvlJc w:val="left"/>
      <w:pPr>
        <w:ind w:left="10840" w:hanging="360"/>
      </w:pPr>
    </w:lvl>
    <w:lvl w:ilvl="7" w:tplc="08090019" w:tentative="1">
      <w:start w:val="1"/>
      <w:numFmt w:val="lowerLetter"/>
      <w:lvlText w:val="%8."/>
      <w:lvlJc w:val="left"/>
      <w:pPr>
        <w:ind w:left="11560" w:hanging="360"/>
      </w:pPr>
    </w:lvl>
    <w:lvl w:ilvl="8" w:tplc="0809001B" w:tentative="1">
      <w:start w:val="1"/>
      <w:numFmt w:val="lowerRoman"/>
      <w:lvlText w:val="%9."/>
      <w:lvlJc w:val="right"/>
      <w:pPr>
        <w:ind w:left="12280" w:hanging="180"/>
      </w:pPr>
    </w:lvl>
  </w:abstractNum>
  <w:abstractNum w:abstractNumId="1" w15:restartNumberingAfterBreak="0">
    <w:nsid w:val="01345130"/>
    <w:multiLevelType w:val="hybridMultilevel"/>
    <w:tmpl w:val="DF42846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3579AE"/>
    <w:multiLevelType w:val="hybridMultilevel"/>
    <w:tmpl w:val="89724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6B14F1"/>
    <w:multiLevelType w:val="hybridMultilevel"/>
    <w:tmpl w:val="0EDEB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49268B"/>
    <w:multiLevelType w:val="hybridMultilevel"/>
    <w:tmpl w:val="7CEE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36B94"/>
    <w:multiLevelType w:val="hybridMultilevel"/>
    <w:tmpl w:val="9588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1177D"/>
    <w:multiLevelType w:val="hybridMultilevel"/>
    <w:tmpl w:val="855E0696"/>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96183E"/>
    <w:multiLevelType w:val="hybridMultilevel"/>
    <w:tmpl w:val="4F32B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23C8B"/>
    <w:multiLevelType w:val="hybridMultilevel"/>
    <w:tmpl w:val="A28EBF0C"/>
    <w:lvl w:ilvl="0" w:tplc="08090019">
      <w:start w:val="1"/>
      <w:numFmt w:val="lowerLetter"/>
      <w:lvlText w:val="%1."/>
      <w:lvlJc w:val="left"/>
      <w:pPr>
        <w:ind w:left="360"/>
        <w:contextualSpacing/>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1AE3271E"/>
    <w:multiLevelType w:val="hybridMultilevel"/>
    <w:tmpl w:val="EBD62F7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034FD1"/>
    <w:multiLevelType w:val="hybridMultilevel"/>
    <w:tmpl w:val="91969578"/>
    <w:lvl w:ilvl="0" w:tplc="08090019">
      <w:start w:val="1"/>
      <w:numFmt w:val="lowerLetter"/>
      <w:lvlText w:val="%1."/>
      <w:lvlJc w:val="left"/>
      <w:pPr>
        <w:ind w:left="-72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1" w15:restartNumberingAfterBreak="0">
    <w:nsid w:val="1DDE1239"/>
    <w:multiLevelType w:val="hybridMultilevel"/>
    <w:tmpl w:val="79AC26D8"/>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583A67"/>
    <w:multiLevelType w:val="hybridMultilevel"/>
    <w:tmpl w:val="A85A12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E01CE1"/>
    <w:multiLevelType w:val="hybridMultilevel"/>
    <w:tmpl w:val="58CAD3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133C49"/>
    <w:multiLevelType w:val="hybridMultilevel"/>
    <w:tmpl w:val="42DA1586"/>
    <w:lvl w:ilvl="0" w:tplc="F5AC6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B62E4E"/>
    <w:multiLevelType w:val="hybridMultilevel"/>
    <w:tmpl w:val="AAAC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925C2"/>
    <w:multiLevelType w:val="hybridMultilevel"/>
    <w:tmpl w:val="9F6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370EF"/>
    <w:multiLevelType w:val="hybridMultilevel"/>
    <w:tmpl w:val="90C2E3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1400E2"/>
    <w:multiLevelType w:val="hybridMultilevel"/>
    <w:tmpl w:val="897244C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C0031A"/>
    <w:multiLevelType w:val="hybridMultilevel"/>
    <w:tmpl w:val="458431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E7532"/>
    <w:multiLevelType w:val="hybridMultilevel"/>
    <w:tmpl w:val="94924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C275A"/>
    <w:multiLevelType w:val="hybridMultilevel"/>
    <w:tmpl w:val="5A34ED9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DE19C4"/>
    <w:multiLevelType w:val="hybridMultilevel"/>
    <w:tmpl w:val="5A34ED9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B437D9"/>
    <w:multiLevelType w:val="hybridMultilevel"/>
    <w:tmpl w:val="6B40F7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E01D8D"/>
    <w:multiLevelType w:val="hybridMultilevel"/>
    <w:tmpl w:val="E00A9AAC"/>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6F9133D"/>
    <w:multiLevelType w:val="hybridMultilevel"/>
    <w:tmpl w:val="A5AAE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8272C1"/>
    <w:multiLevelType w:val="hybridMultilevel"/>
    <w:tmpl w:val="4FD0347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3786D37"/>
    <w:multiLevelType w:val="hybridMultilevel"/>
    <w:tmpl w:val="6DC0FB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813C9"/>
    <w:multiLevelType w:val="hybridMultilevel"/>
    <w:tmpl w:val="83B8B24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588C477F"/>
    <w:multiLevelType w:val="hybridMultilevel"/>
    <w:tmpl w:val="321E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A46628"/>
    <w:multiLevelType w:val="hybridMultilevel"/>
    <w:tmpl w:val="829E832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1" w15:restartNumberingAfterBreak="0">
    <w:nsid w:val="5E4B3132"/>
    <w:multiLevelType w:val="hybridMultilevel"/>
    <w:tmpl w:val="1132E8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4F46EA"/>
    <w:multiLevelType w:val="hybridMultilevel"/>
    <w:tmpl w:val="A39642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8D7E60"/>
    <w:multiLevelType w:val="hybridMultilevel"/>
    <w:tmpl w:val="F8FEB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E7135C"/>
    <w:multiLevelType w:val="hybridMultilevel"/>
    <w:tmpl w:val="22047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B2260"/>
    <w:multiLevelType w:val="hybridMultilevel"/>
    <w:tmpl w:val="53D470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E4C62"/>
    <w:multiLevelType w:val="hybridMultilevel"/>
    <w:tmpl w:val="021E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B6C11"/>
    <w:multiLevelType w:val="hybridMultilevel"/>
    <w:tmpl w:val="2E88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6227A"/>
    <w:multiLevelType w:val="hybridMultilevel"/>
    <w:tmpl w:val="9030F3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6A480A"/>
    <w:multiLevelType w:val="hybridMultilevel"/>
    <w:tmpl w:val="CAA6D5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B01A41"/>
    <w:multiLevelType w:val="hybridMultilevel"/>
    <w:tmpl w:val="EDB010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B65F8"/>
    <w:multiLevelType w:val="hybridMultilevel"/>
    <w:tmpl w:val="5A5E5F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043265"/>
    <w:multiLevelType w:val="hybridMultilevel"/>
    <w:tmpl w:val="7F8CBD2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1B1FCF"/>
    <w:multiLevelType w:val="hybridMultilevel"/>
    <w:tmpl w:val="2DEA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A16B2"/>
    <w:multiLevelType w:val="hybridMultilevel"/>
    <w:tmpl w:val="B3369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0611A"/>
    <w:multiLevelType w:val="hybridMultilevel"/>
    <w:tmpl w:val="BD062E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BF1D1E"/>
    <w:multiLevelType w:val="hybridMultilevel"/>
    <w:tmpl w:val="F11E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037088">
    <w:abstractNumId w:val="19"/>
  </w:num>
  <w:num w:numId="2" w16cid:durableId="1247837367">
    <w:abstractNumId w:val="42"/>
  </w:num>
  <w:num w:numId="3" w16cid:durableId="2031223972">
    <w:abstractNumId w:val="44"/>
  </w:num>
  <w:num w:numId="4" w16cid:durableId="1670794444">
    <w:abstractNumId w:val="34"/>
  </w:num>
  <w:num w:numId="5" w16cid:durableId="1992632397">
    <w:abstractNumId w:val="32"/>
  </w:num>
  <w:num w:numId="6" w16cid:durableId="366179587">
    <w:abstractNumId w:val="39"/>
  </w:num>
  <w:num w:numId="7" w16cid:durableId="378359254">
    <w:abstractNumId w:val="41"/>
  </w:num>
  <w:num w:numId="8" w16cid:durableId="759760661">
    <w:abstractNumId w:val="43"/>
  </w:num>
  <w:num w:numId="9" w16cid:durableId="1480076766">
    <w:abstractNumId w:val="38"/>
  </w:num>
  <w:num w:numId="10" w16cid:durableId="1159811967">
    <w:abstractNumId w:val="17"/>
  </w:num>
  <w:num w:numId="11" w16cid:durableId="1768304244">
    <w:abstractNumId w:val="30"/>
  </w:num>
  <w:num w:numId="12" w16cid:durableId="1194153309">
    <w:abstractNumId w:val="28"/>
  </w:num>
  <w:num w:numId="13" w16cid:durableId="816191252">
    <w:abstractNumId w:val="36"/>
  </w:num>
  <w:num w:numId="14" w16cid:durableId="1301619182">
    <w:abstractNumId w:val="10"/>
  </w:num>
  <w:num w:numId="15" w16cid:durableId="771970178">
    <w:abstractNumId w:val="8"/>
  </w:num>
  <w:num w:numId="16" w16cid:durableId="2104570979">
    <w:abstractNumId w:val="35"/>
  </w:num>
  <w:num w:numId="17" w16cid:durableId="51005080">
    <w:abstractNumId w:val="2"/>
  </w:num>
  <w:num w:numId="18" w16cid:durableId="1407806184">
    <w:abstractNumId w:val="23"/>
  </w:num>
  <w:num w:numId="19" w16cid:durableId="16322276">
    <w:abstractNumId w:val="22"/>
  </w:num>
  <w:num w:numId="20" w16cid:durableId="1046641685">
    <w:abstractNumId w:val="12"/>
  </w:num>
  <w:num w:numId="21" w16cid:durableId="79331322">
    <w:abstractNumId w:val="40"/>
  </w:num>
  <w:num w:numId="22" w16cid:durableId="92284604">
    <w:abstractNumId w:val="13"/>
  </w:num>
  <w:num w:numId="23" w16cid:durableId="1515656720">
    <w:abstractNumId w:val="0"/>
  </w:num>
  <w:num w:numId="24" w16cid:durableId="1056469675">
    <w:abstractNumId w:val="4"/>
  </w:num>
  <w:num w:numId="25" w16cid:durableId="1962762859">
    <w:abstractNumId w:val="18"/>
  </w:num>
  <w:num w:numId="26" w16cid:durableId="1744597359">
    <w:abstractNumId w:val="21"/>
  </w:num>
  <w:num w:numId="27" w16cid:durableId="1396247535">
    <w:abstractNumId w:val="14"/>
  </w:num>
  <w:num w:numId="28" w16cid:durableId="1662657401">
    <w:abstractNumId w:val="15"/>
  </w:num>
  <w:num w:numId="29" w16cid:durableId="1536968684">
    <w:abstractNumId w:val="3"/>
  </w:num>
  <w:num w:numId="30" w16cid:durableId="1176730357">
    <w:abstractNumId w:val="29"/>
  </w:num>
  <w:num w:numId="31" w16cid:durableId="317804874">
    <w:abstractNumId w:val="16"/>
  </w:num>
  <w:num w:numId="32" w16cid:durableId="1302922572">
    <w:abstractNumId w:val="37"/>
  </w:num>
  <w:num w:numId="33" w16cid:durableId="1997612399">
    <w:abstractNumId w:val="27"/>
  </w:num>
  <w:num w:numId="34" w16cid:durableId="1286034882">
    <w:abstractNumId w:val="7"/>
  </w:num>
  <w:num w:numId="35" w16cid:durableId="1107044253">
    <w:abstractNumId w:val="9"/>
  </w:num>
  <w:num w:numId="36" w16cid:durableId="1837838176">
    <w:abstractNumId w:val="24"/>
  </w:num>
  <w:num w:numId="37" w16cid:durableId="973094941">
    <w:abstractNumId w:val="6"/>
  </w:num>
  <w:num w:numId="38" w16cid:durableId="1453935419">
    <w:abstractNumId w:val="31"/>
  </w:num>
  <w:num w:numId="39" w16cid:durableId="1644772779">
    <w:abstractNumId w:val="1"/>
  </w:num>
  <w:num w:numId="40" w16cid:durableId="2058167337">
    <w:abstractNumId w:val="11"/>
  </w:num>
  <w:num w:numId="41" w16cid:durableId="2092196822">
    <w:abstractNumId w:val="33"/>
  </w:num>
  <w:num w:numId="42" w16cid:durableId="1595087953">
    <w:abstractNumId w:val="26"/>
  </w:num>
  <w:num w:numId="43" w16cid:durableId="270475165">
    <w:abstractNumId w:val="25"/>
  </w:num>
  <w:num w:numId="44" w16cid:durableId="219096413">
    <w:abstractNumId w:val="20"/>
  </w:num>
  <w:num w:numId="45" w16cid:durableId="701783964">
    <w:abstractNumId w:val="5"/>
  </w:num>
  <w:num w:numId="46" w16cid:durableId="493228619">
    <w:abstractNumId w:val="46"/>
  </w:num>
  <w:num w:numId="47" w16cid:durableId="2098596805">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2E3E"/>
    <w:rsid w:val="00003639"/>
    <w:rsid w:val="00003B10"/>
    <w:rsid w:val="00003E0C"/>
    <w:rsid w:val="000045D0"/>
    <w:rsid w:val="00004DA9"/>
    <w:rsid w:val="00005A61"/>
    <w:rsid w:val="00006B83"/>
    <w:rsid w:val="00007062"/>
    <w:rsid w:val="000078BF"/>
    <w:rsid w:val="00010388"/>
    <w:rsid w:val="00010EE5"/>
    <w:rsid w:val="0001232C"/>
    <w:rsid w:val="000125FB"/>
    <w:rsid w:val="00013D11"/>
    <w:rsid w:val="00014518"/>
    <w:rsid w:val="00014C14"/>
    <w:rsid w:val="00014E29"/>
    <w:rsid w:val="000151BD"/>
    <w:rsid w:val="0001556F"/>
    <w:rsid w:val="000160F6"/>
    <w:rsid w:val="000178D3"/>
    <w:rsid w:val="00017C70"/>
    <w:rsid w:val="00020AF8"/>
    <w:rsid w:val="000220A6"/>
    <w:rsid w:val="00022569"/>
    <w:rsid w:val="00022EC5"/>
    <w:rsid w:val="0002304C"/>
    <w:rsid w:val="00023DDF"/>
    <w:rsid w:val="0002471B"/>
    <w:rsid w:val="00027B20"/>
    <w:rsid w:val="000301E6"/>
    <w:rsid w:val="00030387"/>
    <w:rsid w:val="000317BC"/>
    <w:rsid w:val="00031CAD"/>
    <w:rsid w:val="0003225F"/>
    <w:rsid w:val="00033398"/>
    <w:rsid w:val="000357CA"/>
    <w:rsid w:val="000358D7"/>
    <w:rsid w:val="00036801"/>
    <w:rsid w:val="00036B4A"/>
    <w:rsid w:val="00037322"/>
    <w:rsid w:val="00037BDF"/>
    <w:rsid w:val="000415DE"/>
    <w:rsid w:val="00044A18"/>
    <w:rsid w:val="00044D25"/>
    <w:rsid w:val="00045F1F"/>
    <w:rsid w:val="00046216"/>
    <w:rsid w:val="0004689A"/>
    <w:rsid w:val="00046B2F"/>
    <w:rsid w:val="00047C35"/>
    <w:rsid w:val="00051F13"/>
    <w:rsid w:val="00052F70"/>
    <w:rsid w:val="00053F6E"/>
    <w:rsid w:val="000544C8"/>
    <w:rsid w:val="00054ACD"/>
    <w:rsid w:val="00055689"/>
    <w:rsid w:val="00056124"/>
    <w:rsid w:val="000576DF"/>
    <w:rsid w:val="0006039B"/>
    <w:rsid w:val="00060CF8"/>
    <w:rsid w:val="00061586"/>
    <w:rsid w:val="00061BD9"/>
    <w:rsid w:val="00062CED"/>
    <w:rsid w:val="00062D5C"/>
    <w:rsid w:val="000632BC"/>
    <w:rsid w:val="000636BF"/>
    <w:rsid w:val="00063B30"/>
    <w:rsid w:val="0006546C"/>
    <w:rsid w:val="00065BC9"/>
    <w:rsid w:val="00066619"/>
    <w:rsid w:val="000711C3"/>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B6"/>
    <w:rsid w:val="00081E00"/>
    <w:rsid w:val="00082200"/>
    <w:rsid w:val="0008275D"/>
    <w:rsid w:val="0008338D"/>
    <w:rsid w:val="00084119"/>
    <w:rsid w:val="0008524F"/>
    <w:rsid w:val="000858AC"/>
    <w:rsid w:val="00085A13"/>
    <w:rsid w:val="00086E47"/>
    <w:rsid w:val="00086F98"/>
    <w:rsid w:val="0008749F"/>
    <w:rsid w:val="000900E1"/>
    <w:rsid w:val="000911D3"/>
    <w:rsid w:val="00091B81"/>
    <w:rsid w:val="0009205B"/>
    <w:rsid w:val="00093196"/>
    <w:rsid w:val="00093427"/>
    <w:rsid w:val="00094337"/>
    <w:rsid w:val="00094E3C"/>
    <w:rsid w:val="0009557C"/>
    <w:rsid w:val="00095D52"/>
    <w:rsid w:val="00095E6C"/>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512"/>
    <w:rsid w:val="000C6642"/>
    <w:rsid w:val="000C751E"/>
    <w:rsid w:val="000D09BD"/>
    <w:rsid w:val="000D15DF"/>
    <w:rsid w:val="000D1D2E"/>
    <w:rsid w:val="000D2E21"/>
    <w:rsid w:val="000D3F01"/>
    <w:rsid w:val="000D4F44"/>
    <w:rsid w:val="000D4FB5"/>
    <w:rsid w:val="000D6201"/>
    <w:rsid w:val="000D64D2"/>
    <w:rsid w:val="000D682D"/>
    <w:rsid w:val="000D688B"/>
    <w:rsid w:val="000D6893"/>
    <w:rsid w:val="000D6CBA"/>
    <w:rsid w:val="000D72B8"/>
    <w:rsid w:val="000D7753"/>
    <w:rsid w:val="000E05EE"/>
    <w:rsid w:val="000E08F7"/>
    <w:rsid w:val="000E2885"/>
    <w:rsid w:val="000E30C7"/>
    <w:rsid w:val="000E4A0B"/>
    <w:rsid w:val="000E4BDD"/>
    <w:rsid w:val="000E5C73"/>
    <w:rsid w:val="000E615A"/>
    <w:rsid w:val="000F01E1"/>
    <w:rsid w:val="000F1C0F"/>
    <w:rsid w:val="000F2237"/>
    <w:rsid w:val="000F27E2"/>
    <w:rsid w:val="000F2817"/>
    <w:rsid w:val="000F2C76"/>
    <w:rsid w:val="000F391B"/>
    <w:rsid w:val="000F4D4D"/>
    <w:rsid w:val="000F5D94"/>
    <w:rsid w:val="000F67D9"/>
    <w:rsid w:val="000F7008"/>
    <w:rsid w:val="000F7221"/>
    <w:rsid w:val="000F739A"/>
    <w:rsid w:val="000F7B15"/>
    <w:rsid w:val="00100689"/>
    <w:rsid w:val="001017A4"/>
    <w:rsid w:val="00102727"/>
    <w:rsid w:val="0010278A"/>
    <w:rsid w:val="00102FE4"/>
    <w:rsid w:val="0010434A"/>
    <w:rsid w:val="0010581A"/>
    <w:rsid w:val="001064C1"/>
    <w:rsid w:val="00106D2F"/>
    <w:rsid w:val="001077E5"/>
    <w:rsid w:val="0011364D"/>
    <w:rsid w:val="00114904"/>
    <w:rsid w:val="00116D0F"/>
    <w:rsid w:val="001172F2"/>
    <w:rsid w:val="0011792C"/>
    <w:rsid w:val="00120A23"/>
    <w:rsid w:val="00120B48"/>
    <w:rsid w:val="00120BC8"/>
    <w:rsid w:val="00121A03"/>
    <w:rsid w:val="00121B95"/>
    <w:rsid w:val="00121C10"/>
    <w:rsid w:val="00121F77"/>
    <w:rsid w:val="001225F7"/>
    <w:rsid w:val="00123C25"/>
    <w:rsid w:val="001248D9"/>
    <w:rsid w:val="001253E0"/>
    <w:rsid w:val="00125F6B"/>
    <w:rsid w:val="001260A7"/>
    <w:rsid w:val="00126E91"/>
    <w:rsid w:val="00127CE5"/>
    <w:rsid w:val="00127CF4"/>
    <w:rsid w:val="00131011"/>
    <w:rsid w:val="001315DC"/>
    <w:rsid w:val="00131B2C"/>
    <w:rsid w:val="001336D1"/>
    <w:rsid w:val="00136507"/>
    <w:rsid w:val="0013657E"/>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5024D"/>
    <w:rsid w:val="001507A2"/>
    <w:rsid w:val="001520C3"/>
    <w:rsid w:val="001539C2"/>
    <w:rsid w:val="00153A4A"/>
    <w:rsid w:val="00153EC2"/>
    <w:rsid w:val="00154CDC"/>
    <w:rsid w:val="001557F2"/>
    <w:rsid w:val="00155943"/>
    <w:rsid w:val="00156E7E"/>
    <w:rsid w:val="0016038B"/>
    <w:rsid w:val="0016043B"/>
    <w:rsid w:val="0016089A"/>
    <w:rsid w:val="0016134D"/>
    <w:rsid w:val="00161729"/>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54A0"/>
    <w:rsid w:val="00175DA5"/>
    <w:rsid w:val="001765FC"/>
    <w:rsid w:val="0018060E"/>
    <w:rsid w:val="00180825"/>
    <w:rsid w:val="001809EF"/>
    <w:rsid w:val="00180D51"/>
    <w:rsid w:val="00180E60"/>
    <w:rsid w:val="001830D0"/>
    <w:rsid w:val="00183575"/>
    <w:rsid w:val="00183F59"/>
    <w:rsid w:val="00185198"/>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5E5B"/>
    <w:rsid w:val="001B6322"/>
    <w:rsid w:val="001B6617"/>
    <w:rsid w:val="001B68E6"/>
    <w:rsid w:val="001B74D3"/>
    <w:rsid w:val="001C0087"/>
    <w:rsid w:val="001C0D82"/>
    <w:rsid w:val="001C0FD0"/>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3874"/>
    <w:rsid w:val="001D3A24"/>
    <w:rsid w:val="001D42E5"/>
    <w:rsid w:val="001D4B3F"/>
    <w:rsid w:val="001D5277"/>
    <w:rsid w:val="001D56C9"/>
    <w:rsid w:val="001D5A89"/>
    <w:rsid w:val="001D5FB4"/>
    <w:rsid w:val="001E0B95"/>
    <w:rsid w:val="001E0E2F"/>
    <w:rsid w:val="001E1D08"/>
    <w:rsid w:val="001E2F21"/>
    <w:rsid w:val="001E2FC2"/>
    <w:rsid w:val="001E3C68"/>
    <w:rsid w:val="001E41FB"/>
    <w:rsid w:val="001E4E8C"/>
    <w:rsid w:val="001E5199"/>
    <w:rsid w:val="001E5927"/>
    <w:rsid w:val="001E62B4"/>
    <w:rsid w:val="001E6D19"/>
    <w:rsid w:val="001E6F45"/>
    <w:rsid w:val="001E7E06"/>
    <w:rsid w:val="001F0BFB"/>
    <w:rsid w:val="001F1932"/>
    <w:rsid w:val="001F1976"/>
    <w:rsid w:val="001F2AA8"/>
    <w:rsid w:val="001F2FD1"/>
    <w:rsid w:val="001F383D"/>
    <w:rsid w:val="001F46B2"/>
    <w:rsid w:val="001F58DC"/>
    <w:rsid w:val="001F6045"/>
    <w:rsid w:val="001F67F2"/>
    <w:rsid w:val="001F6AAD"/>
    <w:rsid w:val="002002CC"/>
    <w:rsid w:val="00200A72"/>
    <w:rsid w:val="00201CFB"/>
    <w:rsid w:val="00201E0F"/>
    <w:rsid w:val="00202065"/>
    <w:rsid w:val="00202D12"/>
    <w:rsid w:val="00204334"/>
    <w:rsid w:val="00204C8E"/>
    <w:rsid w:val="00205B86"/>
    <w:rsid w:val="002063C6"/>
    <w:rsid w:val="00207A6E"/>
    <w:rsid w:val="00207E90"/>
    <w:rsid w:val="0021056A"/>
    <w:rsid w:val="00212077"/>
    <w:rsid w:val="00212626"/>
    <w:rsid w:val="0021417E"/>
    <w:rsid w:val="002146EF"/>
    <w:rsid w:val="002147AB"/>
    <w:rsid w:val="00215682"/>
    <w:rsid w:val="00216EB4"/>
    <w:rsid w:val="00216ED1"/>
    <w:rsid w:val="00217C2E"/>
    <w:rsid w:val="002203F8"/>
    <w:rsid w:val="00220D8E"/>
    <w:rsid w:val="00221017"/>
    <w:rsid w:val="0022252A"/>
    <w:rsid w:val="00222CB2"/>
    <w:rsid w:val="00223A66"/>
    <w:rsid w:val="002257A6"/>
    <w:rsid w:val="00225A13"/>
    <w:rsid w:val="00225DEB"/>
    <w:rsid w:val="00226C28"/>
    <w:rsid w:val="002272E2"/>
    <w:rsid w:val="00227736"/>
    <w:rsid w:val="002279AC"/>
    <w:rsid w:val="00227C67"/>
    <w:rsid w:val="00230903"/>
    <w:rsid w:val="002317BF"/>
    <w:rsid w:val="00231B4F"/>
    <w:rsid w:val="00233477"/>
    <w:rsid w:val="00234A30"/>
    <w:rsid w:val="00235EB3"/>
    <w:rsid w:val="00236289"/>
    <w:rsid w:val="00236A0F"/>
    <w:rsid w:val="00236D44"/>
    <w:rsid w:val="00236DD6"/>
    <w:rsid w:val="00240ADE"/>
    <w:rsid w:val="00240F23"/>
    <w:rsid w:val="00241071"/>
    <w:rsid w:val="00241199"/>
    <w:rsid w:val="00241C73"/>
    <w:rsid w:val="00243025"/>
    <w:rsid w:val="0024472F"/>
    <w:rsid w:val="002449BC"/>
    <w:rsid w:val="00244DC5"/>
    <w:rsid w:val="00244FAF"/>
    <w:rsid w:val="00244FCD"/>
    <w:rsid w:val="00245478"/>
    <w:rsid w:val="00246173"/>
    <w:rsid w:val="00246378"/>
    <w:rsid w:val="0024697E"/>
    <w:rsid w:val="00246F20"/>
    <w:rsid w:val="00246F7C"/>
    <w:rsid w:val="00246FED"/>
    <w:rsid w:val="0025092B"/>
    <w:rsid w:val="00251633"/>
    <w:rsid w:val="0025176E"/>
    <w:rsid w:val="00252DA8"/>
    <w:rsid w:val="0025303B"/>
    <w:rsid w:val="002538E3"/>
    <w:rsid w:val="002539E5"/>
    <w:rsid w:val="00253D11"/>
    <w:rsid w:val="00253E08"/>
    <w:rsid w:val="0025419A"/>
    <w:rsid w:val="00254570"/>
    <w:rsid w:val="00254813"/>
    <w:rsid w:val="00254A77"/>
    <w:rsid w:val="002556BA"/>
    <w:rsid w:val="00255850"/>
    <w:rsid w:val="00255C72"/>
    <w:rsid w:val="00255FDF"/>
    <w:rsid w:val="002560C8"/>
    <w:rsid w:val="0025666C"/>
    <w:rsid w:val="0025788D"/>
    <w:rsid w:val="0026047D"/>
    <w:rsid w:val="00261509"/>
    <w:rsid w:val="00261841"/>
    <w:rsid w:val="0026478F"/>
    <w:rsid w:val="002649A7"/>
    <w:rsid w:val="00264C72"/>
    <w:rsid w:val="00264F76"/>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C84"/>
    <w:rsid w:val="00276DDB"/>
    <w:rsid w:val="0027745E"/>
    <w:rsid w:val="0028077E"/>
    <w:rsid w:val="00280977"/>
    <w:rsid w:val="00283811"/>
    <w:rsid w:val="00283E3F"/>
    <w:rsid w:val="002844B7"/>
    <w:rsid w:val="0028516C"/>
    <w:rsid w:val="002854B1"/>
    <w:rsid w:val="002858FA"/>
    <w:rsid w:val="00285BAD"/>
    <w:rsid w:val="002868F4"/>
    <w:rsid w:val="002904E4"/>
    <w:rsid w:val="00290F6F"/>
    <w:rsid w:val="00293CF2"/>
    <w:rsid w:val="002941EA"/>
    <w:rsid w:val="00294F47"/>
    <w:rsid w:val="0029566D"/>
    <w:rsid w:val="00295C5E"/>
    <w:rsid w:val="002960D7"/>
    <w:rsid w:val="00296310"/>
    <w:rsid w:val="002967AF"/>
    <w:rsid w:val="00297C2F"/>
    <w:rsid w:val="00297F0E"/>
    <w:rsid w:val="002A0D4E"/>
    <w:rsid w:val="002A1316"/>
    <w:rsid w:val="002A1398"/>
    <w:rsid w:val="002A141C"/>
    <w:rsid w:val="002A1FE9"/>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2062"/>
    <w:rsid w:val="002C38D0"/>
    <w:rsid w:val="002C3A00"/>
    <w:rsid w:val="002C3F27"/>
    <w:rsid w:val="002C4227"/>
    <w:rsid w:val="002C4412"/>
    <w:rsid w:val="002C5961"/>
    <w:rsid w:val="002C62E9"/>
    <w:rsid w:val="002D0156"/>
    <w:rsid w:val="002D0BC9"/>
    <w:rsid w:val="002D0F48"/>
    <w:rsid w:val="002D11C6"/>
    <w:rsid w:val="002D19B5"/>
    <w:rsid w:val="002D1CF9"/>
    <w:rsid w:val="002D2849"/>
    <w:rsid w:val="002D2E14"/>
    <w:rsid w:val="002D2E39"/>
    <w:rsid w:val="002D741A"/>
    <w:rsid w:val="002D763F"/>
    <w:rsid w:val="002D778E"/>
    <w:rsid w:val="002E09E4"/>
    <w:rsid w:val="002E12D8"/>
    <w:rsid w:val="002E1AF5"/>
    <w:rsid w:val="002E22F4"/>
    <w:rsid w:val="002E2B31"/>
    <w:rsid w:val="002E5401"/>
    <w:rsid w:val="002E59C8"/>
    <w:rsid w:val="002E608F"/>
    <w:rsid w:val="002E628A"/>
    <w:rsid w:val="002E6380"/>
    <w:rsid w:val="002E6661"/>
    <w:rsid w:val="002F08A2"/>
    <w:rsid w:val="002F0B08"/>
    <w:rsid w:val="002F0BD6"/>
    <w:rsid w:val="002F1343"/>
    <w:rsid w:val="002F1513"/>
    <w:rsid w:val="002F182C"/>
    <w:rsid w:val="002F1E72"/>
    <w:rsid w:val="002F1EFE"/>
    <w:rsid w:val="002F2F7B"/>
    <w:rsid w:val="002F428F"/>
    <w:rsid w:val="002F42C1"/>
    <w:rsid w:val="002F652F"/>
    <w:rsid w:val="002F6EF8"/>
    <w:rsid w:val="003012D9"/>
    <w:rsid w:val="003033DD"/>
    <w:rsid w:val="003038E0"/>
    <w:rsid w:val="00304846"/>
    <w:rsid w:val="00304EBC"/>
    <w:rsid w:val="003054BB"/>
    <w:rsid w:val="00305675"/>
    <w:rsid w:val="0030570B"/>
    <w:rsid w:val="0030771F"/>
    <w:rsid w:val="00307CF8"/>
    <w:rsid w:val="003126E6"/>
    <w:rsid w:val="00312C2A"/>
    <w:rsid w:val="00312F5A"/>
    <w:rsid w:val="0031337F"/>
    <w:rsid w:val="00314F6A"/>
    <w:rsid w:val="00315214"/>
    <w:rsid w:val="003157DE"/>
    <w:rsid w:val="00316B6C"/>
    <w:rsid w:val="0031724C"/>
    <w:rsid w:val="00317CD2"/>
    <w:rsid w:val="003200BB"/>
    <w:rsid w:val="00320682"/>
    <w:rsid w:val="00323ED2"/>
    <w:rsid w:val="00324654"/>
    <w:rsid w:val="00326E34"/>
    <w:rsid w:val="003274FB"/>
    <w:rsid w:val="00327F1E"/>
    <w:rsid w:val="00330000"/>
    <w:rsid w:val="003303B7"/>
    <w:rsid w:val="00330510"/>
    <w:rsid w:val="0033114D"/>
    <w:rsid w:val="00331B8A"/>
    <w:rsid w:val="00331CF9"/>
    <w:rsid w:val="003324E6"/>
    <w:rsid w:val="003324F4"/>
    <w:rsid w:val="00332E66"/>
    <w:rsid w:val="003338CF"/>
    <w:rsid w:val="003345E8"/>
    <w:rsid w:val="003354CD"/>
    <w:rsid w:val="00336064"/>
    <w:rsid w:val="003366B0"/>
    <w:rsid w:val="00336F79"/>
    <w:rsid w:val="00337B1F"/>
    <w:rsid w:val="00337E3C"/>
    <w:rsid w:val="00340404"/>
    <w:rsid w:val="00341985"/>
    <w:rsid w:val="00341B8F"/>
    <w:rsid w:val="0034207B"/>
    <w:rsid w:val="003421CE"/>
    <w:rsid w:val="00342C0F"/>
    <w:rsid w:val="00342F54"/>
    <w:rsid w:val="00343CE6"/>
    <w:rsid w:val="00344959"/>
    <w:rsid w:val="00344C93"/>
    <w:rsid w:val="003455AC"/>
    <w:rsid w:val="00346BB3"/>
    <w:rsid w:val="00350111"/>
    <w:rsid w:val="003505B8"/>
    <w:rsid w:val="0035063E"/>
    <w:rsid w:val="00350DF2"/>
    <w:rsid w:val="00351CAD"/>
    <w:rsid w:val="00352E87"/>
    <w:rsid w:val="00353301"/>
    <w:rsid w:val="003536DA"/>
    <w:rsid w:val="00353989"/>
    <w:rsid w:val="003541B5"/>
    <w:rsid w:val="00354A2E"/>
    <w:rsid w:val="00354CE4"/>
    <w:rsid w:val="00354ED6"/>
    <w:rsid w:val="00355478"/>
    <w:rsid w:val="0035630F"/>
    <w:rsid w:val="003573C7"/>
    <w:rsid w:val="003574C2"/>
    <w:rsid w:val="003575DA"/>
    <w:rsid w:val="00360276"/>
    <w:rsid w:val="00360416"/>
    <w:rsid w:val="00361325"/>
    <w:rsid w:val="003625C8"/>
    <w:rsid w:val="00362F53"/>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85B"/>
    <w:rsid w:val="00377C14"/>
    <w:rsid w:val="00380400"/>
    <w:rsid w:val="00380778"/>
    <w:rsid w:val="00381999"/>
    <w:rsid w:val="00381F0E"/>
    <w:rsid w:val="00382721"/>
    <w:rsid w:val="00382998"/>
    <w:rsid w:val="00383923"/>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B7F"/>
    <w:rsid w:val="003A03EC"/>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C94"/>
    <w:rsid w:val="003B1D83"/>
    <w:rsid w:val="003B235E"/>
    <w:rsid w:val="003B2695"/>
    <w:rsid w:val="003B2D37"/>
    <w:rsid w:val="003B2FCA"/>
    <w:rsid w:val="003B3A04"/>
    <w:rsid w:val="003B47A6"/>
    <w:rsid w:val="003B5154"/>
    <w:rsid w:val="003B5B8D"/>
    <w:rsid w:val="003B6658"/>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3E4B"/>
    <w:rsid w:val="003D415E"/>
    <w:rsid w:val="003D4594"/>
    <w:rsid w:val="003D59A8"/>
    <w:rsid w:val="003D5F20"/>
    <w:rsid w:val="003D61DF"/>
    <w:rsid w:val="003D6415"/>
    <w:rsid w:val="003D6502"/>
    <w:rsid w:val="003D7666"/>
    <w:rsid w:val="003E09B5"/>
    <w:rsid w:val="003E0B3F"/>
    <w:rsid w:val="003E2A14"/>
    <w:rsid w:val="003E2DB3"/>
    <w:rsid w:val="003E4313"/>
    <w:rsid w:val="003E4DEB"/>
    <w:rsid w:val="003E706D"/>
    <w:rsid w:val="003E7F8A"/>
    <w:rsid w:val="003F00E6"/>
    <w:rsid w:val="003F0C25"/>
    <w:rsid w:val="003F3F8F"/>
    <w:rsid w:val="003F50BC"/>
    <w:rsid w:val="003F5434"/>
    <w:rsid w:val="003F6576"/>
    <w:rsid w:val="003F70E7"/>
    <w:rsid w:val="003F7484"/>
    <w:rsid w:val="003F7757"/>
    <w:rsid w:val="003F7FE7"/>
    <w:rsid w:val="00400DDB"/>
    <w:rsid w:val="0040270C"/>
    <w:rsid w:val="00402CE1"/>
    <w:rsid w:val="00403A76"/>
    <w:rsid w:val="004046E4"/>
    <w:rsid w:val="00405785"/>
    <w:rsid w:val="004079F4"/>
    <w:rsid w:val="00407EA8"/>
    <w:rsid w:val="00410D9C"/>
    <w:rsid w:val="00411911"/>
    <w:rsid w:val="00411B24"/>
    <w:rsid w:val="00411B8F"/>
    <w:rsid w:val="00411D00"/>
    <w:rsid w:val="00411E87"/>
    <w:rsid w:val="00412F94"/>
    <w:rsid w:val="00413048"/>
    <w:rsid w:val="00413698"/>
    <w:rsid w:val="00414B7B"/>
    <w:rsid w:val="00414D42"/>
    <w:rsid w:val="0041501C"/>
    <w:rsid w:val="00415BE4"/>
    <w:rsid w:val="00415FD0"/>
    <w:rsid w:val="00416956"/>
    <w:rsid w:val="00420026"/>
    <w:rsid w:val="0042002F"/>
    <w:rsid w:val="004208F6"/>
    <w:rsid w:val="00420CA7"/>
    <w:rsid w:val="0042172B"/>
    <w:rsid w:val="004236F6"/>
    <w:rsid w:val="00423CD3"/>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3920"/>
    <w:rsid w:val="00433B4C"/>
    <w:rsid w:val="004343ED"/>
    <w:rsid w:val="00434969"/>
    <w:rsid w:val="00434D25"/>
    <w:rsid w:val="0043514F"/>
    <w:rsid w:val="00435B3C"/>
    <w:rsid w:val="00436DE4"/>
    <w:rsid w:val="0043708A"/>
    <w:rsid w:val="004416F9"/>
    <w:rsid w:val="00441CF8"/>
    <w:rsid w:val="0044521A"/>
    <w:rsid w:val="00447157"/>
    <w:rsid w:val="004473C8"/>
    <w:rsid w:val="004502F2"/>
    <w:rsid w:val="00450EAE"/>
    <w:rsid w:val="004518B3"/>
    <w:rsid w:val="00453B1A"/>
    <w:rsid w:val="00453BCC"/>
    <w:rsid w:val="0045693C"/>
    <w:rsid w:val="00460162"/>
    <w:rsid w:val="0046284C"/>
    <w:rsid w:val="00463309"/>
    <w:rsid w:val="00463FE0"/>
    <w:rsid w:val="0046468B"/>
    <w:rsid w:val="00464A90"/>
    <w:rsid w:val="00466C71"/>
    <w:rsid w:val="004679A0"/>
    <w:rsid w:val="00470B5B"/>
    <w:rsid w:val="00471347"/>
    <w:rsid w:val="00472636"/>
    <w:rsid w:val="00472F7D"/>
    <w:rsid w:val="00473F24"/>
    <w:rsid w:val="004743B4"/>
    <w:rsid w:val="0047487B"/>
    <w:rsid w:val="00474AB2"/>
    <w:rsid w:val="0047590F"/>
    <w:rsid w:val="0047640A"/>
    <w:rsid w:val="00476592"/>
    <w:rsid w:val="00476CF9"/>
    <w:rsid w:val="0048035A"/>
    <w:rsid w:val="00481125"/>
    <w:rsid w:val="004815AF"/>
    <w:rsid w:val="004828C8"/>
    <w:rsid w:val="00483F40"/>
    <w:rsid w:val="00483FD3"/>
    <w:rsid w:val="0048461E"/>
    <w:rsid w:val="00484D7C"/>
    <w:rsid w:val="004854AB"/>
    <w:rsid w:val="00485FDA"/>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C5B"/>
    <w:rsid w:val="00495DF6"/>
    <w:rsid w:val="0049695E"/>
    <w:rsid w:val="00496DBC"/>
    <w:rsid w:val="00497068"/>
    <w:rsid w:val="00497076"/>
    <w:rsid w:val="004973C4"/>
    <w:rsid w:val="0049773B"/>
    <w:rsid w:val="004A04BF"/>
    <w:rsid w:val="004A0A08"/>
    <w:rsid w:val="004A0B8F"/>
    <w:rsid w:val="004A1C85"/>
    <w:rsid w:val="004A218A"/>
    <w:rsid w:val="004A28F4"/>
    <w:rsid w:val="004A361B"/>
    <w:rsid w:val="004A3987"/>
    <w:rsid w:val="004A3D51"/>
    <w:rsid w:val="004A4654"/>
    <w:rsid w:val="004A58E8"/>
    <w:rsid w:val="004A5BBD"/>
    <w:rsid w:val="004A5CD2"/>
    <w:rsid w:val="004B1719"/>
    <w:rsid w:val="004B1CDB"/>
    <w:rsid w:val="004B20FD"/>
    <w:rsid w:val="004B3150"/>
    <w:rsid w:val="004B3318"/>
    <w:rsid w:val="004B3455"/>
    <w:rsid w:val="004B370D"/>
    <w:rsid w:val="004B468C"/>
    <w:rsid w:val="004B4AB3"/>
    <w:rsid w:val="004B5046"/>
    <w:rsid w:val="004B642A"/>
    <w:rsid w:val="004B6CA8"/>
    <w:rsid w:val="004B6E49"/>
    <w:rsid w:val="004B6FD2"/>
    <w:rsid w:val="004B6FED"/>
    <w:rsid w:val="004C077D"/>
    <w:rsid w:val="004C15AA"/>
    <w:rsid w:val="004C1882"/>
    <w:rsid w:val="004C1A8D"/>
    <w:rsid w:val="004C25E3"/>
    <w:rsid w:val="004C286A"/>
    <w:rsid w:val="004C2E39"/>
    <w:rsid w:val="004C53BE"/>
    <w:rsid w:val="004C5416"/>
    <w:rsid w:val="004C58B6"/>
    <w:rsid w:val="004C5CD2"/>
    <w:rsid w:val="004C5D77"/>
    <w:rsid w:val="004C6D90"/>
    <w:rsid w:val="004C6FB8"/>
    <w:rsid w:val="004C7668"/>
    <w:rsid w:val="004C77E5"/>
    <w:rsid w:val="004D1D32"/>
    <w:rsid w:val="004D2E38"/>
    <w:rsid w:val="004D3E02"/>
    <w:rsid w:val="004D5DC9"/>
    <w:rsid w:val="004D6472"/>
    <w:rsid w:val="004D7A1E"/>
    <w:rsid w:val="004E0336"/>
    <w:rsid w:val="004E0DCC"/>
    <w:rsid w:val="004E2C69"/>
    <w:rsid w:val="004E2FE4"/>
    <w:rsid w:val="004E5943"/>
    <w:rsid w:val="004E6A64"/>
    <w:rsid w:val="004E722E"/>
    <w:rsid w:val="004E7A34"/>
    <w:rsid w:val="004E7D33"/>
    <w:rsid w:val="004F0243"/>
    <w:rsid w:val="004F0C6E"/>
    <w:rsid w:val="004F232B"/>
    <w:rsid w:val="004F273F"/>
    <w:rsid w:val="004F30B7"/>
    <w:rsid w:val="004F4222"/>
    <w:rsid w:val="004F44E6"/>
    <w:rsid w:val="004F4891"/>
    <w:rsid w:val="004F5556"/>
    <w:rsid w:val="004F6067"/>
    <w:rsid w:val="004F6630"/>
    <w:rsid w:val="004F71D9"/>
    <w:rsid w:val="004F753A"/>
    <w:rsid w:val="004F78A0"/>
    <w:rsid w:val="004F7FC7"/>
    <w:rsid w:val="005009EB"/>
    <w:rsid w:val="00500DBA"/>
    <w:rsid w:val="0050457C"/>
    <w:rsid w:val="00505042"/>
    <w:rsid w:val="005068CA"/>
    <w:rsid w:val="00507281"/>
    <w:rsid w:val="005075FC"/>
    <w:rsid w:val="005076EA"/>
    <w:rsid w:val="005108EF"/>
    <w:rsid w:val="00510A22"/>
    <w:rsid w:val="00512C99"/>
    <w:rsid w:val="00514302"/>
    <w:rsid w:val="005153CB"/>
    <w:rsid w:val="00515822"/>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A28"/>
    <w:rsid w:val="00530F97"/>
    <w:rsid w:val="0053127B"/>
    <w:rsid w:val="005313D7"/>
    <w:rsid w:val="0053164C"/>
    <w:rsid w:val="00531A16"/>
    <w:rsid w:val="00533BE3"/>
    <w:rsid w:val="00534913"/>
    <w:rsid w:val="005351D9"/>
    <w:rsid w:val="005351F9"/>
    <w:rsid w:val="00535394"/>
    <w:rsid w:val="00536E5A"/>
    <w:rsid w:val="00536F9E"/>
    <w:rsid w:val="00537215"/>
    <w:rsid w:val="00537F68"/>
    <w:rsid w:val="0054022A"/>
    <w:rsid w:val="005408C4"/>
    <w:rsid w:val="00540A85"/>
    <w:rsid w:val="005421EC"/>
    <w:rsid w:val="00543491"/>
    <w:rsid w:val="005434D5"/>
    <w:rsid w:val="00543C6C"/>
    <w:rsid w:val="00543F23"/>
    <w:rsid w:val="005446D7"/>
    <w:rsid w:val="00544A4E"/>
    <w:rsid w:val="00545BE2"/>
    <w:rsid w:val="00547084"/>
    <w:rsid w:val="00547252"/>
    <w:rsid w:val="005473F7"/>
    <w:rsid w:val="00547726"/>
    <w:rsid w:val="00547D5F"/>
    <w:rsid w:val="00552033"/>
    <w:rsid w:val="0055215B"/>
    <w:rsid w:val="00552BF7"/>
    <w:rsid w:val="00552EA0"/>
    <w:rsid w:val="005533C1"/>
    <w:rsid w:val="0055354D"/>
    <w:rsid w:val="00553550"/>
    <w:rsid w:val="00553C0E"/>
    <w:rsid w:val="0055415A"/>
    <w:rsid w:val="00555323"/>
    <w:rsid w:val="00555800"/>
    <w:rsid w:val="00555B44"/>
    <w:rsid w:val="0055665C"/>
    <w:rsid w:val="00560EBD"/>
    <w:rsid w:val="0056121F"/>
    <w:rsid w:val="0056127C"/>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10D4"/>
    <w:rsid w:val="00571C1E"/>
    <w:rsid w:val="00571E9C"/>
    <w:rsid w:val="00572ED0"/>
    <w:rsid w:val="00572EE4"/>
    <w:rsid w:val="005740C6"/>
    <w:rsid w:val="00574125"/>
    <w:rsid w:val="00574E63"/>
    <w:rsid w:val="00575438"/>
    <w:rsid w:val="005759C3"/>
    <w:rsid w:val="0057612C"/>
    <w:rsid w:val="00576335"/>
    <w:rsid w:val="00576458"/>
    <w:rsid w:val="0057692A"/>
    <w:rsid w:val="00576BDB"/>
    <w:rsid w:val="00576E15"/>
    <w:rsid w:val="00577492"/>
    <w:rsid w:val="00580021"/>
    <w:rsid w:val="005802DB"/>
    <w:rsid w:val="005802FF"/>
    <w:rsid w:val="00581710"/>
    <w:rsid w:val="005846C3"/>
    <w:rsid w:val="00584C26"/>
    <w:rsid w:val="00586B39"/>
    <w:rsid w:val="00586C0D"/>
    <w:rsid w:val="00586CC1"/>
    <w:rsid w:val="00587424"/>
    <w:rsid w:val="005875EC"/>
    <w:rsid w:val="00587C98"/>
    <w:rsid w:val="005904DF"/>
    <w:rsid w:val="00593550"/>
    <w:rsid w:val="00593D44"/>
    <w:rsid w:val="00594015"/>
    <w:rsid w:val="00594113"/>
    <w:rsid w:val="005946AB"/>
    <w:rsid w:val="0059514F"/>
    <w:rsid w:val="00595205"/>
    <w:rsid w:val="005968DF"/>
    <w:rsid w:val="00597314"/>
    <w:rsid w:val="005978AD"/>
    <w:rsid w:val="00597936"/>
    <w:rsid w:val="00597A2B"/>
    <w:rsid w:val="005A0041"/>
    <w:rsid w:val="005A097F"/>
    <w:rsid w:val="005A108B"/>
    <w:rsid w:val="005A18DB"/>
    <w:rsid w:val="005A2537"/>
    <w:rsid w:val="005A2A7A"/>
    <w:rsid w:val="005A3197"/>
    <w:rsid w:val="005A52D1"/>
    <w:rsid w:val="005A7ABB"/>
    <w:rsid w:val="005A7B66"/>
    <w:rsid w:val="005B0698"/>
    <w:rsid w:val="005B2682"/>
    <w:rsid w:val="005B280C"/>
    <w:rsid w:val="005B32D8"/>
    <w:rsid w:val="005B3A35"/>
    <w:rsid w:val="005B4E70"/>
    <w:rsid w:val="005B62BB"/>
    <w:rsid w:val="005B7B7A"/>
    <w:rsid w:val="005C1954"/>
    <w:rsid w:val="005C26FD"/>
    <w:rsid w:val="005C2C12"/>
    <w:rsid w:val="005C2D95"/>
    <w:rsid w:val="005C2EAC"/>
    <w:rsid w:val="005C3319"/>
    <w:rsid w:val="005C4729"/>
    <w:rsid w:val="005C4861"/>
    <w:rsid w:val="005C5879"/>
    <w:rsid w:val="005C5FEC"/>
    <w:rsid w:val="005C620D"/>
    <w:rsid w:val="005C6A99"/>
    <w:rsid w:val="005C6BFE"/>
    <w:rsid w:val="005C795D"/>
    <w:rsid w:val="005D06A4"/>
    <w:rsid w:val="005D09A1"/>
    <w:rsid w:val="005D0DBF"/>
    <w:rsid w:val="005D1D6F"/>
    <w:rsid w:val="005D1DBD"/>
    <w:rsid w:val="005D24DA"/>
    <w:rsid w:val="005D34EB"/>
    <w:rsid w:val="005D3579"/>
    <w:rsid w:val="005D3A40"/>
    <w:rsid w:val="005D55B5"/>
    <w:rsid w:val="005D58BF"/>
    <w:rsid w:val="005D5F03"/>
    <w:rsid w:val="005D6FA2"/>
    <w:rsid w:val="005D7017"/>
    <w:rsid w:val="005D7755"/>
    <w:rsid w:val="005E0D76"/>
    <w:rsid w:val="005E0E34"/>
    <w:rsid w:val="005E293A"/>
    <w:rsid w:val="005E3A52"/>
    <w:rsid w:val="005E3AF8"/>
    <w:rsid w:val="005E475A"/>
    <w:rsid w:val="005E5229"/>
    <w:rsid w:val="005E58E8"/>
    <w:rsid w:val="005E5B93"/>
    <w:rsid w:val="005E69CF"/>
    <w:rsid w:val="005E7DBD"/>
    <w:rsid w:val="005F0B3F"/>
    <w:rsid w:val="005F149F"/>
    <w:rsid w:val="005F1C56"/>
    <w:rsid w:val="005F2FAF"/>
    <w:rsid w:val="005F4227"/>
    <w:rsid w:val="005F5051"/>
    <w:rsid w:val="005F51B4"/>
    <w:rsid w:val="005F586F"/>
    <w:rsid w:val="005F5931"/>
    <w:rsid w:val="005F5C2C"/>
    <w:rsid w:val="005F6563"/>
    <w:rsid w:val="005F65EC"/>
    <w:rsid w:val="005F6BF2"/>
    <w:rsid w:val="005F6CD5"/>
    <w:rsid w:val="005F6F11"/>
    <w:rsid w:val="0060022C"/>
    <w:rsid w:val="00601268"/>
    <w:rsid w:val="00603120"/>
    <w:rsid w:val="006033F9"/>
    <w:rsid w:val="006034FD"/>
    <w:rsid w:val="00604138"/>
    <w:rsid w:val="0060437A"/>
    <w:rsid w:val="0060606D"/>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97E"/>
    <w:rsid w:val="00623D60"/>
    <w:rsid w:val="00624280"/>
    <w:rsid w:val="006244F6"/>
    <w:rsid w:val="0062495D"/>
    <w:rsid w:val="00625468"/>
    <w:rsid w:val="006257FD"/>
    <w:rsid w:val="00625AE2"/>
    <w:rsid w:val="00627263"/>
    <w:rsid w:val="0062741B"/>
    <w:rsid w:val="00627CE9"/>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3AD3"/>
    <w:rsid w:val="0064460B"/>
    <w:rsid w:val="00644EFA"/>
    <w:rsid w:val="006453E9"/>
    <w:rsid w:val="006455FE"/>
    <w:rsid w:val="00645F96"/>
    <w:rsid w:val="00646C2D"/>
    <w:rsid w:val="00647514"/>
    <w:rsid w:val="00650208"/>
    <w:rsid w:val="0065085B"/>
    <w:rsid w:val="00651692"/>
    <w:rsid w:val="0065176E"/>
    <w:rsid w:val="0065176F"/>
    <w:rsid w:val="006522EC"/>
    <w:rsid w:val="0065362A"/>
    <w:rsid w:val="00654074"/>
    <w:rsid w:val="00654691"/>
    <w:rsid w:val="0065471A"/>
    <w:rsid w:val="00654D0E"/>
    <w:rsid w:val="0065555E"/>
    <w:rsid w:val="00656B19"/>
    <w:rsid w:val="00657A2F"/>
    <w:rsid w:val="00657BCC"/>
    <w:rsid w:val="00660A71"/>
    <w:rsid w:val="00661FC7"/>
    <w:rsid w:val="0066226B"/>
    <w:rsid w:val="00662898"/>
    <w:rsid w:val="00662DD9"/>
    <w:rsid w:val="00663384"/>
    <w:rsid w:val="00663773"/>
    <w:rsid w:val="00663865"/>
    <w:rsid w:val="00663972"/>
    <w:rsid w:val="00665E1A"/>
    <w:rsid w:val="006662A4"/>
    <w:rsid w:val="00667364"/>
    <w:rsid w:val="006725D8"/>
    <w:rsid w:val="00673DC4"/>
    <w:rsid w:val="00673EBF"/>
    <w:rsid w:val="006746E2"/>
    <w:rsid w:val="00674E99"/>
    <w:rsid w:val="006759AE"/>
    <w:rsid w:val="00675DEA"/>
    <w:rsid w:val="00675EDA"/>
    <w:rsid w:val="00676987"/>
    <w:rsid w:val="00676BCB"/>
    <w:rsid w:val="00676EEF"/>
    <w:rsid w:val="006777EA"/>
    <w:rsid w:val="00677DD7"/>
    <w:rsid w:val="00681D51"/>
    <w:rsid w:val="00682046"/>
    <w:rsid w:val="00682402"/>
    <w:rsid w:val="006829EB"/>
    <w:rsid w:val="00682C22"/>
    <w:rsid w:val="00682C29"/>
    <w:rsid w:val="00683508"/>
    <w:rsid w:val="00683CBC"/>
    <w:rsid w:val="00683F36"/>
    <w:rsid w:val="0068539F"/>
    <w:rsid w:val="00685E5E"/>
    <w:rsid w:val="006860E2"/>
    <w:rsid w:val="0068732D"/>
    <w:rsid w:val="006926E3"/>
    <w:rsid w:val="00694FCD"/>
    <w:rsid w:val="00695301"/>
    <w:rsid w:val="00695695"/>
    <w:rsid w:val="0069650A"/>
    <w:rsid w:val="00696627"/>
    <w:rsid w:val="00697471"/>
    <w:rsid w:val="00697B02"/>
    <w:rsid w:val="00697DDF"/>
    <w:rsid w:val="006A1D18"/>
    <w:rsid w:val="006A28FE"/>
    <w:rsid w:val="006A38B0"/>
    <w:rsid w:val="006A3EE0"/>
    <w:rsid w:val="006A4D79"/>
    <w:rsid w:val="006A4E87"/>
    <w:rsid w:val="006A55E0"/>
    <w:rsid w:val="006A5737"/>
    <w:rsid w:val="006A6B42"/>
    <w:rsid w:val="006B064C"/>
    <w:rsid w:val="006B17E5"/>
    <w:rsid w:val="006B18AD"/>
    <w:rsid w:val="006B2A53"/>
    <w:rsid w:val="006B2CBE"/>
    <w:rsid w:val="006B388A"/>
    <w:rsid w:val="006B4BA6"/>
    <w:rsid w:val="006B4FD0"/>
    <w:rsid w:val="006B5398"/>
    <w:rsid w:val="006B5FB8"/>
    <w:rsid w:val="006B61E1"/>
    <w:rsid w:val="006B7BC2"/>
    <w:rsid w:val="006B7D28"/>
    <w:rsid w:val="006C0DC6"/>
    <w:rsid w:val="006C106D"/>
    <w:rsid w:val="006C1B85"/>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545A"/>
    <w:rsid w:val="006E559A"/>
    <w:rsid w:val="006E697F"/>
    <w:rsid w:val="006E6AF3"/>
    <w:rsid w:val="006E7321"/>
    <w:rsid w:val="006F092D"/>
    <w:rsid w:val="006F0A02"/>
    <w:rsid w:val="006F0D0D"/>
    <w:rsid w:val="006F2918"/>
    <w:rsid w:val="006F2B5F"/>
    <w:rsid w:val="006F2B6C"/>
    <w:rsid w:val="006F3197"/>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5E2"/>
    <w:rsid w:val="00705628"/>
    <w:rsid w:val="00707D67"/>
    <w:rsid w:val="00711159"/>
    <w:rsid w:val="00711E4D"/>
    <w:rsid w:val="0071264A"/>
    <w:rsid w:val="007127BE"/>
    <w:rsid w:val="0071352E"/>
    <w:rsid w:val="00714575"/>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34DF"/>
    <w:rsid w:val="00724BBC"/>
    <w:rsid w:val="00725EA6"/>
    <w:rsid w:val="0072747A"/>
    <w:rsid w:val="00727577"/>
    <w:rsid w:val="007302C6"/>
    <w:rsid w:val="007317F8"/>
    <w:rsid w:val="00731EA1"/>
    <w:rsid w:val="00732419"/>
    <w:rsid w:val="007325EC"/>
    <w:rsid w:val="00733E37"/>
    <w:rsid w:val="007340C9"/>
    <w:rsid w:val="00734949"/>
    <w:rsid w:val="007354E1"/>
    <w:rsid w:val="00737008"/>
    <w:rsid w:val="007404C0"/>
    <w:rsid w:val="00740AC9"/>
    <w:rsid w:val="00740F20"/>
    <w:rsid w:val="007411E5"/>
    <w:rsid w:val="0074181F"/>
    <w:rsid w:val="00742020"/>
    <w:rsid w:val="007426AA"/>
    <w:rsid w:val="00742F93"/>
    <w:rsid w:val="007452B9"/>
    <w:rsid w:val="007477BB"/>
    <w:rsid w:val="00747AA6"/>
    <w:rsid w:val="00750F1C"/>
    <w:rsid w:val="0075102D"/>
    <w:rsid w:val="00751055"/>
    <w:rsid w:val="007512F2"/>
    <w:rsid w:val="007517AD"/>
    <w:rsid w:val="00751FF4"/>
    <w:rsid w:val="00752A7B"/>
    <w:rsid w:val="00752FEF"/>
    <w:rsid w:val="007538E4"/>
    <w:rsid w:val="00753E82"/>
    <w:rsid w:val="00754BBB"/>
    <w:rsid w:val="0075540E"/>
    <w:rsid w:val="00756315"/>
    <w:rsid w:val="0075659D"/>
    <w:rsid w:val="007568C9"/>
    <w:rsid w:val="0075709A"/>
    <w:rsid w:val="00757B04"/>
    <w:rsid w:val="00757C3C"/>
    <w:rsid w:val="00761226"/>
    <w:rsid w:val="0076166A"/>
    <w:rsid w:val="0076212F"/>
    <w:rsid w:val="00763D82"/>
    <w:rsid w:val="0076443C"/>
    <w:rsid w:val="0076482F"/>
    <w:rsid w:val="007652DD"/>
    <w:rsid w:val="007657A0"/>
    <w:rsid w:val="00766380"/>
    <w:rsid w:val="00766558"/>
    <w:rsid w:val="007667AA"/>
    <w:rsid w:val="00767971"/>
    <w:rsid w:val="007725C3"/>
    <w:rsid w:val="007736FF"/>
    <w:rsid w:val="007739A4"/>
    <w:rsid w:val="00773BDD"/>
    <w:rsid w:val="0077531B"/>
    <w:rsid w:val="00777901"/>
    <w:rsid w:val="00780052"/>
    <w:rsid w:val="0078026C"/>
    <w:rsid w:val="00780EF3"/>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30D8"/>
    <w:rsid w:val="00793813"/>
    <w:rsid w:val="007940B5"/>
    <w:rsid w:val="00794ED0"/>
    <w:rsid w:val="00794FC6"/>
    <w:rsid w:val="00795274"/>
    <w:rsid w:val="00795663"/>
    <w:rsid w:val="00796FBA"/>
    <w:rsid w:val="007974A4"/>
    <w:rsid w:val="007A0269"/>
    <w:rsid w:val="007A0687"/>
    <w:rsid w:val="007A186A"/>
    <w:rsid w:val="007A2BF9"/>
    <w:rsid w:val="007A2D02"/>
    <w:rsid w:val="007A3B25"/>
    <w:rsid w:val="007A664B"/>
    <w:rsid w:val="007A6DAF"/>
    <w:rsid w:val="007A7536"/>
    <w:rsid w:val="007A7D10"/>
    <w:rsid w:val="007B080C"/>
    <w:rsid w:val="007B0B4C"/>
    <w:rsid w:val="007B15F4"/>
    <w:rsid w:val="007B15FB"/>
    <w:rsid w:val="007B1CE5"/>
    <w:rsid w:val="007B24D4"/>
    <w:rsid w:val="007B27CB"/>
    <w:rsid w:val="007B2DE9"/>
    <w:rsid w:val="007B5487"/>
    <w:rsid w:val="007B67E5"/>
    <w:rsid w:val="007C0170"/>
    <w:rsid w:val="007C023B"/>
    <w:rsid w:val="007C06DE"/>
    <w:rsid w:val="007C169D"/>
    <w:rsid w:val="007C2181"/>
    <w:rsid w:val="007C2197"/>
    <w:rsid w:val="007C28B5"/>
    <w:rsid w:val="007C28C2"/>
    <w:rsid w:val="007C2CF5"/>
    <w:rsid w:val="007C3E25"/>
    <w:rsid w:val="007C4D20"/>
    <w:rsid w:val="007C6728"/>
    <w:rsid w:val="007C6782"/>
    <w:rsid w:val="007C7156"/>
    <w:rsid w:val="007C78A2"/>
    <w:rsid w:val="007D0986"/>
    <w:rsid w:val="007D247D"/>
    <w:rsid w:val="007D272E"/>
    <w:rsid w:val="007D31FA"/>
    <w:rsid w:val="007D3986"/>
    <w:rsid w:val="007D49EC"/>
    <w:rsid w:val="007D599A"/>
    <w:rsid w:val="007D5D79"/>
    <w:rsid w:val="007D7458"/>
    <w:rsid w:val="007D7C37"/>
    <w:rsid w:val="007E1B08"/>
    <w:rsid w:val="007E37FA"/>
    <w:rsid w:val="007E441B"/>
    <w:rsid w:val="007E44C0"/>
    <w:rsid w:val="007E44E1"/>
    <w:rsid w:val="007E4950"/>
    <w:rsid w:val="007E583A"/>
    <w:rsid w:val="007E5E12"/>
    <w:rsid w:val="007E608A"/>
    <w:rsid w:val="007E62AD"/>
    <w:rsid w:val="007E7E01"/>
    <w:rsid w:val="007E7F17"/>
    <w:rsid w:val="007F0881"/>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749"/>
    <w:rsid w:val="00814A80"/>
    <w:rsid w:val="00815F05"/>
    <w:rsid w:val="00816A9D"/>
    <w:rsid w:val="00816D92"/>
    <w:rsid w:val="0082039C"/>
    <w:rsid w:val="00820CC5"/>
    <w:rsid w:val="00824920"/>
    <w:rsid w:val="00825F77"/>
    <w:rsid w:val="00825FB3"/>
    <w:rsid w:val="008266A7"/>
    <w:rsid w:val="00826757"/>
    <w:rsid w:val="008268D5"/>
    <w:rsid w:val="00827703"/>
    <w:rsid w:val="0083059E"/>
    <w:rsid w:val="00831542"/>
    <w:rsid w:val="00832D7F"/>
    <w:rsid w:val="008330E6"/>
    <w:rsid w:val="00833123"/>
    <w:rsid w:val="008355BD"/>
    <w:rsid w:val="00835893"/>
    <w:rsid w:val="008361CE"/>
    <w:rsid w:val="00836753"/>
    <w:rsid w:val="00836E52"/>
    <w:rsid w:val="008373E9"/>
    <w:rsid w:val="00840013"/>
    <w:rsid w:val="008401C2"/>
    <w:rsid w:val="00842055"/>
    <w:rsid w:val="00842784"/>
    <w:rsid w:val="00842A00"/>
    <w:rsid w:val="008433ED"/>
    <w:rsid w:val="00844808"/>
    <w:rsid w:val="00844A92"/>
    <w:rsid w:val="00845320"/>
    <w:rsid w:val="008458DE"/>
    <w:rsid w:val="00845B2B"/>
    <w:rsid w:val="00846AA9"/>
    <w:rsid w:val="00846BBF"/>
    <w:rsid w:val="008479A4"/>
    <w:rsid w:val="00850057"/>
    <w:rsid w:val="00850E4A"/>
    <w:rsid w:val="008512FA"/>
    <w:rsid w:val="00851577"/>
    <w:rsid w:val="008515FA"/>
    <w:rsid w:val="00851D75"/>
    <w:rsid w:val="0085213A"/>
    <w:rsid w:val="0085239E"/>
    <w:rsid w:val="00853A07"/>
    <w:rsid w:val="00854174"/>
    <w:rsid w:val="0085554C"/>
    <w:rsid w:val="0085587B"/>
    <w:rsid w:val="00855AAE"/>
    <w:rsid w:val="008565AA"/>
    <w:rsid w:val="00856843"/>
    <w:rsid w:val="008573AC"/>
    <w:rsid w:val="00857579"/>
    <w:rsid w:val="008575C2"/>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531"/>
    <w:rsid w:val="008743B7"/>
    <w:rsid w:val="0087440B"/>
    <w:rsid w:val="008747B8"/>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4820"/>
    <w:rsid w:val="00884C31"/>
    <w:rsid w:val="00884DFB"/>
    <w:rsid w:val="00885334"/>
    <w:rsid w:val="00886123"/>
    <w:rsid w:val="008864A6"/>
    <w:rsid w:val="00886EB3"/>
    <w:rsid w:val="00886F86"/>
    <w:rsid w:val="00890139"/>
    <w:rsid w:val="008905DF"/>
    <w:rsid w:val="00890627"/>
    <w:rsid w:val="00890966"/>
    <w:rsid w:val="008919B4"/>
    <w:rsid w:val="00891A87"/>
    <w:rsid w:val="00891F6E"/>
    <w:rsid w:val="008924AF"/>
    <w:rsid w:val="00892C37"/>
    <w:rsid w:val="0089321F"/>
    <w:rsid w:val="008936AF"/>
    <w:rsid w:val="008942D4"/>
    <w:rsid w:val="00894713"/>
    <w:rsid w:val="008954B6"/>
    <w:rsid w:val="008955FD"/>
    <w:rsid w:val="00896557"/>
    <w:rsid w:val="00896856"/>
    <w:rsid w:val="00897006"/>
    <w:rsid w:val="0089736F"/>
    <w:rsid w:val="008974AC"/>
    <w:rsid w:val="008A0B2D"/>
    <w:rsid w:val="008A1A31"/>
    <w:rsid w:val="008A21AB"/>
    <w:rsid w:val="008A277D"/>
    <w:rsid w:val="008A2F14"/>
    <w:rsid w:val="008A3C6B"/>
    <w:rsid w:val="008A3F49"/>
    <w:rsid w:val="008A4252"/>
    <w:rsid w:val="008A5DEC"/>
    <w:rsid w:val="008A67C9"/>
    <w:rsid w:val="008A6FE8"/>
    <w:rsid w:val="008A71AF"/>
    <w:rsid w:val="008A7DD7"/>
    <w:rsid w:val="008B0AB8"/>
    <w:rsid w:val="008B19CE"/>
    <w:rsid w:val="008B2D56"/>
    <w:rsid w:val="008B3CE4"/>
    <w:rsid w:val="008B421B"/>
    <w:rsid w:val="008B422A"/>
    <w:rsid w:val="008B44CF"/>
    <w:rsid w:val="008B4ADE"/>
    <w:rsid w:val="008B4C9A"/>
    <w:rsid w:val="008B5EDB"/>
    <w:rsid w:val="008B6F8D"/>
    <w:rsid w:val="008B71CE"/>
    <w:rsid w:val="008B752D"/>
    <w:rsid w:val="008B76A2"/>
    <w:rsid w:val="008C0E9B"/>
    <w:rsid w:val="008C109A"/>
    <w:rsid w:val="008C2965"/>
    <w:rsid w:val="008C2A84"/>
    <w:rsid w:val="008C3953"/>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66F"/>
    <w:rsid w:val="008D1C03"/>
    <w:rsid w:val="008D1FB1"/>
    <w:rsid w:val="008D225F"/>
    <w:rsid w:val="008D28F8"/>
    <w:rsid w:val="008D2A13"/>
    <w:rsid w:val="008D2B39"/>
    <w:rsid w:val="008D4070"/>
    <w:rsid w:val="008D4811"/>
    <w:rsid w:val="008D4BD7"/>
    <w:rsid w:val="008D61F7"/>
    <w:rsid w:val="008E0361"/>
    <w:rsid w:val="008E2408"/>
    <w:rsid w:val="008E3490"/>
    <w:rsid w:val="008E3727"/>
    <w:rsid w:val="008E3C9E"/>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601C"/>
    <w:rsid w:val="008F6362"/>
    <w:rsid w:val="008F6BD5"/>
    <w:rsid w:val="00901B8C"/>
    <w:rsid w:val="00902B48"/>
    <w:rsid w:val="009036CC"/>
    <w:rsid w:val="00904241"/>
    <w:rsid w:val="00904F4A"/>
    <w:rsid w:val="0090717F"/>
    <w:rsid w:val="009073FA"/>
    <w:rsid w:val="00913034"/>
    <w:rsid w:val="009136D4"/>
    <w:rsid w:val="0091391F"/>
    <w:rsid w:val="00914EA4"/>
    <w:rsid w:val="0091503C"/>
    <w:rsid w:val="00916136"/>
    <w:rsid w:val="00916C6B"/>
    <w:rsid w:val="00916D7C"/>
    <w:rsid w:val="009173D2"/>
    <w:rsid w:val="00920B2D"/>
    <w:rsid w:val="00920FE8"/>
    <w:rsid w:val="0092186B"/>
    <w:rsid w:val="00921873"/>
    <w:rsid w:val="00921B0F"/>
    <w:rsid w:val="009224DC"/>
    <w:rsid w:val="009230EF"/>
    <w:rsid w:val="00923810"/>
    <w:rsid w:val="009238F0"/>
    <w:rsid w:val="00924E7E"/>
    <w:rsid w:val="0092544D"/>
    <w:rsid w:val="0092546A"/>
    <w:rsid w:val="00926187"/>
    <w:rsid w:val="00926742"/>
    <w:rsid w:val="009300B9"/>
    <w:rsid w:val="00930205"/>
    <w:rsid w:val="009303D7"/>
    <w:rsid w:val="00930806"/>
    <w:rsid w:val="00930EAC"/>
    <w:rsid w:val="009315FB"/>
    <w:rsid w:val="0093176D"/>
    <w:rsid w:val="00931792"/>
    <w:rsid w:val="009327E0"/>
    <w:rsid w:val="00932DDC"/>
    <w:rsid w:val="00933137"/>
    <w:rsid w:val="00933750"/>
    <w:rsid w:val="009343E9"/>
    <w:rsid w:val="00934D3E"/>
    <w:rsid w:val="00935080"/>
    <w:rsid w:val="00935207"/>
    <w:rsid w:val="00936000"/>
    <w:rsid w:val="009364AC"/>
    <w:rsid w:val="0093656A"/>
    <w:rsid w:val="00936657"/>
    <w:rsid w:val="0094095B"/>
    <w:rsid w:val="00942421"/>
    <w:rsid w:val="0094245E"/>
    <w:rsid w:val="00942BDA"/>
    <w:rsid w:val="00943871"/>
    <w:rsid w:val="009445D5"/>
    <w:rsid w:val="00944A35"/>
    <w:rsid w:val="0094681C"/>
    <w:rsid w:val="00946945"/>
    <w:rsid w:val="00946D3E"/>
    <w:rsid w:val="00946EB7"/>
    <w:rsid w:val="00950708"/>
    <w:rsid w:val="0095141D"/>
    <w:rsid w:val="00952CC8"/>
    <w:rsid w:val="00952EA4"/>
    <w:rsid w:val="00953645"/>
    <w:rsid w:val="009539C3"/>
    <w:rsid w:val="009541E6"/>
    <w:rsid w:val="0095532A"/>
    <w:rsid w:val="00956B46"/>
    <w:rsid w:val="00956C4C"/>
    <w:rsid w:val="00956D04"/>
    <w:rsid w:val="00956D6F"/>
    <w:rsid w:val="00962557"/>
    <w:rsid w:val="00962DBD"/>
    <w:rsid w:val="00963038"/>
    <w:rsid w:val="009637EE"/>
    <w:rsid w:val="00963A40"/>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7F6"/>
    <w:rsid w:val="00975A0E"/>
    <w:rsid w:val="009763B1"/>
    <w:rsid w:val="009764F6"/>
    <w:rsid w:val="00976C1C"/>
    <w:rsid w:val="00976E8D"/>
    <w:rsid w:val="00977675"/>
    <w:rsid w:val="0098028F"/>
    <w:rsid w:val="00980785"/>
    <w:rsid w:val="00981EE3"/>
    <w:rsid w:val="00983148"/>
    <w:rsid w:val="00983E0A"/>
    <w:rsid w:val="009845AA"/>
    <w:rsid w:val="00985253"/>
    <w:rsid w:val="0098525E"/>
    <w:rsid w:val="00985F19"/>
    <w:rsid w:val="00987C67"/>
    <w:rsid w:val="00990467"/>
    <w:rsid w:val="00990575"/>
    <w:rsid w:val="009909AA"/>
    <w:rsid w:val="00990A32"/>
    <w:rsid w:val="00990FA9"/>
    <w:rsid w:val="009910DE"/>
    <w:rsid w:val="009915F3"/>
    <w:rsid w:val="00992247"/>
    <w:rsid w:val="00992519"/>
    <w:rsid w:val="00992C97"/>
    <w:rsid w:val="00992CF9"/>
    <w:rsid w:val="00993077"/>
    <w:rsid w:val="0099496B"/>
    <w:rsid w:val="00994C98"/>
    <w:rsid w:val="00994F00"/>
    <w:rsid w:val="00995037"/>
    <w:rsid w:val="009962F6"/>
    <w:rsid w:val="00996FC8"/>
    <w:rsid w:val="00997852"/>
    <w:rsid w:val="009978F4"/>
    <w:rsid w:val="00997DE2"/>
    <w:rsid w:val="009A0779"/>
    <w:rsid w:val="009A136F"/>
    <w:rsid w:val="009A254A"/>
    <w:rsid w:val="009A3DCE"/>
    <w:rsid w:val="009A40D3"/>
    <w:rsid w:val="009A4747"/>
    <w:rsid w:val="009A4CB5"/>
    <w:rsid w:val="009A5177"/>
    <w:rsid w:val="009A5BB1"/>
    <w:rsid w:val="009A5C7B"/>
    <w:rsid w:val="009A63CD"/>
    <w:rsid w:val="009A6749"/>
    <w:rsid w:val="009A70DB"/>
    <w:rsid w:val="009A7E8B"/>
    <w:rsid w:val="009A7F19"/>
    <w:rsid w:val="009B093E"/>
    <w:rsid w:val="009B0A1C"/>
    <w:rsid w:val="009B1580"/>
    <w:rsid w:val="009B226F"/>
    <w:rsid w:val="009B2B1D"/>
    <w:rsid w:val="009B2CBB"/>
    <w:rsid w:val="009B3BC6"/>
    <w:rsid w:val="009B4CC6"/>
    <w:rsid w:val="009B58E1"/>
    <w:rsid w:val="009B7077"/>
    <w:rsid w:val="009B76ED"/>
    <w:rsid w:val="009C1897"/>
    <w:rsid w:val="009C2438"/>
    <w:rsid w:val="009C25E1"/>
    <w:rsid w:val="009C491F"/>
    <w:rsid w:val="009C55D3"/>
    <w:rsid w:val="009C7C17"/>
    <w:rsid w:val="009D14BB"/>
    <w:rsid w:val="009D29D1"/>
    <w:rsid w:val="009D2D1A"/>
    <w:rsid w:val="009D3B43"/>
    <w:rsid w:val="009D44A4"/>
    <w:rsid w:val="009D51CC"/>
    <w:rsid w:val="009D56D9"/>
    <w:rsid w:val="009D58DE"/>
    <w:rsid w:val="009D5CE9"/>
    <w:rsid w:val="009D5F9A"/>
    <w:rsid w:val="009D602B"/>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51D"/>
    <w:rsid w:val="00A017F7"/>
    <w:rsid w:val="00A01BB6"/>
    <w:rsid w:val="00A03226"/>
    <w:rsid w:val="00A03BDF"/>
    <w:rsid w:val="00A04336"/>
    <w:rsid w:val="00A1011A"/>
    <w:rsid w:val="00A111EC"/>
    <w:rsid w:val="00A11EC4"/>
    <w:rsid w:val="00A13E44"/>
    <w:rsid w:val="00A167D2"/>
    <w:rsid w:val="00A16ACA"/>
    <w:rsid w:val="00A16F4F"/>
    <w:rsid w:val="00A178F7"/>
    <w:rsid w:val="00A21A94"/>
    <w:rsid w:val="00A2224F"/>
    <w:rsid w:val="00A22820"/>
    <w:rsid w:val="00A25871"/>
    <w:rsid w:val="00A26182"/>
    <w:rsid w:val="00A267B9"/>
    <w:rsid w:val="00A2753A"/>
    <w:rsid w:val="00A27BA3"/>
    <w:rsid w:val="00A27CDE"/>
    <w:rsid w:val="00A30904"/>
    <w:rsid w:val="00A30ABB"/>
    <w:rsid w:val="00A30C2D"/>
    <w:rsid w:val="00A30F89"/>
    <w:rsid w:val="00A316E7"/>
    <w:rsid w:val="00A3182A"/>
    <w:rsid w:val="00A31A11"/>
    <w:rsid w:val="00A31BEC"/>
    <w:rsid w:val="00A3208A"/>
    <w:rsid w:val="00A3288F"/>
    <w:rsid w:val="00A33F6A"/>
    <w:rsid w:val="00A342F7"/>
    <w:rsid w:val="00A34915"/>
    <w:rsid w:val="00A3564E"/>
    <w:rsid w:val="00A35CE2"/>
    <w:rsid w:val="00A36584"/>
    <w:rsid w:val="00A36818"/>
    <w:rsid w:val="00A36B49"/>
    <w:rsid w:val="00A37097"/>
    <w:rsid w:val="00A37330"/>
    <w:rsid w:val="00A373DC"/>
    <w:rsid w:val="00A37AAA"/>
    <w:rsid w:val="00A37FA5"/>
    <w:rsid w:val="00A4091E"/>
    <w:rsid w:val="00A41215"/>
    <w:rsid w:val="00A415AB"/>
    <w:rsid w:val="00A41F09"/>
    <w:rsid w:val="00A42014"/>
    <w:rsid w:val="00A42671"/>
    <w:rsid w:val="00A4330B"/>
    <w:rsid w:val="00A440FD"/>
    <w:rsid w:val="00A441AB"/>
    <w:rsid w:val="00A447B3"/>
    <w:rsid w:val="00A44B42"/>
    <w:rsid w:val="00A45C5D"/>
    <w:rsid w:val="00A4633E"/>
    <w:rsid w:val="00A46D14"/>
    <w:rsid w:val="00A46F56"/>
    <w:rsid w:val="00A47518"/>
    <w:rsid w:val="00A47FB6"/>
    <w:rsid w:val="00A508C2"/>
    <w:rsid w:val="00A50DDB"/>
    <w:rsid w:val="00A51B23"/>
    <w:rsid w:val="00A530F6"/>
    <w:rsid w:val="00A5386A"/>
    <w:rsid w:val="00A548E4"/>
    <w:rsid w:val="00A54D0F"/>
    <w:rsid w:val="00A54E28"/>
    <w:rsid w:val="00A55414"/>
    <w:rsid w:val="00A55A92"/>
    <w:rsid w:val="00A565C4"/>
    <w:rsid w:val="00A5682F"/>
    <w:rsid w:val="00A56EA1"/>
    <w:rsid w:val="00A56F6B"/>
    <w:rsid w:val="00A6010D"/>
    <w:rsid w:val="00A60BEE"/>
    <w:rsid w:val="00A60E02"/>
    <w:rsid w:val="00A613F5"/>
    <w:rsid w:val="00A61570"/>
    <w:rsid w:val="00A61868"/>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B5B"/>
    <w:rsid w:val="00A75C85"/>
    <w:rsid w:val="00A764BC"/>
    <w:rsid w:val="00A7727C"/>
    <w:rsid w:val="00A815EC"/>
    <w:rsid w:val="00A8201B"/>
    <w:rsid w:val="00A82964"/>
    <w:rsid w:val="00A84AF3"/>
    <w:rsid w:val="00A85B0E"/>
    <w:rsid w:val="00A8625E"/>
    <w:rsid w:val="00A864CE"/>
    <w:rsid w:val="00A869C7"/>
    <w:rsid w:val="00A869CE"/>
    <w:rsid w:val="00A86AAB"/>
    <w:rsid w:val="00A86E81"/>
    <w:rsid w:val="00A870DF"/>
    <w:rsid w:val="00A8745C"/>
    <w:rsid w:val="00A877C5"/>
    <w:rsid w:val="00A878F4"/>
    <w:rsid w:val="00A90880"/>
    <w:rsid w:val="00A90F5C"/>
    <w:rsid w:val="00A924A6"/>
    <w:rsid w:val="00A92880"/>
    <w:rsid w:val="00A93CA3"/>
    <w:rsid w:val="00A93ED2"/>
    <w:rsid w:val="00A9447B"/>
    <w:rsid w:val="00A944EE"/>
    <w:rsid w:val="00A945CF"/>
    <w:rsid w:val="00A94901"/>
    <w:rsid w:val="00A94F76"/>
    <w:rsid w:val="00A952D4"/>
    <w:rsid w:val="00A95ACB"/>
    <w:rsid w:val="00A95B60"/>
    <w:rsid w:val="00A967BF"/>
    <w:rsid w:val="00A9722B"/>
    <w:rsid w:val="00AA0AC4"/>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497B"/>
    <w:rsid w:val="00AB52D5"/>
    <w:rsid w:val="00AB5BEE"/>
    <w:rsid w:val="00AB6192"/>
    <w:rsid w:val="00AB69F3"/>
    <w:rsid w:val="00AB706E"/>
    <w:rsid w:val="00AC01E4"/>
    <w:rsid w:val="00AC05BD"/>
    <w:rsid w:val="00AC099E"/>
    <w:rsid w:val="00AC1277"/>
    <w:rsid w:val="00AC232E"/>
    <w:rsid w:val="00AC2601"/>
    <w:rsid w:val="00AC26FC"/>
    <w:rsid w:val="00AC2EDA"/>
    <w:rsid w:val="00AC54E7"/>
    <w:rsid w:val="00AC5682"/>
    <w:rsid w:val="00AC7646"/>
    <w:rsid w:val="00AD05DB"/>
    <w:rsid w:val="00AD1E68"/>
    <w:rsid w:val="00AD234E"/>
    <w:rsid w:val="00AD2E4E"/>
    <w:rsid w:val="00AD35CC"/>
    <w:rsid w:val="00AD3BF6"/>
    <w:rsid w:val="00AD438D"/>
    <w:rsid w:val="00AD4470"/>
    <w:rsid w:val="00AD4B87"/>
    <w:rsid w:val="00AD4C56"/>
    <w:rsid w:val="00AD5632"/>
    <w:rsid w:val="00AD5707"/>
    <w:rsid w:val="00AD5D29"/>
    <w:rsid w:val="00AD612C"/>
    <w:rsid w:val="00AD64AA"/>
    <w:rsid w:val="00AD67C5"/>
    <w:rsid w:val="00AD6DD1"/>
    <w:rsid w:val="00AD6EF5"/>
    <w:rsid w:val="00AD770B"/>
    <w:rsid w:val="00AD77BA"/>
    <w:rsid w:val="00AE05AC"/>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FD8"/>
    <w:rsid w:val="00AF28B9"/>
    <w:rsid w:val="00AF29A8"/>
    <w:rsid w:val="00AF3CE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E2E"/>
    <w:rsid w:val="00B05E63"/>
    <w:rsid w:val="00B066DB"/>
    <w:rsid w:val="00B0708A"/>
    <w:rsid w:val="00B07CCB"/>
    <w:rsid w:val="00B07F00"/>
    <w:rsid w:val="00B10403"/>
    <w:rsid w:val="00B11B8F"/>
    <w:rsid w:val="00B1241F"/>
    <w:rsid w:val="00B127EB"/>
    <w:rsid w:val="00B12D44"/>
    <w:rsid w:val="00B12D83"/>
    <w:rsid w:val="00B13055"/>
    <w:rsid w:val="00B13469"/>
    <w:rsid w:val="00B1364A"/>
    <w:rsid w:val="00B13863"/>
    <w:rsid w:val="00B13C25"/>
    <w:rsid w:val="00B13E47"/>
    <w:rsid w:val="00B17976"/>
    <w:rsid w:val="00B17FB4"/>
    <w:rsid w:val="00B206D5"/>
    <w:rsid w:val="00B219ED"/>
    <w:rsid w:val="00B2295A"/>
    <w:rsid w:val="00B22CC6"/>
    <w:rsid w:val="00B22EAF"/>
    <w:rsid w:val="00B237F6"/>
    <w:rsid w:val="00B23D31"/>
    <w:rsid w:val="00B24E41"/>
    <w:rsid w:val="00B277EA"/>
    <w:rsid w:val="00B30518"/>
    <w:rsid w:val="00B31B74"/>
    <w:rsid w:val="00B32773"/>
    <w:rsid w:val="00B32F49"/>
    <w:rsid w:val="00B338FD"/>
    <w:rsid w:val="00B33EA2"/>
    <w:rsid w:val="00B33EFD"/>
    <w:rsid w:val="00B342B2"/>
    <w:rsid w:val="00B35A5C"/>
    <w:rsid w:val="00B35A71"/>
    <w:rsid w:val="00B35D6E"/>
    <w:rsid w:val="00B36BE6"/>
    <w:rsid w:val="00B37752"/>
    <w:rsid w:val="00B37801"/>
    <w:rsid w:val="00B4031C"/>
    <w:rsid w:val="00B40DF5"/>
    <w:rsid w:val="00B40ED9"/>
    <w:rsid w:val="00B415A9"/>
    <w:rsid w:val="00B419B9"/>
    <w:rsid w:val="00B422F6"/>
    <w:rsid w:val="00B44E88"/>
    <w:rsid w:val="00B452DB"/>
    <w:rsid w:val="00B456B9"/>
    <w:rsid w:val="00B46A18"/>
    <w:rsid w:val="00B46EC5"/>
    <w:rsid w:val="00B46EEF"/>
    <w:rsid w:val="00B4774E"/>
    <w:rsid w:val="00B50E06"/>
    <w:rsid w:val="00B51282"/>
    <w:rsid w:val="00B515E4"/>
    <w:rsid w:val="00B51BE0"/>
    <w:rsid w:val="00B52FED"/>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287B"/>
    <w:rsid w:val="00B62C34"/>
    <w:rsid w:val="00B63614"/>
    <w:rsid w:val="00B63F60"/>
    <w:rsid w:val="00B65907"/>
    <w:rsid w:val="00B65A2C"/>
    <w:rsid w:val="00B71395"/>
    <w:rsid w:val="00B71EAD"/>
    <w:rsid w:val="00B74561"/>
    <w:rsid w:val="00B746C5"/>
    <w:rsid w:val="00B74769"/>
    <w:rsid w:val="00B751EC"/>
    <w:rsid w:val="00B75E9B"/>
    <w:rsid w:val="00B7658B"/>
    <w:rsid w:val="00B76873"/>
    <w:rsid w:val="00B76AA6"/>
    <w:rsid w:val="00B76B14"/>
    <w:rsid w:val="00B8187F"/>
    <w:rsid w:val="00B81AB5"/>
    <w:rsid w:val="00B81CFD"/>
    <w:rsid w:val="00B827B8"/>
    <w:rsid w:val="00B83663"/>
    <w:rsid w:val="00B83F65"/>
    <w:rsid w:val="00B853ED"/>
    <w:rsid w:val="00B85667"/>
    <w:rsid w:val="00B86C25"/>
    <w:rsid w:val="00B87010"/>
    <w:rsid w:val="00B9006E"/>
    <w:rsid w:val="00B93D6A"/>
    <w:rsid w:val="00B94002"/>
    <w:rsid w:val="00B9486D"/>
    <w:rsid w:val="00B95058"/>
    <w:rsid w:val="00B9537E"/>
    <w:rsid w:val="00B957C7"/>
    <w:rsid w:val="00B9741F"/>
    <w:rsid w:val="00BA0AAB"/>
    <w:rsid w:val="00BA15B3"/>
    <w:rsid w:val="00BA1B3F"/>
    <w:rsid w:val="00BA1FBF"/>
    <w:rsid w:val="00BA22BE"/>
    <w:rsid w:val="00BA26B4"/>
    <w:rsid w:val="00BA27EC"/>
    <w:rsid w:val="00BA3A61"/>
    <w:rsid w:val="00BA3C58"/>
    <w:rsid w:val="00BA61FB"/>
    <w:rsid w:val="00BA655D"/>
    <w:rsid w:val="00BA7815"/>
    <w:rsid w:val="00BB044D"/>
    <w:rsid w:val="00BB0BE2"/>
    <w:rsid w:val="00BB0EEE"/>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3D"/>
    <w:rsid w:val="00BC6859"/>
    <w:rsid w:val="00BC6861"/>
    <w:rsid w:val="00BC752D"/>
    <w:rsid w:val="00BC7814"/>
    <w:rsid w:val="00BC78C6"/>
    <w:rsid w:val="00BC79BA"/>
    <w:rsid w:val="00BD07CC"/>
    <w:rsid w:val="00BD097F"/>
    <w:rsid w:val="00BD0B06"/>
    <w:rsid w:val="00BD1EA0"/>
    <w:rsid w:val="00BD217F"/>
    <w:rsid w:val="00BD2305"/>
    <w:rsid w:val="00BD2EE4"/>
    <w:rsid w:val="00BD3AFB"/>
    <w:rsid w:val="00BD4969"/>
    <w:rsid w:val="00BD4AF7"/>
    <w:rsid w:val="00BD54E1"/>
    <w:rsid w:val="00BD6431"/>
    <w:rsid w:val="00BD66E6"/>
    <w:rsid w:val="00BD7576"/>
    <w:rsid w:val="00BD7E94"/>
    <w:rsid w:val="00BE1274"/>
    <w:rsid w:val="00BE2C3E"/>
    <w:rsid w:val="00BE2CD1"/>
    <w:rsid w:val="00BE3B6B"/>
    <w:rsid w:val="00BE4072"/>
    <w:rsid w:val="00BE5DA2"/>
    <w:rsid w:val="00BE657F"/>
    <w:rsid w:val="00BE75D4"/>
    <w:rsid w:val="00BE77CF"/>
    <w:rsid w:val="00BF069B"/>
    <w:rsid w:val="00BF14BA"/>
    <w:rsid w:val="00BF155E"/>
    <w:rsid w:val="00BF2171"/>
    <w:rsid w:val="00BF28B6"/>
    <w:rsid w:val="00BF2BF2"/>
    <w:rsid w:val="00BF325A"/>
    <w:rsid w:val="00BF35CA"/>
    <w:rsid w:val="00BF3950"/>
    <w:rsid w:val="00BF488C"/>
    <w:rsid w:val="00BF48CC"/>
    <w:rsid w:val="00BF530C"/>
    <w:rsid w:val="00BF559D"/>
    <w:rsid w:val="00BF636F"/>
    <w:rsid w:val="00BF7394"/>
    <w:rsid w:val="00C0028B"/>
    <w:rsid w:val="00C01109"/>
    <w:rsid w:val="00C02272"/>
    <w:rsid w:val="00C02B52"/>
    <w:rsid w:val="00C02EDB"/>
    <w:rsid w:val="00C02EE1"/>
    <w:rsid w:val="00C032C1"/>
    <w:rsid w:val="00C03C98"/>
    <w:rsid w:val="00C04E0C"/>
    <w:rsid w:val="00C057A2"/>
    <w:rsid w:val="00C05872"/>
    <w:rsid w:val="00C06C96"/>
    <w:rsid w:val="00C07D81"/>
    <w:rsid w:val="00C10EB9"/>
    <w:rsid w:val="00C10EF7"/>
    <w:rsid w:val="00C111C7"/>
    <w:rsid w:val="00C1255A"/>
    <w:rsid w:val="00C14031"/>
    <w:rsid w:val="00C146DB"/>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A26"/>
    <w:rsid w:val="00C24E82"/>
    <w:rsid w:val="00C26474"/>
    <w:rsid w:val="00C2711A"/>
    <w:rsid w:val="00C3034C"/>
    <w:rsid w:val="00C304BB"/>
    <w:rsid w:val="00C30953"/>
    <w:rsid w:val="00C30C4D"/>
    <w:rsid w:val="00C30D4C"/>
    <w:rsid w:val="00C32700"/>
    <w:rsid w:val="00C32DDE"/>
    <w:rsid w:val="00C33202"/>
    <w:rsid w:val="00C3421C"/>
    <w:rsid w:val="00C3447D"/>
    <w:rsid w:val="00C34779"/>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5FC2"/>
    <w:rsid w:val="00C46982"/>
    <w:rsid w:val="00C46D1F"/>
    <w:rsid w:val="00C472CD"/>
    <w:rsid w:val="00C50EFD"/>
    <w:rsid w:val="00C51068"/>
    <w:rsid w:val="00C51A7E"/>
    <w:rsid w:val="00C52750"/>
    <w:rsid w:val="00C52A41"/>
    <w:rsid w:val="00C533AE"/>
    <w:rsid w:val="00C54217"/>
    <w:rsid w:val="00C54C31"/>
    <w:rsid w:val="00C5528A"/>
    <w:rsid w:val="00C55861"/>
    <w:rsid w:val="00C57C0C"/>
    <w:rsid w:val="00C602DC"/>
    <w:rsid w:val="00C605D7"/>
    <w:rsid w:val="00C6147A"/>
    <w:rsid w:val="00C61882"/>
    <w:rsid w:val="00C61D2B"/>
    <w:rsid w:val="00C62725"/>
    <w:rsid w:val="00C62E62"/>
    <w:rsid w:val="00C632D3"/>
    <w:rsid w:val="00C63FA6"/>
    <w:rsid w:val="00C64494"/>
    <w:rsid w:val="00C64CEC"/>
    <w:rsid w:val="00C65469"/>
    <w:rsid w:val="00C65B40"/>
    <w:rsid w:val="00C664AB"/>
    <w:rsid w:val="00C66531"/>
    <w:rsid w:val="00C66C31"/>
    <w:rsid w:val="00C676AD"/>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D3A"/>
    <w:rsid w:val="00C81EB3"/>
    <w:rsid w:val="00C82AEB"/>
    <w:rsid w:val="00C82FC4"/>
    <w:rsid w:val="00C842D6"/>
    <w:rsid w:val="00C84A47"/>
    <w:rsid w:val="00C8565B"/>
    <w:rsid w:val="00C85CC5"/>
    <w:rsid w:val="00C8644F"/>
    <w:rsid w:val="00C86B39"/>
    <w:rsid w:val="00C86F6D"/>
    <w:rsid w:val="00C87819"/>
    <w:rsid w:val="00C91361"/>
    <w:rsid w:val="00C91742"/>
    <w:rsid w:val="00C91BCB"/>
    <w:rsid w:val="00C923C2"/>
    <w:rsid w:val="00C9309D"/>
    <w:rsid w:val="00C935CF"/>
    <w:rsid w:val="00C9366B"/>
    <w:rsid w:val="00C95077"/>
    <w:rsid w:val="00C96BED"/>
    <w:rsid w:val="00C974D9"/>
    <w:rsid w:val="00CA042C"/>
    <w:rsid w:val="00CA065D"/>
    <w:rsid w:val="00CA07DC"/>
    <w:rsid w:val="00CA08D2"/>
    <w:rsid w:val="00CA0ED5"/>
    <w:rsid w:val="00CA1114"/>
    <w:rsid w:val="00CA14C6"/>
    <w:rsid w:val="00CA2D24"/>
    <w:rsid w:val="00CA33BF"/>
    <w:rsid w:val="00CA447A"/>
    <w:rsid w:val="00CA4888"/>
    <w:rsid w:val="00CA4C8F"/>
    <w:rsid w:val="00CA5AE8"/>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826"/>
    <w:rsid w:val="00CC6F42"/>
    <w:rsid w:val="00CC76AC"/>
    <w:rsid w:val="00CD05F6"/>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44A5"/>
    <w:rsid w:val="00CE48FC"/>
    <w:rsid w:val="00CE652F"/>
    <w:rsid w:val="00CE7854"/>
    <w:rsid w:val="00CF013E"/>
    <w:rsid w:val="00CF0825"/>
    <w:rsid w:val="00CF0AB7"/>
    <w:rsid w:val="00CF2168"/>
    <w:rsid w:val="00CF32F2"/>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268F"/>
    <w:rsid w:val="00D03124"/>
    <w:rsid w:val="00D0426F"/>
    <w:rsid w:val="00D04376"/>
    <w:rsid w:val="00D05384"/>
    <w:rsid w:val="00D05513"/>
    <w:rsid w:val="00D06CC9"/>
    <w:rsid w:val="00D075CF"/>
    <w:rsid w:val="00D07B24"/>
    <w:rsid w:val="00D1005B"/>
    <w:rsid w:val="00D100F5"/>
    <w:rsid w:val="00D13231"/>
    <w:rsid w:val="00D1362E"/>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91"/>
    <w:rsid w:val="00D20DF7"/>
    <w:rsid w:val="00D212AD"/>
    <w:rsid w:val="00D212CD"/>
    <w:rsid w:val="00D21313"/>
    <w:rsid w:val="00D21B34"/>
    <w:rsid w:val="00D23718"/>
    <w:rsid w:val="00D23FC7"/>
    <w:rsid w:val="00D242AB"/>
    <w:rsid w:val="00D246DC"/>
    <w:rsid w:val="00D25D5F"/>
    <w:rsid w:val="00D260A5"/>
    <w:rsid w:val="00D26C88"/>
    <w:rsid w:val="00D278C6"/>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6354"/>
    <w:rsid w:val="00D5086C"/>
    <w:rsid w:val="00D510EF"/>
    <w:rsid w:val="00D51AFC"/>
    <w:rsid w:val="00D5220D"/>
    <w:rsid w:val="00D5284E"/>
    <w:rsid w:val="00D53292"/>
    <w:rsid w:val="00D53BC8"/>
    <w:rsid w:val="00D540E7"/>
    <w:rsid w:val="00D547E2"/>
    <w:rsid w:val="00D54DC1"/>
    <w:rsid w:val="00D569E1"/>
    <w:rsid w:val="00D56A04"/>
    <w:rsid w:val="00D56D85"/>
    <w:rsid w:val="00D60DD6"/>
    <w:rsid w:val="00D620A8"/>
    <w:rsid w:val="00D62D1F"/>
    <w:rsid w:val="00D6316B"/>
    <w:rsid w:val="00D63A2C"/>
    <w:rsid w:val="00D644B2"/>
    <w:rsid w:val="00D64752"/>
    <w:rsid w:val="00D652DA"/>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5023"/>
    <w:rsid w:val="00D85A0C"/>
    <w:rsid w:val="00D863DC"/>
    <w:rsid w:val="00D86B97"/>
    <w:rsid w:val="00D86C33"/>
    <w:rsid w:val="00D877E8"/>
    <w:rsid w:val="00D90A2D"/>
    <w:rsid w:val="00D91006"/>
    <w:rsid w:val="00D9137D"/>
    <w:rsid w:val="00D914B8"/>
    <w:rsid w:val="00D91A8F"/>
    <w:rsid w:val="00D92A73"/>
    <w:rsid w:val="00D92BDC"/>
    <w:rsid w:val="00D92E01"/>
    <w:rsid w:val="00D930C3"/>
    <w:rsid w:val="00D934BE"/>
    <w:rsid w:val="00D93994"/>
    <w:rsid w:val="00D939EE"/>
    <w:rsid w:val="00D93D6C"/>
    <w:rsid w:val="00D94282"/>
    <w:rsid w:val="00D943C5"/>
    <w:rsid w:val="00D9516B"/>
    <w:rsid w:val="00D96962"/>
    <w:rsid w:val="00DA05DD"/>
    <w:rsid w:val="00DA1953"/>
    <w:rsid w:val="00DA3465"/>
    <w:rsid w:val="00DA3BC4"/>
    <w:rsid w:val="00DA41EA"/>
    <w:rsid w:val="00DA577F"/>
    <w:rsid w:val="00DA5F5E"/>
    <w:rsid w:val="00DA6B61"/>
    <w:rsid w:val="00DA6E9F"/>
    <w:rsid w:val="00DB0191"/>
    <w:rsid w:val="00DB067F"/>
    <w:rsid w:val="00DB0877"/>
    <w:rsid w:val="00DB109D"/>
    <w:rsid w:val="00DB111E"/>
    <w:rsid w:val="00DB1654"/>
    <w:rsid w:val="00DB1C65"/>
    <w:rsid w:val="00DB2810"/>
    <w:rsid w:val="00DB2A02"/>
    <w:rsid w:val="00DB4385"/>
    <w:rsid w:val="00DB45D6"/>
    <w:rsid w:val="00DB5BE5"/>
    <w:rsid w:val="00DB7880"/>
    <w:rsid w:val="00DB7A75"/>
    <w:rsid w:val="00DB7B89"/>
    <w:rsid w:val="00DC000A"/>
    <w:rsid w:val="00DC09D8"/>
    <w:rsid w:val="00DC1946"/>
    <w:rsid w:val="00DC2A8F"/>
    <w:rsid w:val="00DC3BBD"/>
    <w:rsid w:val="00DC3D62"/>
    <w:rsid w:val="00DC4C51"/>
    <w:rsid w:val="00DC4CF6"/>
    <w:rsid w:val="00DC50B1"/>
    <w:rsid w:val="00DC62D1"/>
    <w:rsid w:val="00DC6F18"/>
    <w:rsid w:val="00DD0772"/>
    <w:rsid w:val="00DD19A2"/>
    <w:rsid w:val="00DD224A"/>
    <w:rsid w:val="00DD3506"/>
    <w:rsid w:val="00DD3F05"/>
    <w:rsid w:val="00DD460E"/>
    <w:rsid w:val="00DD494D"/>
    <w:rsid w:val="00DD4EC9"/>
    <w:rsid w:val="00DD5212"/>
    <w:rsid w:val="00DD5E08"/>
    <w:rsid w:val="00DD6281"/>
    <w:rsid w:val="00DD629E"/>
    <w:rsid w:val="00DD6423"/>
    <w:rsid w:val="00DD6607"/>
    <w:rsid w:val="00DD7050"/>
    <w:rsid w:val="00DD7648"/>
    <w:rsid w:val="00DD7688"/>
    <w:rsid w:val="00DD7D48"/>
    <w:rsid w:val="00DE1735"/>
    <w:rsid w:val="00DE2262"/>
    <w:rsid w:val="00DE256F"/>
    <w:rsid w:val="00DE285D"/>
    <w:rsid w:val="00DE47B1"/>
    <w:rsid w:val="00DE4D8E"/>
    <w:rsid w:val="00DE61C2"/>
    <w:rsid w:val="00DE62D9"/>
    <w:rsid w:val="00DE771F"/>
    <w:rsid w:val="00DF0E8B"/>
    <w:rsid w:val="00DF11EA"/>
    <w:rsid w:val="00DF1265"/>
    <w:rsid w:val="00DF15BA"/>
    <w:rsid w:val="00DF15DD"/>
    <w:rsid w:val="00DF399C"/>
    <w:rsid w:val="00DF682E"/>
    <w:rsid w:val="00DF743F"/>
    <w:rsid w:val="00DF7800"/>
    <w:rsid w:val="00E00826"/>
    <w:rsid w:val="00E008D7"/>
    <w:rsid w:val="00E0206B"/>
    <w:rsid w:val="00E0290E"/>
    <w:rsid w:val="00E036C9"/>
    <w:rsid w:val="00E04295"/>
    <w:rsid w:val="00E0475F"/>
    <w:rsid w:val="00E051FD"/>
    <w:rsid w:val="00E06542"/>
    <w:rsid w:val="00E06563"/>
    <w:rsid w:val="00E07A3A"/>
    <w:rsid w:val="00E07BF4"/>
    <w:rsid w:val="00E07EE6"/>
    <w:rsid w:val="00E109E4"/>
    <w:rsid w:val="00E11240"/>
    <w:rsid w:val="00E130F8"/>
    <w:rsid w:val="00E13E05"/>
    <w:rsid w:val="00E13FC4"/>
    <w:rsid w:val="00E14814"/>
    <w:rsid w:val="00E14A4D"/>
    <w:rsid w:val="00E15BE2"/>
    <w:rsid w:val="00E1796B"/>
    <w:rsid w:val="00E17D52"/>
    <w:rsid w:val="00E205A9"/>
    <w:rsid w:val="00E2127E"/>
    <w:rsid w:val="00E22460"/>
    <w:rsid w:val="00E2393D"/>
    <w:rsid w:val="00E25203"/>
    <w:rsid w:val="00E2567C"/>
    <w:rsid w:val="00E26E73"/>
    <w:rsid w:val="00E2785C"/>
    <w:rsid w:val="00E279F2"/>
    <w:rsid w:val="00E3048E"/>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23"/>
    <w:rsid w:val="00E565AF"/>
    <w:rsid w:val="00E566EF"/>
    <w:rsid w:val="00E5677F"/>
    <w:rsid w:val="00E56CB7"/>
    <w:rsid w:val="00E56EEB"/>
    <w:rsid w:val="00E5747A"/>
    <w:rsid w:val="00E5748D"/>
    <w:rsid w:val="00E578AA"/>
    <w:rsid w:val="00E6043B"/>
    <w:rsid w:val="00E60B38"/>
    <w:rsid w:val="00E61136"/>
    <w:rsid w:val="00E61F6A"/>
    <w:rsid w:val="00E62205"/>
    <w:rsid w:val="00E62492"/>
    <w:rsid w:val="00E62705"/>
    <w:rsid w:val="00E62B6F"/>
    <w:rsid w:val="00E63256"/>
    <w:rsid w:val="00E6511F"/>
    <w:rsid w:val="00E659F5"/>
    <w:rsid w:val="00E66901"/>
    <w:rsid w:val="00E67459"/>
    <w:rsid w:val="00E67A9D"/>
    <w:rsid w:val="00E67D43"/>
    <w:rsid w:val="00E70302"/>
    <w:rsid w:val="00E70911"/>
    <w:rsid w:val="00E714F2"/>
    <w:rsid w:val="00E71B14"/>
    <w:rsid w:val="00E71EF9"/>
    <w:rsid w:val="00E725FC"/>
    <w:rsid w:val="00E73279"/>
    <w:rsid w:val="00E73482"/>
    <w:rsid w:val="00E73F41"/>
    <w:rsid w:val="00E74298"/>
    <w:rsid w:val="00E7456E"/>
    <w:rsid w:val="00E74DF4"/>
    <w:rsid w:val="00E75B12"/>
    <w:rsid w:val="00E75D5A"/>
    <w:rsid w:val="00E760FB"/>
    <w:rsid w:val="00E7712C"/>
    <w:rsid w:val="00E80C6D"/>
    <w:rsid w:val="00E80CEC"/>
    <w:rsid w:val="00E8118C"/>
    <w:rsid w:val="00E812CA"/>
    <w:rsid w:val="00E834E0"/>
    <w:rsid w:val="00E8363E"/>
    <w:rsid w:val="00E83D68"/>
    <w:rsid w:val="00E84812"/>
    <w:rsid w:val="00E84DBC"/>
    <w:rsid w:val="00E8681A"/>
    <w:rsid w:val="00E86CFF"/>
    <w:rsid w:val="00E86D2D"/>
    <w:rsid w:val="00E86D44"/>
    <w:rsid w:val="00E8701B"/>
    <w:rsid w:val="00E87075"/>
    <w:rsid w:val="00E87E08"/>
    <w:rsid w:val="00E87E1E"/>
    <w:rsid w:val="00E9026F"/>
    <w:rsid w:val="00E92D96"/>
    <w:rsid w:val="00E93CBA"/>
    <w:rsid w:val="00E93D79"/>
    <w:rsid w:val="00E942E3"/>
    <w:rsid w:val="00E94338"/>
    <w:rsid w:val="00E94AFA"/>
    <w:rsid w:val="00E94EE5"/>
    <w:rsid w:val="00E953C9"/>
    <w:rsid w:val="00EA1292"/>
    <w:rsid w:val="00EA1B8A"/>
    <w:rsid w:val="00EA2044"/>
    <w:rsid w:val="00EA317E"/>
    <w:rsid w:val="00EA3A8E"/>
    <w:rsid w:val="00EA5142"/>
    <w:rsid w:val="00EA5708"/>
    <w:rsid w:val="00EA628E"/>
    <w:rsid w:val="00EA6A34"/>
    <w:rsid w:val="00EA7826"/>
    <w:rsid w:val="00EA7997"/>
    <w:rsid w:val="00EA7B68"/>
    <w:rsid w:val="00EB03EC"/>
    <w:rsid w:val="00EB1330"/>
    <w:rsid w:val="00EB15B1"/>
    <w:rsid w:val="00EB191B"/>
    <w:rsid w:val="00EB2545"/>
    <w:rsid w:val="00EB27CA"/>
    <w:rsid w:val="00EB38A7"/>
    <w:rsid w:val="00EB45D7"/>
    <w:rsid w:val="00EB535B"/>
    <w:rsid w:val="00EB640F"/>
    <w:rsid w:val="00EB64CB"/>
    <w:rsid w:val="00EB68A6"/>
    <w:rsid w:val="00EB740C"/>
    <w:rsid w:val="00EB7729"/>
    <w:rsid w:val="00EB7818"/>
    <w:rsid w:val="00EB7B1A"/>
    <w:rsid w:val="00EB7BCA"/>
    <w:rsid w:val="00EC0B8E"/>
    <w:rsid w:val="00EC12E0"/>
    <w:rsid w:val="00EC15D4"/>
    <w:rsid w:val="00EC3565"/>
    <w:rsid w:val="00EC3D9D"/>
    <w:rsid w:val="00EC4B1A"/>
    <w:rsid w:val="00EC5994"/>
    <w:rsid w:val="00EC5C0B"/>
    <w:rsid w:val="00EC722B"/>
    <w:rsid w:val="00EC7D02"/>
    <w:rsid w:val="00EC7D0C"/>
    <w:rsid w:val="00ED0298"/>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C1E"/>
    <w:rsid w:val="00EE6E9D"/>
    <w:rsid w:val="00EE7016"/>
    <w:rsid w:val="00EE7A71"/>
    <w:rsid w:val="00EE7FBA"/>
    <w:rsid w:val="00EF0741"/>
    <w:rsid w:val="00EF0BCE"/>
    <w:rsid w:val="00EF1218"/>
    <w:rsid w:val="00EF1A3E"/>
    <w:rsid w:val="00EF3533"/>
    <w:rsid w:val="00EF5110"/>
    <w:rsid w:val="00EF6E0E"/>
    <w:rsid w:val="00EF7C6F"/>
    <w:rsid w:val="00EF7CD8"/>
    <w:rsid w:val="00F005AB"/>
    <w:rsid w:val="00F00962"/>
    <w:rsid w:val="00F00A4D"/>
    <w:rsid w:val="00F02DF2"/>
    <w:rsid w:val="00F038A4"/>
    <w:rsid w:val="00F04EB9"/>
    <w:rsid w:val="00F059E6"/>
    <w:rsid w:val="00F05CB2"/>
    <w:rsid w:val="00F07362"/>
    <w:rsid w:val="00F07674"/>
    <w:rsid w:val="00F07678"/>
    <w:rsid w:val="00F106FA"/>
    <w:rsid w:val="00F10EC1"/>
    <w:rsid w:val="00F11578"/>
    <w:rsid w:val="00F12C7E"/>
    <w:rsid w:val="00F12DAB"/>
    <w:rsid w:val="00F135EF"/>
    <w:rsid w:val="00F138E3"/>
    <w:rsid w:val="00F147EC"/>
    <w:rsid w:val="00F1522E"/>
    <w:rsid w:val="00F15248"/>
    <w:rsid w:val="00F152F1"/>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8F6"/>
    <w:rsid w:val="00F22A59"/>
    <w:rsid w:val="00F22EEE"/>
    <w:rsid w:val="00F234EE"/>
    <w:rsid w:val="00F24046"/>
    <w:rsid w:val="00F24A15"/>
    <w:rsid w:val="00F25585"/>
    <w:rsid w:val="00F26340"/>
    <w:rsid w:val="00F2668E"/>
    <w:rsid w:val="00F303A0"/>
    <w:rsid w:val="00F3114F"/>
    <w:rsid w:val="00F318AB"/>
    <w:rsid w:val="00F31B18"/>
    <w:rsid w:val="00F31CB4"/>
    <w:rsid w:val="00F34041"/>
    <w:rsid w:val="00F340B1"/>
    <w:rsid w:val="00F35598"/>
    <w:rsid w:val="00F35C7B"/>
    <w:rsid w:val="00F35E04"/>
    <w:rsid w:val="00F36313"/>
    <w:rsid w:val="00F3678B"/>
    <w:rsid w:val="00F3679A"/>
    <w:rsid w:val="00F36D54"/>
    <w:rsid w:val="00F37BB4"/>
    <w:rsid w:val="00F40948"/>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52193"/>
    <w:rsid w:val="00F52389"/>
    <w:rsid w:val="00F52D97"/>
    <w:rsid w:val="00F52FA9"/>
    <w:rsid w:val="00F5388E"/>
    <w:rsid w:val="00F5498C"/>
    <w:rsid w:val="00F549D3"/>
    <w:rsid w:val="00F54F1B"/>
    <w:rsid w:val="00F551ED"/>
    <w:rsid w:val="00F552CC"/>
    <w:rsid w:val="00F55E2C"/>
    <w:rsid w:val="00F5627C"/>
    <w:rsid w:val="00F57BCF"/>
    <w:rsid w:val="00F57DC4"/>
    <w:rsid w:val="00F6257E"/>
    <w:rsid w:val="00F628B9"/>
    <w:rsid w:val="00F62A0E"/>
    <w:rsid w:val="00F63DFF"/>
    <w:rsid w:val="00F647F9"/>
    <w:rsid w:val="00F64875"/>
    <w:rsid w:val="00F64B46"/>
    <w:rsid w:val="00F64C03"/>
    <w:rsid w:val="00F6585D"/>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E5D"/>
    <w:rsid w:val="00F863EE"/>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9FB"/>
    <w:rsid w:val="00FB13DF"/>
    <w:rsid w:val="00FB1A15"/>
    <w:rsid w:val="00FB295D"/>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42F5"/>
    <w:rsid w:val="00FC4738"/>
    <w:rsid w:val="00FC51EC"/>
    <w:rsid w:val="00FC71D4"/>
    <w:rsid w:val="00FD0715"/>
    <w:rsid w:val="00FD0D54"/>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E7546"/>
    <w:rsid w:val="00FF0489"/>
    <w:rsid w:val="00FF08BE"/>
    <w:rsid w:val="00FF1161"/>
    <w:rsid w:val="00FF1C24"/>
    <w:rsid w:val="00FF1D57"/>
    <w:rsid w:val="00FF26E8"/>
    <w:rsid w:val="00FF3370"/>
    <w:rsid w:val="00FF3667"/>
    <w:rsid w:val="00FF48CA"/>
    <w:rsid w:val="00FF4F19"/>
    <w:rsid w:val="00FF504F"/>
    <w:rsid w:val="00FF518D"/>
    <w:rsid w:val="00FF51A3"/>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nning.dacorum.gov.uk/publicaccess/simpleSearchResults.do?action=first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corum.gov.uk/home/planning-development/planning-strategic-planning/new-single-local-plan/two-waters-opportunity-ar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2.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4.xml><?xml version="1.0" encoding="utf-8"?>
<ds:datastoreItem xmlns:ds="http://schemas.openxmlformats.org/officeDocument/2006/customXml" ds:itemID="{80A00D44-3AFA-4AE1-A0BC-3BD70166DB79}"/>
</file>

<file path=docProps/app.xml><?xml version="1.0" encoding="utf-8"?>
<Properties xmlns="http://schemas.openxmlformats.org/officeDocument/2006/extended-properties" xmlns:vt="http://schemas.openxmlformats.org/officeDocument/2006/docPropsVTypes">
  <Template>Normal</Template>
  <TotalTime>2579</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63</cp:revision>
  <cp:lastPrinted>2022-06-14T17:04:00Z</cp:lastPrinted>
  <dcterms:created xsi:type="dcterms:W3CDTF">2022-06-14T16:14:00Z</dcterms:created>
  <dcterms:modified xsi:type="dcterms:W3CDTF">2022-06-16T11:10:00Z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