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FFCD" w14:textId="77777777" w:rsidR="00A26182" w:rsidRDefault="00A26182" w:rsidP="000220A6">
      <w:pPr>
        <w:pStyle w:val="Heading1"/>
        <w:jc w:val="center"/>
        <w:rPr>
          <w:rFonts w:asciiTheme="minorHAnsi" w:hAnsiTheme="minorHAnsi" w:cstheme="minorHAnsi"/>
        </w:rPr>
      </w:pPr>
    </w:p>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3CCC5085" w:rsidR="008B6F8D" w:rsidRPr="006D62E4" w:rsidRDefault="00A3564E" w:rsidP="00D939EE">
      <w:pPr>
        <w:pStyle w:val="Heading1"/>
        <w:jc w:val="center"/>
      </w:pPr>
      <w:r>
        <w:t>1</w:t>
      </w:r>
      <w:r w:rsidR="00AD5632">
        <w:t>1</w:t>
      </w:r>
      <w:r w:rsidR="00AD5632" w:rsidRPr="00AD5632">
        <w:rPr>
          <w:vertAlign w:val="superscript"/>
        </w:rPr>
        <w:t>th</w:t>
      </w:r>
      <w:r w:rsidR="00AD5632">
        <w:t xml:space="preserve"> </w:t>
      </w:r>
      <w:r w:rsidR="00A95ACB">
        <w:t>April 2022</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57060479" w:rsidR="008B6F8D" w:rsidRDefault="008B6F8D" w:rsidP="00C9366B">
      <w:pPr>
        <w:pStyle w:val="Heading3"/>
        <w:rPr>
          <w:rStyle w:val="Strong"/>
          <w:color w:val="auto"/>
        </w:rPr>
      </w:pPr>
      <w:r w:rsidRPr="00BF069B">
        <w:rPr>
          <w:rStyle w:val="Strong"/>
          <w:color w:val="auto"/>
        </w:rPr>
        <w:t>Present</w:t>
      </w:r>
    </w:p>
    <w:p w14:paraId="1CE67F62" w14:textId="69F4EE2A" w:rsidR="005D34EB" w:rsidRDefault="005D34EB" w:rsidP="005D34EB">
      <w:pPr>
        <w:spacing w:after="0"/>
        <w:rPr>
          <w:sz w:val="24"/>
          <w:szCs w:val="24"/>
        </w:rPr>
      </w:pPr>
      <w:r w:rsidRPr="00D569E1">
        <w:rPr>
          <w:sz w:val="24"/>
          <w:szCs w:val="24"/>
        </w:rPr>
        <w:t>Councillor Lisa Bayley (Chairman)</w:t>
      </w:r>
    </w:p>
    <w:p w14:paraId="7461A582" w14:textId="2308D3DE" w:rsidR="009D2D1A" w:rsidRPr="00D569E1" w:rsidRDefault="009D2D1A" w:rsidP="005D34EB">
      <w:pPr>
        <w:spacing w:after="0"/>
        <w:rPr>
          <w:sz w:val="24"/>
          <w:szCs w:val="24"/>
        </w:rPr>
      </w:pPr>
      <w:r>
        <w:rPr>
          <w:sz w:val="24"/>
          <w:szCs w:val="24"/>
        </w:rPr>
        <w:t>Councillor Jan Maddern</w:t>
      </w:r>
      <w:r w:rsidR="00DE61C2">
        <w:rPr>
          <w:sz w:val="24"/>
          <w:szCs w:val="24"/>
        </w:rPr>
        <w:t xml:space="preserve"> </w:t>
      </w:r>
    </w:p>
    <w:p w14:paraId="218ED312" w14:textId="175C6001" w:rsidR="0093656A" w:rsidRPr="00D569E1" w:rsidRDefault="0093656A" w:rsidP="005D34EB">
      <w:pPr>
        <w:spacing w:after="0"/>
        <w:rPr>
          <w:sz w:val="24"/>
          <w:szCs w:val="24"/>
        </w:rPr>
      </w:pPr>
      <w:r w:rsidRPr="00D569E1">
        <w:rPr>
          <w:sz w:val="24"/>
          <w:szCs w:val="24"/>
        </w:rPr>
        <w:t xml:space="preserve">Councillor </w:t>
      </w:r>
      <w:r w:rsidR="006D62E4" w:rsidRPr="00D569E1">
        <w:rPr>
          <w:sz w:val="24"/>
          <w:szCs w:val="24"/>
        </w:rPr>
        <w:t>Michele Berkeley</w:t>
      </w:r>
      <w:r w:rsidRPr="00D569E1">
        <w:rPr>
          <w:sz w:val="24"/>
          <w:szCs w:val="24"/>
        </w:rPr>
        <w:t xml:space="preserve"> </w:t>
      </w:r>
    </w:p>
    <w:p w14:paraId="4DDBD184" w14:textId="6CF4F9CE" w:rsidR="006D62E4" w:rsidRPr="00D569E1" w:rsidRDefault="006D62E4" w:rsidP="005D34EB">
      <w:pPr>
        <w:spacing w:after="0"/>
        <w:rPr>
          <w:sz w:val="24"/>
          <w:szCs w:val="24"/>
        </w:rPr>
      </w:pPr>
      <w:r w:rsidRPr="00D569E1">
        <w:rPr>
          <w:sz w:val="24"/>
          <w:szCs w:val="24"/>
        </w:rPr>
        <w:t>Councillor Alan Briggs</w:t>
      </w:r>
    </w:p>
    <w:p w14:paraId="1B55D54C" w14:textId="24B4BEE5" w:rsidR="006D62E4" w:rsidRDefault="006D62E4" w:rsidP="005D34EB">
      <w:pPr>
        <w:spacing w:after="0"/>
        <w:rPr>
          <w:sz w:val="24"/>
          <w:szCs w:val="24"/>
        </w:rPr>
      </w:pPr>
      <w:r w:rsidRPr="00D569E1">
        <w:rPr>
          <w:sz w:val="24"/>
          <w:szCs w:val="24"/>
        </w:rPr>
        <w:t>Councillor Nicola Cobb</w:t>
      </w:r>
    </w:p>
    <w:p w14:paraId="450C2976" w14:textId="734A9175" w:rsidR="00AD5632" w:rsidRPr="00D569E1" w:rsidRDefault="00AD5632" w:rsidP="005D34EB">
      <w:pPr>
        <w:spacing w:after="0"/>
        <w:rPr>
          <w:sz w:val="24"/>
          <w:szCs w:val="24"/>
        </w:rPr>
      </w:pPr>
      <w:r>
        <w:rPr>
          <w:sz w:val="24"/>
          <w:szCs w:val="24"/>
        </w:rPr>
        <w:t>C</w:t>
      </w:r>
      <w:r w:rsidR="00AB497B">
        <w:rPr>
          <w:sz w:val="24"/>
          <w:szCs w:val="24"/>
        </w:rPr>
        <w:t>ouncillo</w:t>
      </w:r>
      <w:r>
        <w:rPr>
          <w:sz w:val="24"/>
          <w:szCs w:val="24"/>
        </w:rPr>
        <w:t>r Steve Roberts</w:t>
      </w:r>
    </w:p>
    <w:p w14:paraId="412E77FF" w14:textId="3C4A2EE8" w:rsidR="008B6F8D" w:rsidRPr="00D569E1" w:rsidRDefault="008B6F8D" w:rsidP="002C5961">
      <w:pPr>
        <w:spacing w:after="0"/>
        <w:rPr>
          <w:rFonts w:asciiTheme="majorHAnsi" w:hAnsiTheme="majorHAnsi"/>
          <w:b/>
          <w:bCs/>
          <w:sz w:val="24"/>
          <w:szCs w:val="24"/>
        </w:rPr>
      </w:pPr>
      <w:r w:rsidRPr="00D569E1">
        <w:rPr>
          <w:rFonts w:asciiTheme="majorHAnsi" w:hAnsiTheme="majorHAnsi"/>
          <w:b/>
          <w:bCs/>
          <w:sz w:val="24"/>
          <w:szCs w:val="24"/>
        </w:rPr>
        <w:t>In Attendance</w:t>
      </w:r>
    </w:p>
    <w:p w14:paraId="7A2E8DE8" w14:textId="57C1250B" w:rsidR="008B6F8D" w:rsidRPr="00D569E1" w:rsidRDefault="008B6F8D" w:rsidP="002C5961">
      <w:pPr>
        <w:spacing w:after="0"/>
        <w:rPr>
          <w:sz w:val="24"/>
          <w:szCs w:val="24"/>
        </w:rPr>
      </w:pPr>
      <w:r w:rsidRPr="00D569E1">
        <w:rPr>
          <w:sz w:val="24"/>
          <w:szCs w:val="24"/>
        </w:rPr>
        <w:t>Nikki Bugden (</w:t>
      </w:r>
      <w:r w:rsidR="00846AA9" w:rsidRPr="00D569E1">
        <w:rPr>
          <w:sz w:val="24"/>
          <w:szCs w:val="24"/>
        </w:rPr>
        <w:t>Clerk</w:t>
      </w:r>
      <w:r w:rsidRPr="00D569E1">
        <w:rPr>
          <w:sz w:val="24"/>
          <w:szCs w:val="24"/>
        </w:rPr>
        <w:t>)</w:t>
      </w:r>
    </w:p>
    <w:p w14:paraId="27B7042B" w14:textId="71A6DE6A" w:rsidR="00A3564E" w:rsidRDefault="00AD5632" w:rsidP="002C5961">
      <w:pPr>
        <w:spacing w:after="0"/>
        <w:rPr>
          <w:sz w:val="24"/>
          <w:szCs w:val="24"/>
        </w:rPr>
      </w:pPr>
      <w:r>
        <w:rPr>
          <w:sz w:val="24"/>
          <w:szCs w:val="24"/>
        </w:rPr>
        <w:t>3</w:t>
      </w:r>
      <w:r w:rsidR="00A3564E" w:rsidRPr="00DE61C2">
        <w:rPr>
          <w:sz w:val="24"/>
          <w:szCs w:val="24"/>
        </w:rPr>
        <w:t xml:space="preserve"> member</w:t>
      </w:r>
      <w:r w:rsidR="00D569E1" w:rsidRPr="00DE61C2">
        <w:rPr>
          <w:sz w:val="24"/>
          <w:szCs w:val="24"/>
        </w:rPr>
        <w:t>s</w:t>
      </w:r>
      <w:r w:rsidR="00A3564E" w:rsidRPr="00DE61C2">
        <w:rPr>
          <w:sz w:val="24"/>
          <w:szCs w:val="24"/>
        </w:rPr>
        <w:t xml:space="preserve"> of the public</w:t>
      </w:r>
    </w:p>
    <w:p w14:paraId="4EC1936B" w14:textId="77777777" w:rsidR="00DE61C2" w:rsidRDefault="00DE61C2" w:rsidP="002C5961">
      <w:pPr>
        <w:spacing w:after="0"/>
        <w:rPr>
          <w:sz w:val="24"/>
          <w:szCs w:val="24"/>
        </w:rPr>
      </w:pPr>
    </w:p>
    <w:p w14:paraId="714E3654" w14:textId="77777777" w:rsidR="00E4104E" w:rsidRPr="00DC6EB0" w:rsidRDefault="00E4104E" w:rsidP="00E4104E">
      <w:pPr>
        <w:pStyle w:val="Heading6"/>
        <w:rPr>
          <w:b/>
          <w:color w:val="auto"/>
          <w:sz w:val="28"/>
          <w:szCs w:val="28"/>
          <w:u w:val="single"/>
        </w:rPr>
      </w:pPr>
      <w:r w:rsidRPr="00DC6EB0">
        <w:rPr>
          <w:b/>
          <w:color w:val="auto"/>
          <w:sz w:val="28"/>
          <w:szCs w:val="28"/>
          <w:u w:val="single"/>
        </w:rPr>
        <w:t>AGENDA</w:t>
      </w:r>
    </w:p>
    <w:p w14:paraId="608716F8" w14:textId="03FDCF74" w:rsidR="00E4104E" w:rsidRPr="00DC6EB0" w:rsidRDefault="00E4104E" w:rsidP="00E4104E">
      <w:pPr>
        <w:pStyle w:val="Heading3"/>
        <w:rPr>
          <w:b/>
          <w:bCs/>
          <w:color w:val="auto"/>
        </w:rPr>
      </w:pPr>
      <w:r w:rsidRPr="00DC6EB0">
        <w:rPr>
          <w:b/>
          <w:bCs/>
          <w:color w:val="auto"/>
        </w:rPr>
        <w:t>22/0</w:t>
      </w:r>
      <w:r w:rsidR="00AD5632">
        <w:rPr>
          <w:b/>
          <w:bCs/>
          <w:color w:val="auto"/>
        </w:rPr>
        <w:t>56</w:t>
      </w:r>
      <w:r w:rsidRPr="00DC6EB0">
        <w:rPr>
          <w:b/>
          <w:bCs/>
          <w:color w:val="auto"/>
        </w:rPr>
        <w:t>/FPC     Apologies</w:t>
      </w:r>
    </w:p>
    <w:p w14:paraId="39891C02" w14:textId="40D91D67" w:rsidR="00E4104E" w:rsidRPr="00DC6EB0" w:rsidRDefault="009D2D1A" w:rsidP="00E4104E">
      <w:pPr>
        <w:spacing w:after="0"/>
        <w:rPr>
          <w:sz w:val="24"/>
          <w:szCs w:val="24"/>
        </w:rPr>
      </w:pPr>
      <w:r>
        <w:rPr>
          <w:sz w:val="24"/>
          <w:szCs w:val="24"/>
        </w:rPr>
        <w:t xml:space="preserve">Cllr Emily Tout, Cllr </w:t>
      </w:r>
      <w:r w:rsidR="00AD5632">
        <w:rPr>
          <w:sz w:val="24"/>
          <w:szCs w:val="24"/>
        </w:rPr>
        <w:t>Mandy Lester</w:t>
      </w:r>
      <w:r>
        <w:rPr>
          <w:sz w:val="24"/>
          <w:szCs w:val="24"/>
        </w:rPr>
        <w:t>. The apologies were duly noted.</w:t>
      </w:r>
    </w:p>
    <w:p w14:paraId="5C04527D" w14:textId="694DEF09" w:rsidR="00E4104E" w:rsidRPr="00DC6EB0" w:rsidRDefault="00E4104E" w:rsidP="00E4104E">
      <w:pPr>
        <w:pStyle w:val="Heading3"/>
        <w:rPr>
          <w:b/>
          <w:bCs/>
          <w:color w:val="auto"/>
        </w:rPr>
      </w:pPr>
      <w:r w:rsidRPr="00DC6EB0">
        <w:rPr>
          <w:b/>
          <w:bCs/>
          <w:color w:val="auto"/>
        </w:rPr>
        <w:t>22/0</w:t>
      </w:r>
      <w:r w:rsidR="00AD5632">
        <w:rPr>
          <w:b/>
          <w:bCs/>
          <w:color w:val="auto"/>
        </w:rPr>
        <w:t>57</w:t>
      </w:r>
      <w:r w:rsidRPr="00DC6EB0">
        <w:rPr>
          <w:b/>
          <w:bCs/>
          <w:color w:val="auto"/>
        </w:rPr>
        <w:t>/FPC     Interests</w:t>
      </w:r>
    </w:p>
    <w:p w14:paraId="2CDD767A" w14:textId="06BA8216" w:rsidR="00E4104E" w:rsidRDefault="00E4104E" w:rsidP="00E4104E">
      <w:pPr>
        <w:spacing w:after="0"/>
        <w:rPr>
          <w:sz w:val="24"/>
          <w:szCs w:val="24"/>
        </w:rPr>
      </w:pPr>
      <w:r w:rsidRPr="00DC6EB0">
        <w:rPr>
          <w:sz w:val="24"/>
          <w:szCs w:val="24"/>
        </w:rPr>
        <w:t>To receive any declarations of interest for items on the agenda or requests for dispensation.</w:t>
      </w:r>
    </w:p>
    <w:p w14:paraId="3C1D3A25" w14:textId="3CF2B2E5" w:rsidR="00DE61C2" w:rsidRDefault="00AD5632" w:rsidP="00E4104E">
      <w:pPr>
        <w:spacing w:after="0"/>
        <w:rPr>
          <w:sz w:val="24"/>
          <w:szCs w:val="24"/>
        </w:rPr>
      </w:pPr>
      <w:r>
        <w:rPr>
          <w:sz w:val="24"/>
          <w:szCs w:val="24"/>
        </w:rPr>
        <w:t>Cllr Bayley-Planning</w:t>
      </w:r>
    </w:p>
    <w:p w14:paraId="685BC540" w14:textId="5D8438E6" w:rsidR="00AD5632" w:rsidRPr="00DC6EB0" w:rsidRDefault="00AD5632" w:rsidP="00E4104E">
      <w:pPr>
        <w:spacing w:after="0"/>
        <w:rPr>
          <w:sz w:val="24"/>
          <w:szCs w:val="24"/>
        </w:rPr>
      </w:pPr>
      <w:r>
        <w:rPr>
          <w:sz w:val="24"/>
          <w:szCs w:val="24"/>
        </w:rPr>
        <w:t>Cllr Maddern-</w:t>
      </w:r>
      <w:r w:rsidR="00A95ACB">
        <w:rPr>
          <w:sz w:val="24"/>
          <w:szCs w:val="24"/>
        </w:rPr>
        <w:t xml:space="preserve">declared </w:t>
      </w:r>
      <w:r w:rsidR="00E17D52">
        <w:rPr>
          <w:sz w:val="24"/>
          <w:szCs w:val="24"/>
        </w:rPr>
        <w:t xml:space="preserve">that she would not comment on the </w:t>
      </w:r>
      <w:r w:rsidR="00C707B8">
        <w:rPr>
          <w:sz w:val="24"/>
          <w:szCs w:val="24"/>
        </w:rPr>
        <w:t>Network House p</w:t>
      </w:r>
      <w:r w:rsidR="00E17D52">
        <w:rPr>
          <w:sz w:val="24"/>
          <w:szCs w:val="24"/>
        </w:rPr>
        <w:t xml:space="preserve">lanning presentation under public participation as she is a member of the Dacorum </w:t>
      </w:r>
      <w:r w:rsidR="00D20D91">
        <w:rPr>
          <w:sz w:val="24"/>
          <w:szCs w:val="24"/>
        </w:rPr>
        <w:t>Development Management</w:t>
      </w:r>
      <w:r w:rsidR="00E17D52">
        <w:rPr>
          <w:sz w:val="24"/>
          <w:szCs w:val="24"/>
        </w:rPr>
        <w:t xml:space="preserve"> Committee.</w:t>
      </w:r>
    </w:p>
    <w:p w14:paraId="471703D5" w14:textId="35D36FB3" w:rsidR="00E4104E" w:rsidRPr="00DC6EB0" w:rsidRDefault="00E4104E" w:rsidP="00E4104E">
      <w:pPr>
        <w:pStyle w:val="Heading3"/>
        <w:rPr>
          <w:b/>
          <w:bCs/>
          <w:color w:val="auto"/>
        </w:rPr>
      </w:pPr>
      <w:r w:rsidRPr="00DC6EB0">
        <w:rPr>
          <w:b/>
          <w:bCs/>
          <w:color w:val="auto"/>
        </w:rPr>
        <w:t>22/0</w:t>
      </w:r>
      <w:r w:rsidR="00AD5632">
        <w:rPr>
          <w:b/>
          <w:bCs/>
          <w:color w:val="auto"/>
        </w:rPr>
        <w:t>58</w:t>
      </w:r>
      <w:r w:rsidRPr="00DC6EB0">
        <w:rPr>
          <w:b/>
          <w:bCs/>
          <w:color w:val="auto"/>
        </w:rPr>
        <w:t>/FPC     Minutes</w:t>
      </w:r>
    </w:p>
    <w:p w14:paraId="58FAD03A" w14:textId="5254FFE3" w:rsidR="00E4104E" w:rsidRPr="00DC6EB0" w:rsidRDefault="00E4104E" w:rsidP="00E4104E">
      <w:pPr>
        <w:spacing w:after="0"/>
        <w:rPr>
          <w:sz w:val="24"/>
          <w:szCs w:val="24"/>
        </w:rPr>
      </w:pPr>
      <w:r w:rsidRPr="00DC6EB0">
        <w:rPr>
          <w:sz w:val="24"/>
          <w:szCs w:val="24"/>
        </w:rPr>
        <w:t xml:space="preserve">To confirm the minutes of the following </w:t>
      </w:r>
      <w:r w:rsidR="008B422A">
        <w:rPr>
          <w:sz w:val="24"/>
          <w:szCs w:val="24"/>
        </w:rPr>
        <w:t>m</w:t>
      </w:r>
      <w:r w:rsidRPr="00DC6EB0">
        <w:rPr>
          <w:sz w:val="24"/>
          <w:szCs w:val="24"/>
        </w:rPr>
        <w:t>eeting(s) as a true and accurate record of proceedings.</w:t>
      </w:r>
    </w:p>
    <w:p w14:paraId="291336B6" w14:textId="712EC5CF" w:rsidR="00E4104E" w:rsidRDefault="00AD5632" w:rsidP="00E4104E">
      <w:pPr>
        <w:spacing w:after="0"/>
        <w:rPr>
          <w:b/>
          <w:bCs/>
          <w:sz w:val="24"/>
          <w:szCs w:val="24"/>
        </w:rPr>
      </w:pPr>
      <w:r>
        <w:rPr>
          <w:b/>
          <w:bCs/>
          <w:sz w:val="24"/>
          <w:szCs w:val="24"/>
        </w:rPr>
        <w:t>14</w:t>
      </w:r>
      <w:r w:rsidRPr="00AD5632">
        <w:rPr>
          <w:b/>
          <w:bCs/>
          <w:sz w:val="24"/>
          <w:szCs w:val="24"/>
          <w:vertAlign w:val="superscript"/>
        </w:rPr>
        <w:t>th</w:t>
      </w:r>
      <w:r>
        <w:rPr>
          <w:b/>
          <w:bCs/>
          <w:sz w:val="24"/>
          <w:szCs w:val="24"/>
        </w:rPr>
        <w:t xml:space="preserve"> March 2022</w:t>
      </w:r>
    </w:p>
    <w:p w14:paraId="2254FDE0" w14:textId="5BE8C6CC" w:rsidR="00DE61C2" w:rsidRPr="004B1719" w:rsidRDefault="00DE61C2" w:rsidP="00DE61C2">
      <w:pPr>
        <w:spacing w:after="0"/>
        <w:rPr>
          <w:sz w:val="24"/>
          <w:szCs w:val="24"/>
        </w:rPr>
      </w:pPr>
      <w:bookmarkStart w:id="0" w:name="_Hlk98235528"/>
      <w:r w:rsidRPr="00DE61C2">
        <w:rPr>
          <w:b/>
          <w:bCs/>
          <w:color w:val="000000" w:themeColor="text1"/>
          <w:sz w:val="24"/>
          <w:szCs w:val="24"/>
        </w:rPr>
        <w:t>Resolved</w:t>
      </w:r>
      <w:r w:rsidRPr="00DE61C2">
        <w:rPr>
          <w:color w:val="000000" w:themeColor="text1"/>
          <w:sz w:val="24"/>
          <w:szCs w:val="24"/>
        </w:rPr>
        <w:t>, proposed Cllr Bayley</w:t>
      </w:r>
      <w:r>
        <w:rPr>
          <w:color w:val="000000" w:themeColor="text1"/>
          <w:sz w:val="24"/>
          <w:szCs w:val="24"/>
        </w:rPr>
        <w:t xml:space="preserve">, seconded Cllr </w:t>
      </w:r>
      <w:r w:rsidR="00AD5632">
        <w:rPr>
          <w:color w:val="000000" w:themeColor="text1"/>
          <w:sz w:val="24"/>
          <w:szCs w:val="24"/>
        </w:rPr>
        <w:t>Briggs</w:t>
      </w:r>
      <w:r>
        <w:rPr>
          <w:color w:val="000000" w:themeColor="text1"/>
          <w:sz w:val="24"/>
          <w:szCs w:val="24"/>
        </w:rPr>
        <w:t xml:space="preserve"> that the minutes </w:t>
      </w:r>
      <w:r w:rsidRPr="00E62B6F">
        <w:rPr>
          <w:sz w:val="24"/>
          <w:szCs w:val="24"/>
        </w:rPr>
        <w:t xml:space="preserve">were a true and accurate record of </w:t>
      </w:r>
      <w:r w:rsidR="00C707B8" w:rsidRPr="00E62B6F">
        <w:rPr>
          <w:sz w:val="24"/>
          <w:szCs w:val="24"/>
        </w:rPr>
        <w:t>proceedings,</w:t>
      </w:r>
      <w:r w:rsidRPr="00E62B6F">
        <w:rPr>
          <w:sz w:val="24"/>
          <w:szCs w:val="24"/>
        </w:rPr>
        <w:t xml:space="preserve"> and </w:t>
      </w:r>
      <w:r w:rsidR="004F0C6E">
        <w:rPr>
          <w:sz w:val="24"/>
          <w:szCs w:val="24"/>
        </w:rPr>
        <w:t xml:space="preserve">they were </w:t>
      </w:r>
      <w:r w:rsidRPr="00E62B6F">
        <w:rPr>
          <w:sz w:val="24"/>
          <w:szCs w:val="24"/>
        </w:rPr>
        <w:t>duly signed</w:t>
      </w:r>
      <w:r w:rsidRPr="004B1719">
        <w:rPr>
          <w:sz w:val="24"/>
          <w:szCs w:val="24"/>
        </w:rPr>
        <w:t xml:space="preserve"> by Cllr </w:t>
      </w:r>
      <w:r>
        <w:rPr>
          <w:sz w:val="24"/>
          <w:szCs w:val="24"/>
        </w:rPr>
        <w:t xml:space="preserve">Bayley </w:t>
      </w:r>
      <w:r w:rsidRPr="004B1719">
        <w:rPr>
          <w:sz w:val="24"/>
          <w:szCs w:val="24"/>
        </w:rPr>
        <w:t xml:space="preserve">as Chairman. </w:t>
      </w:r>
      <w:r w:rsidR="00D21313">
        <w:rPr>
          <w:sz w:val="24"/>
          <w:szCs w:val="24"/>
        </w:rPr>
        <w:t>Majority</w:t>
      </w:r>
      <w:r w:rsidRPr="004B1719">
        <w:rPr>
          <w:sz w:val="24"/>
          <w:szCs w:val="24"/>
        </w:rPr>
        <w:t xml:space="preserve"> decision.</w:t>
      </w:r>
    </w:p>
    <w:bookmarkEnd w:id="0"/>
    <w:p w14:paraId="1D7923D2" w14:textId="47DBB50B" w:rsidR="00E4104E" w:rsidRPr="00DC6EB0" w:rsidRDefault="00E4104E" w:rsidP="00E4104E">
      <w:pPr>
        <w:pStyle w:val="Heading3"/>
        <w:rPr>
          <w:b/>
          <w:bCs/>
        </w:rPr>
      </w:pPr>
      <w:r w:rsidRPr="00DC6EB0">
        <w:rPr>
          <w:b/>
          <w:bCs/>
          <w:color w:val="auto"/>
        </w:rPr>
        <w:t>22/0</w:t>
      </w:r>
      <w:r w:rsidR="00AD5632">
        <w:rPr>
          <w:b/>
          <w:bCs/>
          <w:color w:val="auto"/>
        </w:rPr>
        <w:t>59</w:t>
      </w:r>
      <w:r w:rsidRPr="00DC6EB0">
        <w:rPr>
          <w:b/>
          <w:bCs/>
          <w:color w:val="auto"/>
        </w:rPr>
        <w:t>/FPC     Reports to Council (information only no actions arising unless separately detailed below)</w:t>
      </w:r>
    </w:p>
    <w:p w14:paraId="4B5FF127" w14:textId="268E0E05" w:rsidR="00E4104E" w:rsidRDefault="00E4104E" w:rsidP="00E4104E">
      <w:pPr>
        <w:spacing w:after="0"/>
        <w:rPr>
          <w:b/>
          <w:bCs/>
          <w:sz w:val="24"/>
          <w:szCs w:val="24"/>
        </w:rPr>
      </w:pPr>
      <w:r w:rsidRPr="00DC6EB0">
        <w:rPr>
          <w:sz w:val="24"/>
          <w:szCs w:val="24"/>
        </w:rPr>
        <w:t xml:space="preserve">Crime Report (PCSO Keir Simpson) </w:t>
      </w:r>
      <w:r w:rsidRPr="00DC6EB0">
        <w:rPr>
          <w:b/>
          <w:bCs/>
          <w:sz w:val="24"/>
          <w:szCs w:val="24"/>
        </w:rPr>
        <w:t>Appendix 1</w:t>
      </w:r>
    </w:p>
    <w:p w14:paraId="3AB3320C" w14:textId="0CFF486F" w:rsidR="00E4104E" w:rsidRDefault="00E4104E" w:rsidP="00E4104E">
      <w:pPr>
        <w:spacing w:after="0"/>
        <w:rPr>
          <w:b/>
          <w:bCs/>
          <w:sz w:val="24"/>
          <w:szCs w:val="24"/>
        </w:rPr>
      </w:pPr>
      <w:r w:rsidRPr="00DC6EB0">
        <w:rPr>
          <w:sz w:val="24"/>
          <w:szCs w:val="24"/>
        </w:rPr>
        <w:t xml:space="preserve">Clerk Report- circulated. </w:t>
      </w:r>
      <w:r w:rsidRPr="00DC6EB0">
        <w:rPr>
          <w:b/>
          <w:bCs/>
          <w:sz w:val="24"/>
          <w:szCs w:val="24"/>
        </w:rPr>
        <w:t>Appendix 2</w:t>
      </w:r>
    </w:p>
    <w:p w14:paraId="787B1571" w14:textId="77777777" w:rsidR="006926E3" w:rsidRPr="006926E3" w:rsidRDefault="006926E3" w:rsidP="00E4104E">
      <w:pPr>
        <w:spacing w:after="0"/>
        <w:rPr>
          <w:sz w:val="24"/>
          <w:szCs w:val="24"/>
        </w:rPr>
      </w:pPr>
    </w:p>
    <w:p w14:paraId="0793B7C7" w14:textId="77777777" w:rsidR="00E4104E" w:rsidRPr="00DC6EB0" w:rsidRDefault="00E4104E" w:rsidP="00E4104E">
      <w:pPr>
        <w:pStyle w:val="Heading3"/>
        <w:rPr>
          <w:b/>
          <w:bCs/>
          <w:color w:val="auto"/>
          <w:sz w:val="28"/>
          <w:szCs w:val="28"/>
          <w:u w:val="single"/>
        </w:rPr>
      </w:pPr>
      <w:r w:rsidRPr="00DC6EB0">
        <w:rPr>
          <w:b/>
          <w:bCs/>
          <w:color w:val="auto"/>
          <w:sz w:val="28"/>
          <w:szCs w:val="28"/>
          <w:u w:val="single"/>
        </w:rPr>
        <w:lastRenderedPageBreak/>
        <w:t>PUBLIC PARTICIPATION 15 MINUTES TOTAL (MAX 3 MINS PER PERSON)</w:t>
      </w:r>
    </w:p>
    <w:p w14:paraId="48FDF05C" w14:textId="47A4D8AF" w:rsidR="00E4104E" w:rsidRDefault="00E4104E" w:rsidP="00E4104E">
      <w:pPr>
        <w:pStyle w:val="Heading3"/>
        <w:rPr>
          <w:b/>
          <w:bCs/>
          <w:color w:val="auto"/>
        </w:rPr>
      </w:pPr>
      <w:r w:rsidRPr="00DC6EB0">
        <w:rPr>
          <w:b/>
          <w:bCs/>
          <w:color w:val="auto"/>
        </w:rPr>
        <w:t>22/0</w:t>
      </w:r>
      <w:r w:rsidR="00AD5632">
        <w:rPr>
          <w:b/>
          <w:bCs/>
          <w:color w:val="auto"/>
        </w:rPr>
        <w:t>60</w:t>
      </w:r>
      <w:r w:rsidRPr="00DC6EB0">
        <w:rPr>
          <w:b/>
          <w:bCs/>
          <w:color w:val="auto"/>
        </w:rPr>
        <w:t xml:space="preserve">/FPC     Public Issues/Participation </w:t>
      </w:r>
    </w:p>
    <w:p w14:paraId="43AA3FB6" w14:textId="31D6F1ED" w:rsidR="00897006" w:rsidRDefault="00AD5632" w:rsidP="006926E3">
      <w:pPr>
        <w:rPr>
          <w:sz w:val="24"/>
          <w:szCs w:val="24"/>
        </w:rPr>
      </w:pPr>
      <w:r>
        <w:rPr>
          <w:sz w:val="24"/>
          <w:szCs w:val="24"/>
        </w:rPr>
        <w:t>Two representatives from th</w:t>
      </w:r>
      <w:r w:rsidR="004F0C6E">
        <w:rPr>
          <w:sz w:val="24"/>
          <w:szCs w:val="24"/>
        </w:rPr>
        <w:t>e developers</w:t>
      </w:r>
      <w:r w:rsidR="00897006">
        <w:rPr>
          <w:sz w:val="24"/>
          <w:szCs w:val="24"/>
        </w:rPr>
        <w:t xml:space="preserve"> working on the </w:t>
      </w:r>
      <w:r>
        <w:rPr>
          <w:sz w:val="24"/>
          <w:szCs w:val="24"/>
        </w:rPr>
        <w:t xml:space="preserve">proposed </w:t>
      </w:r>
      <w:r w:rsidR="0010581A">
        <w:rPr>
          <w:sz w:val="24"/>
          <w:szCs w:val="24"/>
        </w:rPr>
        <w:t>development</w:t>
      </w:r>
      <w:r>
        <w:rPr>
          <w:sz w:val="24"/>
          <w:szCs w:val="24"/>
        </w:rPr>
        <w:t xml:space="preserve"> at </w:t>
      </w:r>
      <w:r w:rsidR="0010581A">
        <w:rPr>
          <w:sz w:val="24"/>
          <w:szCs w:val="24"/>
        </w:rPr>
        <w:t xml:space="preserve">Network House Apsley joined the meeting to deliver their consultation </w:t>
      </w:r>
      <w:r w:rsidR="00897006">
        <w:rPr>
          <w:sz w:val="24"/>
          <w:szCs w:val="24"/>
        </w:rPr>
        <w:t xml:space="preserve">presentation </w:t>
      </w:r>
      <w:r w:rsidR="0010581A">
        <w:rPr>
          <w:sz w:val="24"/>
          <w:szCs w:val="24"/>
        </w:rPr>
        <w:t xml:space="preserve">on the emerging proposal. </w:t>
      </w:r>
      <w:r w:rsidR="00897006">
        <w:rPr>
          <w:sz w:val="24"/>
          <w:szCs w:val="24"/>
        </w:rPr>
        <w:t>The proposed development is outside of the parish, but NMPC may be consulted due to the proximity to our parish and the potential impact.</w:t>
      </w:r>
    </w:p>
    <w:p w14:paraId="61328186" w14:textId="61CF51B4" w:rsidR="006926E3" w:rsidRDefault="0010581A" w:rsidP="006926E3">
      <w:pPr>
        <w:rPr>
          <w:sz w:val="24"/>
          <w:szCs w:val="24"/>
        </w:rPr>
      </w:pPr>
      <w:r>
        <w:rPr>
          <w:sz w:val="24"/>
          <w:szCs w:val="24"/>
        </w:rPr>
        <w:t xml:space="preserve">Cllrs </w:t>
      </w:r>
      <w:r w:rsidR="00897006">
        <w:rPr>
          <w:sz w:val="24"/>
          <w:szCs w:val="24"/>
        </w:rPr>
        <w:t>asked for clarity as to</w:t>
      </w:r>
      <w:r>
        <w:rPr>
          <w:sz w:val="24"/>
          <w:szCs w:val="24"/>
        </w:rPr>
        <w:t xml:space="preserve"> why the </w:t>
      </w:r>
      <w:r w:rsidR="00897006" w:rsidRPr="007A6DAF">
        <w:rPr>
          <w:sz w:val="24"/>
          <w:szCs w:val="24"/>
        </w:rPr>
        <w:t>proposal</w:t>
      </w:r>
      <w:r w:rsidRPr="007A6DAF">
        <w:rPr>
          <w:sz w:val="24"/>
          <w:szCs w:val="24"/>
        </w:rPr>
        <w:t xml:space="preserve"> did not </w:t>
      </w:r>
      <w:r w:rsidR="00A60E02" w:rsidRPr="007A6DAF">
        <w:rPr>
          <w:sz w:val="24"/>
          <w:szCs w:val="24"/>
        </w:rPr>
        <w:t xml:space="preserve">appear to </w:t>
      </w:r>
      <w:r w:rsidRPr="007A6DAF">
        <w:rPr>
          <w:sz w:val="24"/>
          <w:szCs w:val="24"/>
        </w:rPr>
        <w:t>meet the</w:t>
      </w:r>
      <w:r>
        <w:rPr>
          <w:sz w:val="24"/>
          <w:szCs w:val="24"/>
        </w:rPr>
        <w:t xml:space="preserve"> Dacorum Borough Council SPD parking standards</w:t>
      </w:r>
      <w:r w:rsidR="00816D92">
        <w:rPr>
          <w:sz w:val="24"/>
          <w:szCs w:val="24"/>
        </w:rPr>
        <w:t xml:space="preserve"> and the</w:t>
      </w:r>
      <w:r>
        <w:rPr>
          <w:sz w:val="24"/>
          <w:szCs w:val="24"/>
        </w:rPr>
        <w:t xml:space="preserve"> </w:t>
      </w:r>
      <w:r w:rsidR="00816D92">
        <w:rPr>
          <w:sz w:val="24"/>
          <w:szCs w:val="24"/>
        </w:rPr>
        <w:t>knock-on</w:t>
      </w:r>
      <w:r>
        <w:rPr>
          <w:sz w:val="24"/>
          <w:szCs w:val="24"/>
        </w:rPr>
        <w:t xml:space="preserve"> effect</w:t>
      </w:r>
      <w:r w:rsidR="00816D92">
        <w:rPr>
          <w:sz w:val="24"/>
          <w:szCs w:val="24"/>
        </w:rPr>
        <w:t xml:space="preserve"> on</w:t>
      </w:r>
      <w:r>
        <w:rPr>
          <w:sz w:val="24"/>
          <w:szCs w:val="24"/>
        </w:rPr>
        <w:t xml:space="preserve"> parking stress in Nash Mills. The lack of amenity space was raised along with a question regarding </w:t>
      </w:r>
      <w:r w:rsidR="00816D92">
        <w:rPr>
          <w:sz w:val="24"/>
          <w:szCs w:val="24"/>
        </w:rPr>
        <w:t xml:space="preserve">the </w:t>
      </w:r>
      <w:r>
        <w:rPr>
          <w:sz w:val="24"/>
          <w:szCs w:val="24"/>
        </w:rPr>
        <w:t xml:space="preserve">potential for the proposed </w:t>
      </w:r>
      <w:r w:rsidR="00897006">
        <w:rPr>
          <w:sz w:val="24"/>
          <w:szCs w:val="24"/>
        </w:rPr>
        <w:t>office</w:t>
      </w:r>
      <w:r>
        <w:rPr>
          <w:sz w:val="24"/>
          <w:szCs w:val="24"/>
        </w:rPr>
        <w:t xml:space="preserve"> space being </w:t>
      </w:r>
      <w:r w:rsidR="00897006">
        <w:rPr>
          <w:sz w:val="24"/>
          <w:szCs w:val="24"/>
        </w:rPr>
        <w:t>brought</w:t>
      </w:r>
      <w:r>
        <w:rPr>
          <w:sz w:val="24"/>
          <w:szCs w:val="24"/>
        </w:rPr>
        <w:t xml:space="preserve"> back as a variation of </w:t>
      </w:r>
      <w:r w:rsidR="00897006">
        <w:rPr>
          <w:sz w:val="24"/>
          <w:szCs w:val="24"/>
        </w:rPr>
        <w:t>conditions</w:t>
      </w:r>
      <w:r>
        <w:rPr>
          <w:sz w:val="24"/>
          <w:szCs w:val="24"/>
        </w:rPr>
        <w:t xml:space="preserve"> after planning had been approved and </w:t>
      </w:r>
      <w:r w:rsidR="009753FB">
        <w:rPr>
          <w:sz w:val="24"/>
          <w:szCs w:val="24"/>
        </w:rPr>
        <w:t xml:space="preserve">subsequently </w:t>
      </w:r>
      <w:r>
        <w:rPr>
          <w:sz w:val="24"/>
          <w:szCs w:val="24"/>
        </w:rPr>
        <w:t xml:space="preserve">converted </w:t>
      </w:r>
      <w:r w:rsidR="00897006">
        <w:rPr>
          <w:sz w:val="24"/>
          <w:szCs w:val="24"/>
        </w:rPr>
        <w:t>across</w:t>
      </w:r>
      <w:r>
        <w:rPr>
          <w:sz w:val="24"/>
          <w:szCs w:val="24"/>
        </w:rPr>
        <w:t xml:space="preserve"> to further residential units. </w:t>
      </w:r>
      <w:r w:rsidR="00816D92">
        <w:rPr>
          <w:sz w:val="24"/>
          <w:szCs w:val="24"/>
        </w:rPr>
        <w:t xml:space="preserve">The representatives were asked if they had engaged with neighbouring parish councils. </w:t>
      </w:r>
      <w:r w:rsidR="004F0C6E">
        <w:rPr>
          <w:sz w:val="24"/>
          <w:szCs w:val="24"/>
        </w:rPr>
        <w:t xml:space="preserve">It was not </w:t>
      </w:r>
      <w:r w:rsidR="00B33EFD">
        <w:rPr>
          <w:sz w:val="24"/>
          <w:szCs w:val="24"/>
        </w:rPr>
        <w:t xml:space="preserve">appropriate for </w:t>
      </w:r>
      <w:r>
        <w:rPr>
          <w:sz w:val="24"/>
          <w:szCs w:val="24"/>
        </w:rPr>
        <w:t>Council</w:t>
      </w:r>
      <w:r w:rsidR="00B33EFD">
        <w:rPr>
          <w:sz w:val="24"/>
          <w:szCs w:val="24"/>
        </w:rPr>
        <w:t xml:space="preserve"> </w:t>
      </w:r>
      <w:r>
        <w:rPr>
          <w:sz w:val="24"/>
          <w:szCs w:val="24"/>
        </w:rPr>
        <w:t xml:space="preserve">to </w:t>
      </w:r>
      <w:r w:rsidR="00897006">
        <w:rPr>
          <w:sz w:val="24"/>
          <w:szCs w:val="24"/>
        </w:rPr>
        <w:t>offer</w:t>
      </w:r>
      <w:r>
        <w:rPr>
          <w:sz w:val="24"/>
          <w:szCs w:val="24"/>
        </w:rPr>
        <w:t xml:space="preserve"> any comments </w:t>
      </w:r>
      <w:r w:rsidR="00897006">
        <w:rPr>
          <w:sz w:val="24"/>
          <w:szCs w:val="24"/>
        </w:rPr>
        <w:t>either</w:t>
      </w:r>
      <w:r>
        <w:rPr>
          <w:sz w:val="24"/>
          <w:szCs w:val="24"/>
        </w:rPr>
        <w:t xml:space="preserve"> for </w:t>
      </w:r>
      <w:r w:rsidR="00897006">
        <w:rPr>
          <w:sz w:val="24"/>
          <w:szCs w:val="24"/>
        </w:rPr>
        <w:t>or</w:t>
      </w:r>
      <w:r>
        <w:rPr>
          <w:sz w:val="24"/>
          <w:szCs w:val="24"/>
        </w:rPr>
        <w:t xml:space="preserve"> against the proposal and </w:t>
      </w:r>
      <w:r w:rsidR="00B33EFD">
        <w:rPr>
          <w:sz w:val="24"/>
          <w:szCs w:val="24"/>
        </w:rPr>
        <w:t xml:space="preserve">they will </w:t>
      </w:r>
      <w:r>
        <w:rPr>
          <w:sz w:val="24"/>
          <w:szCs w:val="24"/>
        </w:rPr>
        <w:t>wait until the application is</w:t>
      </w:r>
      <w:r w:rsidR="00816D92">
        <w:rPr>
          <w:sz w:val="24"/>
          <w:szCs w:val="24"/>
        </w:rPr>
        <w:t xml:space="preserve"> formally</w:t>
      </w:r>
      <w:r>
        <w:rPr>
          <w:sz w:val="24"/>
          <w:szCs w:val="24"/>
        </w:rPr>
        <w:t xml:space="preserve"> submitted. The application will then be </w:t>
      </w:r>
      <w:r w:rsidR="00897006">
        <w:rPr>
          <w:sz w:val="24"/>
          <w:szCs w:val="24"/>
        </w:rPr>
        <w:t>formally</w:t>
      </w:r>
      <w:r>
        <w:rPr>
          <w:sz w:val="24"/>
          <w:szCs w:val="24"/>
        </w:rPr>
        <w:t xml:space="preserve"> </w:t>
      </w:r>
      <w:r w:rsidR="00897006">
        <w:rPr>
          <w:sz w:val="24"/>
          <w:szCs w:val="24"/>
        </w:rPr>
        <w:t>deliberated</w:t>
      </w:r>
      <w:r>
        <w:rPr>
          <w:sz w:val="24"/>
          <w:szCs w:val="24"/>
        </w:rPr>
        <w:t xml:space="preserve"> if NMPC are deemed a statutory </w:t>
      </w:r>
      <w:r w:rsidR="00897006">
        <w:rPr>
          <w:sz w:val="24"/>
          <w:szCs w:val="24"/>
        </w:rPr>
        <w:t>consultee.</w:t>
      </w:r>
    </w:p>
    <w:p w14:paraId="3189F4B9" w14:textId="369C645B" w:rsidR="00E4104E" w:rsidRDefault="00E4104E" w:rsidP="00E4104E">
      <w:pPr>
        <w:pStyle w:val="Heading3"/>
        <w:rPr>
          <w:b/>
          <w:bCs/>
          <w:color w:val="auto"/>
          <w:sz w:val="28"/>
          <w:szCs w:val="28"/>
          <w:u w:val="single"/>
        </w:rPr>
      </w:pPr>
      <w:r w:rsidRPr="00DC6EB0">
        <w:rPr>
          <w:b/>
          <w:bCs/>
          <w:color w:val="auto"/>
          <w:sz w:val="28"/>
          <w:szCs w:val="28"/>
          <w:u w:val="single"/>
        </w:rPr>
        <w:t>PLANNING &amp; CONSULTATIONS- Cllr Briggs</w:t>
      </w:r>
    </w:p>
    <w:p w14:paraId="28C2B673" w14:textId="16795958" w:rsidR="00816D92" w:rsidRPr="00A95ACB" w:rsidRDefault="00816D92" w:rsidP="00816D92">
      <w:pPr>
        <w:rPr>
          <w:sz w:val="24"/>
          <w:szCs w:val="24"/>
        </w:rPr>
      </w:pPr>
      <w:r w:rsidRPr="00A95ACB">
        <w:rPr>
          <w:sz w:val="24"/>
          <w:szCs w:val="24"/>
        </w:rPr>
        <w:t>Cllr Bayley left the room at this point due to her declared interest.</w:t>
      </w:r>
    </w:p>
    <w:p w14:paraId="6FFB59DC" w14:textId="77777777" w:rsidR="00816D92" w:rsidRPr="003E481C" w:rsidRDefault="00816D92" w:rsidP="00816D92">
      <w:pPr>
        <w:pStyle w:val="Heading3"/>
        <w:rPr>
          <w:b/>
          <w:bCs/>
          <w:iCs/>
          <w:color w:val="FF0000"/>
        </w:rPr>
      </w:pPr>
      <w:r w:rsidRPr="003E481C">
        <w:rPr>
          <w:b/>
          <w:bCs/>
          <w:iCs/>
          <w:color w:val="auto"/>
        </w:rPr>
        <w:t xml:space="preserve">22/061/FPC     Planning Applications </w:t>
      </w:r>
    </w:p>
    <w:p w14:paraId="18B33107" w14:textId="77777777" w:rsidR="00816D92" w:rsidRPr="003E481C" w:rsidRDefault="00816D92" w:rsidP="00816D92">
      <w:pPr>
        <w:spacing w:after="0"/>
        <w:rPr>
          <w:iCs/>
          <w:sz w:val="24"/>
          <w:szCs w:val="24"/>
        </w:rPr>
      </w:pPr>
      <w:r w:rsidRPr="003E481C">
        <w:rPr>
          <w:iCs/>
          <w:sz w:val="24"/>
          <w:szCs w:val="24"/>
        </w:rPr>
        <w:t xml:space="preserve">To consider and approve any Parish Council responses to the following planning applications received since </w:t>
      </w:r>
      <w:r w:rsidRPr="00F23E96">
        <w:rPr>
          <w:iCs/>
          <w:sz w:val="24"/>
          <w:szCs w:val="24"/>
        </w:rPr>
        <w:t>last meeting up to 4</w:t>
      </w:r>
      <w:r w:rsidRPr="00F23E96">
        <w:rPr>
          <w:iCs/>
          <w:sz w:val="24"/>
          <w:szCs w:val="24"/>
          <w:vertAlign w:val="superscript"/>
        </w:rPr>
        <w:t>th</w:t>
      </w:r>
      <w:r w:rsidRPr="00F23E96">
        <w:rPr>
          <w:iCs/>
          <w:sz w:val="24"/>
          <w:szCs w:val="24"/>
        </w:rPr>
        <w:t xml:space="preserve"> April 2022.</w:t>
      </w:r>
    </w:p>
    <w:p w14:paraId="2D6CA6CC" w14:textId="4659A72A" w:rsidR="00816D92" w:rsidRDefault="006B32CE" w:rsidP="00816D92">
      <w:pPr>
        <w:spacing w:after="0"/>
        <w:rPr>
          <w:color w:val="0000FF"/>
          <w:sz w:val="24"/>
          <w:szCs w:val="24"/>
          <w:u w:val="single"/>
        </w:rPr>
      </w:pPr>
      <w:hyperlink r:id="rId12" w:history="1">
        <w:r w:rsidR="00816D92" w:rsidRPr="00CE0902">
          <w:rPr>
            <w:color w:val="0000FF"/>
            <w:sz w:val="24"/>
            <w:szCs w:val="24"/>
            <w:u w:val="single"/>
          </w:rPr>
          <w:t xml:space="preserve">22/00514/HPA | 13 Highbarns Hemel Hempstead </w:t>
        </w:r>
      </w:hyperlink>
    </w:p>
    <w:p w14:paraId="50FDE08D" w14:textId="5C55871B" w:rsidR="00816D92" w:rsidRDefault="00816D92" w:rsidP="00816D92">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Berkeley that NMPC offer no objection</w:t>
      </w:r>
      <w:r w:rsidRPr="004B1719">
        <w:rPr>
          <w:sz w:val="24"/>
          <w:szCs w:val="24"/>
        </w:rPr>
        <w:t>. Unanimous decision.</w:t>
      </w:r>
    </w:p>
    <w:p w14:paraId="1474F5F5" w14:textId="77777777" w:rsidR="00B33EFD" w:rsidRPr="004B1719" w:rsidRDefault="00B33EFD" w:rsidP="00816D92">
      <w:pPr>
        <w:spacing w:after="0"/>
        <w:rPr>
          <w:sz w:val="24"/>
          <w:szCs w:val="24"/>
        </w:rPr>
      </w:pPr>
    </w:p>
    <w:p w14:paraId="22854131" w14:textId="77777777" w:rsidR="00816D92" w:rsidRPr="003E481C" w:rsidRDefault="00816D92" w:rsidP="00816D92">
      <w:pPr>
        <w:spacing w:after="0"/>
        <w:rPr>
          <w:iCs/>
          <w:sz w:val="24"/>
          <w:szCs w:val="24"/>
        </w:rPr>
      </w:pPr>
      <w:r w:rsidRPr="003E481C">
        <w:rPr>
          <w:iCs/>
          <w:sz w:val="24"/>
          <w:szCs w:val="24"/>
        </w:rPr>
        <w:t xml:space="preserve">To consider and approve any Parish Council responses to any planning applications received during the period after which the agenda was published. </w:t>
      </w:r>
    </w:p>
    <w:p w14:paraId="6D22AA72" w14:textId="3EB492ED" w:rsidR="00816D92" w:rsidRPr="003E481C" w:rsidRDefault="00816D92" w:rsidP="00816D92">
      <w:pPr>
        <w:spacing w:after="0"/>
        <w:rPr>
          <w:iCs/>
          <w:sz w:val="24"/>
          <w:szCs w:val="24"/>
        </w:rPr>
      </w:pPr>
      <w:r w:rsidRPr="003E481C">
        <w:rPr>
          <w:iCs/>
          <w:sz w:val="24"/>
          <w:szCs w:val="24"/>
        </w:rPr>
        <w:t>4</w:t>
      </w:r>
      <w:r w:rsidRPr="003E481C">
        <w:rPr>
          <w:iCs/>
          <w:sz w:val="24"/>
          <w:szCs w:val="24"/>
          <w:vertAlign w:val="superscript"/>
        </w:rPr>
        <w:t>th</w:t>
      </w:r>
      <w:r w:rsidRPr="003E481C">
        <w:rPr>
          <w:iCs/>
          <w:sz w:val="24"/>
          <w:szCs w:val="24"/>
        </w:rPr>
        <w:t xml:space="preserve"> April 2022- 11</w:t>
      </w:r>
      <w:r w:rsidRPr="003E481C">
        <w:rPr>
          <w:iCs/>
          <w:sz w:val="24"/>
          <w:szCs w:val="24"/>
          <w:vertAlign w:val="superscript"/>
        </w:rPr>
        <w:t>th</w:t>
      </w:r>
      <w:r w:rsidRPr="003E481C">
        <w:rPr>
          <w:iCs/>
          <w:sz w:val="24"/>
          <w:szCs w:val="24"/>
        </w:rPr>
        <w:t xml:space="preserve"> April 2022 (Clerk to advise</w:t>
      </w:r>
      <w:r>
        <w:rPr>
          <w:iCs/>
          <w:sz w:val="24"/>
          <w:szCs w:val="24"/>
        </w:rPr>
        <w:t>).</w:t>
      </w:r>
      <w:r w:rsidRPr="003E481C">
        <w:rPr>
          <w:iCs/>
          <w:sz w:val="24"/>
          <w:szCs w:val="24"/>
        </w:rPr>
        <w:t xml:space="preserve"> </w:t>
      </w:r>
      <w:r>
        <w:rPr>
          <w:iCs/>
          <w:sz w:val="24"/>
          <w:szCs w:val="24"/>
        </w:rPr>
        <w:t>None received.</w:t>
      </w:r>
    </w:p>
    <w:p w14:paraId="65F1D9B6" w14:textId="5D7CD6B5" w:rsidR="00816D92" w:rsidRPr="00964CEC" w:rsidRDefault="00964CEC" w:rsidP="00816D92">
      <w:pPr>
        <w:spacing w:after="0"/>
        <w:rPr>
          <w:rStyle w:val="Hyperlink"/>
          <w:iCs/>
          <w:color w:val="auto"/>
          <w:sz w:val="24"/>
          <w:szCs w:val="24"/>
          <w:u w:val="none"/>
        </w:rPr>
      </w:pPr>
      <w:r w:rsidRPr="00964CEC">
        <w:rPr>
          <w:rStyle w:val="Hyperlink"/>
          <w:iCs/>
          <w:color w:val="auto"/>
          <w:sz w:val="24"/>
          <w:szCs w:val="24"/>
          <w:u w:val="none"/>
        </w:rPr>
        <w:t>Cllr Bayley re-joined the meeting.</w:t>
      </w:r>
    </w:p>
    <w:p w14:paraId="0A3A1687" w14:textId="77777777" w:rsidR="00816D92" w:rsidRPr="003E481C" w:rsidRDefault="00816D92" w:rsidP="00816D92">
      <w:pPr>
        <w:pStyle w:val="Heading3"/>
        <w:spacing w:before="0"/>
        <w:rPr>
          <w:b/>
          <w:bCs/>
          <w:iCs/>
          <w:color w:val="auto"/>
        </w:rPr>
      </w:pPr>
      <w:r w:rsidRPr="003E481C">
        <w:rPr>
          <w:b/>
          <w:bCs/>
          <w:iCs/>
          <w:color w:val="auto"/>
        </w:rPr>
        <w:t xml:space="preserve">22/062/FPC     Consultations. (Clerk to advise) </w:t>
      </w:r>
    </w:p>
    <w:p w14:paraId="24632560" w14:textId="2A6158D6" w:rsidR="00816D92" w:rsidRPr="003E481C" w:rsidRDefault="00816D92" w:rsidP="00816D92">
      <w:pPr>
        <w:spacing w:after="0"/>
        <w:rPr>
          <w:iCs/>
          <w:sz w:val="24"/>
          <w:szCs w:val="24"/>
        </w:rPr>
      </w:pPr>
      <w:r>
        <w:rPr>
          <w:iCs/>
          <w:sz w:val="24"/>
          <w:szCs w:val="24"/>
        </w:rPr>
        <w:t>None received.</w:t>
      </w:r>
    </w:p>
    <w:p w14:paraId="2E331141" w14:textId="77777777" w:rsidR="00816D92" w:rsidRDefault="00816D92" w:rsidP="00816D92">
      <w:pPr>
        <w:pStyle w:val="Heading3"/>
        <w:rPr>
          <w:b/>
          <w:bCs/>
          <w:iCs/>
          <w:color w:val="auto"/>
        </w:rPr>
      </w:pPr>
      <w:r w:rsidRPr="003E481C">
        <w:rPr>
          <w:b/>
          <w:bCs/>
          <w:iCs/>
          <w:color w:val="auto"/>
        </w:rPr>
        <w:t xml:space="preserve">22/063/FPC     DBC Development Management Committee Meeting </w:t>
      </w:r>
      <w:r>
        <w:rPr>
          <w:b/>
          <w:bCs/>
          <w:iCs/>
          <w:color w:val="auto"/>
        </w:rPr>
        <w:t xml:space="preserve">(DMC) </w:t>
      </w:r>
    </w:p>
    <w:p w14:paraId="7829C74C" w14:textId="7399C828" w:rsidR="00816D92" w:rsidRDefault="00816D92" w:rsidP="00816D92">
      <w:pPr>
        <w:rPr>
          <w:sz w:val="24"/>
          <w:szCs w:val="24"/>
        </w:rPr>
      </w:pPr>
      <w:r w:rsidRPr="00F87A72">
        <w:rPr>
          <w:sz w:val="24"/>
          <w:szCs w:val="24"/>
        </w:rPr>
        <w:t>To appoint representatives</w:t>
      </w:r>
      <w:r>
        <w:rPr>
          <w:sz w:val="24"/>
          <w:szCs w:val="24"/>
        </w:rPr>
        <w:t xml:space="preserve"> to deliver parish view to DMC (if applicable)</w:t>
      </w:r>
      <w:r w:rsidRPr="00F87A72">
        <w:rPr>
          <w:sz w:val="24"/>
          <w:szCs w:val="24"/>
        </w:rPr>
        <w:t xml:space="preserve"> from May </w:t>
      </w:r>
      <w:r>
        <w:rPr>
          <w:sz w:val="24"/>
          <w:szCs w:val="24"/>
        </w:rPr>
        <w:t>2022-Dec 2022</w:t>
      </w:r>
    </w:p>
    <w:p w14:paraId="432CD9E1" w14:textId="1B0CD04E" w:rsidR="00816D92" w:rsidRPr="004B1719" w:rsidRDefault="00816D92" w:rsidP="00816D92">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Bayley, seconded Cllr Cobb that the l</w:t>
      </w:r>
      <w:r w:rsidR="00A95ACB">
        <w:rPr>
          <w:color w:val="000000" w:themeColor="text1"/>
          <w:sz w:val="24"/>
          <w:szCs w:val="24"/>
        </w:rPr>
        <w:t>i</w:t>
      </w:r>
      <w:r>
        <w:rPr>
          <w:color w:val="000000" w:themeColor="text1"/>
          <w:sz w:val="24"/>
          <w:szCs w:val="24"/>
        </w:rPr>
        <w:t>st as circulated be accepted with one amendment (Cllr Briggs unavailable 26t</w:t>
      </w:r>
      <w:r w:rsidR="00A95ACB">
        <w:rPr>
          <w:color w:val="000000" w:themeColor="text1"/>
          <w:sz w:val="24"/>
          <w:szCs w:val="24"/>
        </w:rPr>
        <w:t>h</w:t>
      </w:r>
      <w:r>
        <w:rPr>
          <w:color w:val="000000" w:themeColor="text1"/>
          <w:sz w:val="24"/>
          <w:szCs w:val="24"/>
        </w:rPr>
        <w:t xml:space="preserve"> May)</w:t>
      </w:r>
      <w:r w:rsidRPr="004B1719">
        <w:rPr>
          <w:sz w:val="24"/>
          <w:szCs w:val="24"/>
        </w:rPr>
        <w:t>.</w:t>
      </w:r>
      <w:r w:rsidR="00A95ACB">
        <w:rPr>
          <w:sz w:val="24"/>
          <w:szCs w:val="24"/>
        </w:rPr>
        <w:t xml:space="preserve"> </w:t>
      </w:r>
      <w:r w:rsidRPr="004B1719">
        <w:rPr>
          <w:sz w:val="24"/>
          <w:szCs w:val="24"/>
        </w:rPr>
        <w:t xml:space="preserve"> Unanimous decision.</w:t>
      </w:r>
    </w:p>
    <w:p w14:paraId="75CFA2E5" w14:textId="666FDAE5" w:rsidR="00816D92" w:rsidRDefault="00816D92" w:rsidP="00816D92">
      <w:pPr>
        <w:pStyle w:val="Heading3"/>
        <w:rPr>
          <w:b/>
          <w:bCs/>
          <w:iCs/>
          <w:color w:val="auto"/>
        </w:rPr>
      </w:pPr>
      <w:r w:rsidRPr="003E481C">
        <w:rPr>
          <w:b/>
          <w:bCs/>
          <w:iCs/>
          <w:color w:val="auto"/>
        </w:rPr>
        <w:t>22/064/FPC     Planning Information/Updates from Clerk. (Clerk to advise)</w:t>
      </w:r>
    </w:p>
    <w:p w14:paraId="6C2D63C6" w14:textId="0B107AFE" w:rsidR="00A95ACB" w:rsidRPr="00A95ACB" w:rsidRDefault="00A95ACB" w:rsidP="00A95ACB">
      <w:pPr>
        <w:rPr>
          <w:sz w:val="24"/>
          <w:szCs w:val="24"/>
        </w:rPr>
      </w:pPr>
      <w:r w:rsidRPr="00A95ACB">
        <w:rPr>
          <w:sz w:val="24"/>
          <w:szCs w:val="24"/>
        </w:rPr>
        <w:t>None.</w:t>
      </w:r>
    </w:p>
    <w:p w14:paraId="39A927CC" w14:textId="77777777" w:rsidR="00816D92" w:rsidRPr="003E481C" w:rsidRDefault="00816D92" w:rsidP="00816D92">
      <w:pPr>
        <w:pStyle w:val="Heading3"/>
        <w:rPr>
          <w:b/>
          <w:bCs/>
          <w:iCs/>
          <w:color w:val="auto"/>
          <w:sz w:val="28"/>
          <w:szCs w:val="28"/>
          <w:u w:val="single"/>
        </w:rPr>
      </w:pPr>
      <w:r w:rsidRPr="003E481C">
        <w:rPr>
          <w:b/>
          <w:bCs/>
          <w:iCs/>
          <w:color w:val="auto"/>
          <w:sz w:val="28"/>
          <w:szCs w:val="28"/>
          <w:u w:val="single"/>
        </w:rPr>
        <w:t xml:space="preserve">FINANCE </w:t>
      </w:r>
    </w:p>
    <w:p w14:paraId="296899A6" w14:textId="77777777" w:rsidR="00816D92" w:rsidRDefault="00816D92" w:rsidP="00816D92">
      <w:pPr>
        <w:pStyle w:val="Heading3"/>
        <w:rPr>
          <w:b/>
          <w:bCs/>
          <w:iCs/>
          <w:color w:val="auto"/>
        </w:rPr>
      </w:pPr>
      <w:r w:rsidRPr="003E481C">
        <w:rPr>
          <w:b/>
          <w:bCs/>
          <w:iCs/>
          <w:color w:val="auto"/>
        </w:rPr>
        <w:t xml:space="preserve">22/065/FPC     Monthly Financial </w:t>
      </w:r>
      <w:r w:rsidRPr="00247711">
        <w:rPr>
          <w:b/>
          <w:bCs/>
          <w:iCs/>
          <w:color w:val="auto"/>
        </w:rPr>
        <w:t>Matters Appendices 4 a-</w:t>
      </w:r>
      <w:r>
        <w:rPr>
          <w:b/>
          <w:bCs/>
          <w:iCs/>
          <w:color w:val="auto"/>
        </w:rPr>
        <w:t>h</w:t>
      </w:r>
    </w:p>
    <w:p w14:paraId="2CDB354C" w14:textId="4B71281F" w:rsidR="00816D92" w:rsidRDefault="00816D92" w:rsidP="00816D92">
      <w:pPr>
        <w:pStyle w:val="ListParagraph"/>
        <w:numPr>
          <w:ilvl w:val="0"/>
          <w:numId w:val="1"/>
        </w:numPr>
        <w:spacing w:after="0" w:line="288" w:lineRule="auto"/>
        <w:ind w:left="360"/>
        <w:rPr>
          <w:iCs/>
          <w:sz w:val="24"/>
          <w:szCs w:val="24"/>
        </w:rPr>
      </w:pPr>
      <w:r>
        <w:rPr>
          <w:iCs/>
          <w:sz w:val="24"/>
          <w:szCs w:val="24"/>
        </w:rPr>
        <w:t xml:space="preserve">To consider, and if agreed, approve the continued cover under the Ill Health Liability Insurance Policy. </w:t>
      </w:r>
    </w:p>
    <w:p w14:paraId="23C693C3" w14:textId="43A8747D" w:rsidR="003E0B3F" w:rsidRPr="003E0B3F" w:rsidRDefault="003E0B3F" w:rsidP="003E0B3F">
      <w:pPr>
        <w:spacing w:after="0"/>
        <w:rPr>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Maddern</w:t>
      </w:r>
      <w:r w:rsidRPr="003E0B3F">
        <w:rPr>
          <w:color w:val="000000" w:themeColor="text1"/>
          <w:sz w:val="24"/>
          <w:szCs w:val="24"/>
        </w:rPr>
        <w:t xml:space="preserve">, seconded Cllr </w:t>
      </w:r>
      <w:r>
        <w:rPr>
          <w:color w:val="000000" w:themeColor="text1"/>
          <w:sz w:val="24"/>
          <w:szCs w:val="24"/>
        </w:rPr>
        <w:t xml:space="preserve">Bayley </w:t>
      </w:r>
      <w:r w:rsidRPr="003E0B3F">
        <w:rPr>
          <w:color w:val="000000" w:themeColor="text1"/>
          <w:sz w:val="24"/>
          <w:szCs w:val="24"/>
        </w:rPr>
        <w:t xml:space="preserve">that NMPC </w:t>
      </w:r>
      <w:r>
        <w:rPr>
          <w:color w:val="000000" w:themeColor="text1"/>
          <w:sz w:val="24"/>
          <w:szCs w:val="24"/>
        </w:rPr>
        <w:t>continue cover</w:t>
      </w:r>
      <w:r w:rsidRPr="003E0B3F">
        <w:rPr>
          <w:sz w:val="24"/>
          <w:szCs w:val="24"/>
        </w:rPr>
        <w:t>. Unanimous decision.</w:t>
      </w:r>
    </w:p>
    <w:p w14:paraId="70985CBA" w14:textId="7BC6074A" w:rsidR="00816D92" w:rsidRDefault="00816D92" w:rsidP="00816D92">
      <w:pPr>
        <w:pStyle w:val="ListParagraph"/>
        <w:numPr>
          <w:ilvl w:val="0"/>
          <w:numId w:val="1"/>
        </w:numPr>
        <w:spacing w:after="0" w:line="288" w:lineRule="auto"/>
        <w:ind w:left="360"/>
        <w:rPr>
          <w:iCs/>
          <w:sz w:val="24"/>
          <w:szCs w:val="24"/>
        </w:rPr>
      </w:pPr>
      <w:r>
        <w:rPr>
          <w:iCs/>
          <w:sz w:val="24"/>
          <w:szCs w:val="24"/>
        </w:rPr>
        <w:t>To note and approve the payments to be paid by direct debit or standing order for the year</w:t>
      </w:r>
    </w:p>
    <w:p w14:paraId="0E37B606" w14:textId="63204B01" w:rsidR="003E0B3F" w:rsidRDefault="003E0B3F" w:rsidP="003E0B3F">
      <w:pPr>
        <w:pStyle w:val="ListParagraph"/>
        <w:spacing w:after="0"/>
        <w:ind w:left="0"/>
        <w:rPr>
          <w:sz w:val="24"/>
          <w:szCs w:val="24"/>
        </w:rPr>
      </w:pPr>
      <w:r w:rsidRPr="003E0B3F">
        <w:rPr>
          <w:b/>
          <w:bCs/>
          <w:color w:val="000000" w:themeColor="text1"/>
          <w:sz w:val="24"/>
          <w:szCs w:val="24"/>
        </w:rPr>
        <w:t>Resolved</w:t>
      </w:r>
      <w:r w:rsidRPr="003E0B3F">
        <w:rPr>
          <w:color w:val="000000" w:themeColor="text1"/>
          <w:sz w:val="24"/>
          <w:szCs w:val="24"/>
        </w:rPr>
        <w:t xml:space="preserve">, proposed Cllr Maddern, seconded Cllr Bayley that NMPC </w:t>
      </w:r>
      <w:r>
        <w:rPr>
          <w:color w:val="000000" w:themeColor="text1"/>
          <w:sz w:val="24"/>
          <w:szCs w:val="24"/>
        </w:rPr>
        <w:t>approve the list circulated (noted below)</w:t>
      </w:r>
      <w:r w:rsidRPr="003E0B3F">
        <w:rPr>
          <w:sz w:val="24"/>
          <w:szCs w:val="24"/>
        </w:rPr>
        <w:t xml:space="preserve">. </w:t>
      </w:r>
      <w:r>
        <w:rPr>
          <w:sz w:val="24"/>
          <w:szCs w:val="24"/>
        </w:rPr>
        <w:t xml:space="preserve">Amounts variable but they will be reported on the monthly payments </w:t>
      </w:r>
      <w:r w:rsidR="00C46982">
        <w:rPr>
          <w:sz w:val="24"/>
          <w:szCs w:val="24"/>
        </w:rPr>
        <w:t>schedule.</w:t>
      </w:r>
      <w:r w:rsidR="00C46982" w:rsidRPr="003E0B3F">
        <w:rPr>
          <w:sz w:val="24"/>
          <w:szCs w:val="24"/>
        </w:rPr>
        <w:t xml:space="preserve"> Unanimous</w:t>
      </w:r>
      <w:r w:rsidRPr="003E0B3F">
        <w:rPr>
          <w:sz w:val="24"/>
          <w:szCs w:val="24"/>
        </w:rPr>
        <w:t xml:space="preserve"> decision</w:t>
      </w:r>
      <w:r w:rsidR="00D13231">
        <w:rPr>
          <w:sz w:val="24"/>
          <w:szCs w:val="24"/>
        </w:rPr>
        <w:t xml:space="preserve"> and the list </w:t>
      </w:r>
      <w:proofErr w:type="gramStart"/>
      <w:r w:rsidR="00D13231">
        <w:rPr>
          <w:sz w:val="24"/>
          <w:szCs w:val="24"/>
        </w:rPr>
        <w:t>was</w:t>
      </w:r>
      <w:proofErr w:type="gramEnd"/>
      <w:r w:rsidR="00D13231">
        <w:rPr>
          <w:sz w:val="24"/>
          <w:szCs w:val="24"/>
        </w:rPr>
        <w:t xml:space="preserve"> signed by the Chairman.</w:t>
      </w:r>
    </w:p>
    <w:tbl>
      <w:tblPr>
        <w:tblStyle w:val="TableGrid"/>
        <w:tblW w:w="10343" w:type="dxa"/>
        <w:tblLook w:val="04A0" w:firstRow="1" w:lastRow="0" w:firstColumn="1" w:lastColumn="0" w:noHBand="0" w:noVBand="1"/>
      </w:tblPr>
      <w:tblGrid>
        <w:gridCol w:w="5098"/>
        <w:gridCol w:w="5245"/>
      </w:tblGrid>
      <w:tr w:rsidR="003E0B3F" w:rsidRPr="003E0B3F" w14:paraId="4E6A223B" w14:textId="77777777" w:rsidTr="00C46982">
        <w:trPr>
          <w:trHeight w:val="169"/>
        </w:trPr>
        <w:tc>
          <w:tcPr>
            <w:tcW w:w="5098" w:type="dxa"/>
          </w:tcPr>
          <w:p w14:paraId="2EBCE1C8" w14:textId="77777777" w:rsidR="003E0B3F" w:rsidRPr="003E0B3F" w:rsidRDefault="003E0B3F" w:rsidP="003E0B3F">
            <w:pPr>
              <w:pStyle w:val="ListParagraph"/>
              <w:rPr>
                <w:b/>
                <w:bCs/>
                <w:sz w:val="20"/>
                <w:szCs w:val="20"/>
              </w:rPr>
            </w:pPr>
            <w:r w:rsidRPr="003E0B3F">
              <w:rPr>
                <w:b/>
                <w:bCs/>
                <w:sz w:val="20"/>
                <w:szCs w:val="20"/>
              </w:rPr>
              <w:lastRenderedPageBreak/>
              <w:t>Payee Description</w:t>
            </w:r>
          </w:p>
        </w:tc>
        <w:tc>
          <w:tcPr>
            <w:tcW w:w="5245" w:type="dxa"/>
          </w:tcPr>
          <w:p w14:paraId="1F2E7712" w14:textId="77777777" w:rsidR="003E0B3F" w:rsidRPr="003E0B3F" w:rsidRDefault="003E0B3F" w:rsidP="003E0B3F">
            <w:pPr>
              <w:pStyle w:val="ListParagraph"/>
              <w:rPr>
                <w:b/>
                <w:bCs/>
                <w:sz w:val="20"/>
                <w:szCs w:val="20"/>
              </w:rPr>
            </w:pPr>
            <w:r w:rsidRPr="003E0B3F">
              <w:rPr>
                <w:b/>
                <w:bCs/>
                <w:sz w:val="20"/>
                <w:szCs w:val="20"/>
              </w:rPr>
              <w:t>Description</w:t>
            </w:r>
          </w:p>
        </w:tc>
      </w:tr>
      <w:tr w:rsidR="003E0B3F" w:rsidRPr="003E0B3F" w14:paraId="1084894C" w14:textId="77777777" w:rsidTr="00C46982">
        <w:trPr>
          <w:trHeight w:val="169"/>
        </w:trPr>
        <w:tc>
          <w:tcPr>
            <w:tcW w:w="5098" w:type="dxa"/>
          </w:tcPr>
          <w:p w14:paraId="58B01EFA" w14:textId="77777777" w:rsidR="003E0B3F" w:rsidRPr="003E0B3F" w:rsidRDefault="003E0B3F" w:rsidP="003E0B3F">
            <w:pPr>
              <w:pStyle w:val="ListParagraph"/>
              <w:rPr>
                <w:sz w:val="20"/>
                <w:szCs w:val="20"/>
              </w:rPr>
            </w:pPr>
            <w:r w:rsidRPr="003E0B3F">
              <w:rPr>
                <w:sz w:val="20"/>
                <w:szCs w:val="20"/>
              </w:rPr>
              <w:t xml:space="preserve">Paybureau </w:t>
            </w:r>
          </w:p>
        </w:tc>
        <w:tc>
          <w:tcPr>
            <w:tcW w:w="5245" w:type="dxa"/>
          </w:tcPr>
          <w:p w14:paraId="77A14C16" w14:textId="77777777" w:rsidR="003E0B3F" w:rsidRPr="003E0B3F" w:rsidRDefault="003E0B3F" w:rsidP="003E0B3F">
            <w:pPr>
              <w:pStyle w:val="ListParagraph"/>
              <w:rPr>
                <w:sz w:val="20"/>
                <w:szCs w:val="20"/>
              </w:rPr>
            </w:pPr>
            <w:r w:rsidRPr="003E0B3F">
              <w:rPr>
                <w:sz w:val="20"/>
                <w:szCs w:val="20"/>
              </w:rPr>
              <w:t>Wages admin</w:t>
            </w:r>
          </w:p>
        </w:tc>
      </w:tr>
      <w:tr w:rsidR="003E0B3F" w:rsidRPr="003E0B3F" w14:paraId="2867575C" w14:textId="77777777" w:rsidTr="00C46982">
        <w:trPr>
          <w:trHeight w:val="160"/>
        </w:trPr>
        <w:tc>
          <w:tcPr>
            <w:tcW w:w="5098" w:type="dxa"/>
          </w:tcPr>
          <w:p w14:paraId="4793EEE5" w14:textId="77777777" w:rsidR="003E0B3F" w:rsidRPr="003E0B3F" w:rsidRDefault="003E0B3F" w:rsidP="003E0B3F">
            <w:pPr>
              <w:pStyle w:val="ListParagraph"/>
              <w:rPr>
                <w:sz w:val="20"/>
                <w:szCs w:val="20"/>
              </w:rPr>
            </w:pPr>
            <w:r w:rsidRPr="003E0B3F">
              <w:rPr>
                <w:sz w:val="20"/>
                <w:szCs w:val="20"/>
              </w:rPr>
              <w:t xml:space="preserve">DBC </w:t>
            </w:r>
          </w:p>
        </w:tc>
        <w:tc>
          <w:tcPr>
            <w:tcW w:w="5245" w:type="dxa"/>
          </w:tcPr>
          <w:p w14:paraId="1140A036" w14:textId="77777777" w:rsidR="003E0B3F" w:rsidRPr="003E0B3F" w:rsidRDefault="003E0B3F" w:rsidP="003E0B3F">
            <w:pPr>
              <w:pStyle w:val="ListParagraph"/>
              <w:rPr>
                <w:sz w:val="20"/>
                <w:szCs w:val="20"/>
              </w:rPr>
            </w:pPr>
            <w:r w:rsidRPr="003E0B3F">
              <w:rPr>
                <w:sz w:val="20"/>
                <w:szCs w:val="20"/>
              </w:rPr>
              <w:t>Garage Hire</w:t>
            </w:r>
          </w:p>
        </w:tc>
      </w:tr>
      <w:tr w:rsidR="003E0B3F" w:rsidRPr="003E0B3F" w14:paraId="23D5A0BC" w14:textId="77777777" w:rsidTr="00C46982">
        <w:trPr>
          <w:trHeight w:val="169"/>
        </w:trPr>
        <w:tc>
          <w:tcPr>
            <w:tcW w:w="5098" w:type="dxa"/>
          </w:tcPr>
          <w:p w14:paraId="1F8F2EAE" w14:textId="77777777" w:rsidR="003E0B3F" w:rsidRPr="003E0B3F" w:rsidRDefault="003E0B3F" w:rsidP="003E0B3F">
            <w:pPr>
              <w:pStyle w:val="ListParagraph"/>
              <w:rPr>
                <w:sz w:val="20"/>
                <w:szCs w:val="20"/>
              </w:rPr>
            </w:pPr>
            <w:r w:rsidRPr="003E0B3F">
              <w:rPr>
                <w:sz w:val="20"/>
                <w:szCs w:val="20"/>
              </w:rPr>
              <w:t xml:space="preserve">Vodaphone </w:t>
            </w:r>
          </w:p>
        </w:tc>
        <w:tc>
          <w:tcPr>
            <w:tcW w:w="5245" w:type="dxa"/>
          </w:tcPr>
          <w:p w14:paraId="52FE7CE9" w14:textId="77777777" w:rsidR="003E0B3F" w:rsidRPr="003E0B3F" w:rsidRDefault="003E0B3F" w:rsidP="003E0B3F">
            <w:pPr>
              <w:pStyle w:val="ListParagraph"/>
              <w:rPr>
                <w:sz w:val="20"/>
                <w:szCs w:val="20"/>
              </w:rPr>
            </w:pPr>
            <w:r w:rsidRPr="003E0B3F">
              <w:rPr>
                <w:sz w:val="20"/>
                <w:szCs w:val="20"/>
              </w:rPr>
              <w:t>Clerk Mobile</w:t>
            </w:r>
          </w:p>
        </w:tc>
      </w:tr>
      <w:tr w:rsidR="003E0B3F" w:rsidRPr="003E0B3F" w14:paraId="04AA75E6" w14:textId="77777777" w:rsidTr="00C46982">
        <w:trPr>
          <w:trHeight w:val="169"/>
        </w:trPr>
        <w:tc>
          <w:tcPr>
            <w:tcW w:w="5098" w:type="dxa"/>
          </w:tcPr>
          <w:p w14:paraId="55841BA5" w14:textId="77777777" w:rsidR="003E0B3F" w:rsidRPr="003E0B3F" w:rsidRDefault="003E0B3F" w:rsidP="003E0B3F">
            <w:pPr>
              <w:pStyle w:val="ListParagraph"/>
              <w:rPr>
                <w:sz w:val="20"/>
                <w:szCs w:val="20"/>
              </w:rPr>
            </w:pPr>
            <w:r w:rsidRPr="003E0B3F">
              <w:rPr>
                <w:sz w:val="20"/>
                <w:szCs w:val="20"/>
              </w:rPr>
              <w:t xml:space="preserve">ICO Registration </w:t>
            </w:r>
          </w:p>
        </w:tc>
        <w:tc>
          <w:tcPr>
            <w:tcW w:w="5245" w:type="dxa"/>
          </w:tcPr>
          <w:p w14:paraId="4825707E" w14:textId="77777777" w:rsidR="003E0B3F" w:rsidRPr="003E0B3F" w:rsidRDefault="003E0B3F" w:rsidP="003E0B3F">
            <w:pPr>
              <w:pStyle w:val="ListParagraph"/>
              <w:rPr>
                <w:sz w:val="20"/>
                <w:szCs w:val="20"/>
              </w:rPr>
            </w:pPr>
          </w:p>
        </w:tc>
      </w:tr>
      <w:tr w:rsidR="003E0B3F" w:rsidRPr="003E0B3F" w14:paraId="45798A0B" w14:textId="77777777" w:rsidTr="00C46982">
        <w:trPr>
          <w:trHeight w:val="169"/>
        </w:trPr>
        <w:tc>
          <w:tcPr>
            <w:tcW w:w="5098" w:type="dxa"/>
          </w:tcPr>
          <w:p w14:paraId="1A79BE9E" w14:textId="77777777" w:rsidR="003E0B3F" w:rsidRPr="003E0B3F" w:rsidRDefault="003E0B3F" w:rsidP="003E0B3F">
            <w:pPr>
              <w:pStyle w:val="ListParagraph"/>
              <w:rPr>
                <w:sz w:val="20"/>
                <w:szCs w:val="20"/>
              </w:rPr>
            </w:pPr>
            <w:r w:rsidRPr="003E0B3F">
              <w:rPr>
                <w:sz w:val="20"/>
                <w:szCs w:val="20"/>
              </w:rPr>
              <w:t xml:space="preserve">Salaries </w:t>
            </w:r>
          </w:p>
        </w:tc>
        <w:tc>
          <w:tcPr>
            <w:tcW w:w="5245" w:type="dxa"/>
          </w:tcPr>
          <w:p w14:paraId="4B926081" w14:textId="77777777" w:rsidR="003E0B3F" w:rsidRPr="003E0B3F" w:rsidRDefault="003E0B3F" w:rsidP="003E0B3F">
            <w:pPr>
              <w:pStyle w:val="ListParagraph"/>
              <w:rPr>
                <w:sz w:val="20"/>
                <w:szCs w:val="20"/>
              </w:rPr>
            </w:pPr>
          </w:p>
        </w:tc>
      </w:tr>
      <w:tr w:rsidR="003E0B3F" w:rsidRPr="003E0B3F" w14:paraId="153146FF" w14:textId="77777777" w:rsidTr="00C46982">
        <w:trPr>
          <w:trHeight w:val="160"/>
        </w:trPr>
        <w:tc>
          <w:tcPr>
            <w:tcW w:w="5098" w:type="dxa"/>
          </w:tcPr>
          <w:p w14:paraId="62B19CBD" w14:textId="77777777" w:rsidR="003E0B3F" w:rsidRPr="003E0B3F" w:rsidRDefault="003E0B3F" w:rsidP="003E0B3F">
            <w:pPr>
              <w:pStyle w:val="ListParagraph"/>
              <w:rPr>
                <w:sz w:val="20"/>
                <w:szCs w:val="20"/>
              </w:rPr>
            </w:pPr>
            <w:r w:rsidRPr="003E0B3F">
              <w:rPr>
                <w:sz w:val="20"/>
                <w:szCs w:val="20"/>
              </w:rPr>
              <w:t xml:space="preserve">NMVHA </w:t>
            </w:r>
          </w:p>
        </w:tc>
        <w:tc>
          <w:tcPr>
            <w:tcW w:w="5245" w:type="dxa"/>
          </w:tcPr>
          <w:p w14:paraId="52D6E935" w14:textId="77777777" w:rsidR="003E0B3F" w:rsidRPr="003E0B3F" w:rsidRDefault="003E0B3F" w:rsidP="003E0B3F">
            <w:pPr>
              <w:pStyle w:val="ListParagraph"/>
              <w:rPr>
                <w:sz w:val="20"/>
                <w:szCs w:val="20"/>
              </w:rPr>
            </w:pPr>
            <w:r w:rsidRPr="003E0B3F">
              <w:rPr>
                <w:sz w:val="20"/>
                <w:szCs w:val="20"/>
              </w:rPr>
              <w:t>Hall Hire</w:t>
            </w:r>
          </w:p>
        </w:tc>
      </w:tr>
      <w:tr w:rsidR="003E0B3F" w:rsidRPr="003E0B3F" w14:paraId="04498F32" w14:textId="77777777" w:rsidTr="00C46982">
        <w:trPr>
          <w:trHeight w:val="160"/>
        </w:trPr>
        <w:tc>
          <w:tcPr>
            <w:tcW w:w="5098" w:type="dxa"/>
          </w:tcPr>
          <w:p w14:paraId="1E7D5352" w14:textId="77777777" w:rsidR="003E0B3F" w:rsidRPr="003E0B3F" w:rsidRDefault="003E0B3F" w:rsidP="003E0B3F">
            <w:pPr>
              <w:pStyle w:val="ListParagraph"/>
              <w:rPr>
                <w:sz w:val="20"/>
                <w:szCs w:val="20"/>
              </w:rPr>
            </w:pPr>
            <w:r w:rsidRPr="003E0B3F">
              <w:rPr>
                <w:sz w:val="20"/>
                <w:szCs w:val="20"/>
              </w:rPr>
              <w:t>IHLI</w:t>
            </w:r>
          </w:p>
        </w:tc>
        <w:tc>
          <w:tcPr>
            <w:tcW w:w="5245" w:type="dxa"/>
          </w:tcPr>
          <w:p w14:paraId="48F22A7C" w14:textId="77777777" w:rsidR="003E0B3F" w:rsidRPr="003E0B3F" w:rsidRDefault="003E0B3F" w:rsidP="003E0B3F">
            <w:pPr>
              <w:pStyle w:val="ListParagraph"/>
              <w:rPr>
                <w:sz w:val="20"/>
                <w:szCs w:val="20"/>
              </w:rPr>
            </w:pPr>
            <w:r w:rsidRPr="003E0B3F">
              <w:rPr>
                <w:sz w:val="20"/>
                <w:szCs w:val="20"/>
              </w:rPr>
              <w:t xml:space="preserve">Ill Health liability </w:t>
            </w:r>
            <w:proofErr w:type="gramStart"/>
            <w:r w:rsidRPr="003E0B3F">
              <w:rPr>
                <w:sz w:val="20"/>
                <w:szCs w:val="20"/>
              </w:rPr>
              <w:t>Ins</w:t>
            </w:r>
            <w:proofErr w:type="gramEnd"/>
            <w:r w:rsidRPr="003E0B3F">
              <w:rPr>
                <w:sz w:val="20"/>
                <w:szCs w:val="20"/>
              </w:rPr>
              <w:t xml:space="preserve"> (pension)</w:t>
            </w:r>
          </w:p>
        </w:tc>
      </w:tr>
      <w:tr w:rsidR="003E0B3F" w:rsidRPr="003E0B3F" w14:paraId="77FE1FB4" w14:textId="77777777" w:rsidTr="00C46982">
        <w:trPr>
          <w:trHeight w:val="160"/>
        </w:trPr>
        <w:tc>
          <w:tcPr>
            <w:tcW w:w="5098" w:type="dxa"/>
          </w:tcPr>
          <w:p w14:paraId="150711C3" w14:textId="77777777" w:rsidR="003E0B3F" w:rsidRPr="003E0B3F" w:rsidRDefault="003E0B3F" w:rsidP="003E0B3F">
            <w:pPr>
              <w:pStyle w:val="ListParagraph"/>
              <w:rPr>
                <w:sz w:val="20"/>
                <w:szCs w:val="20"/>
              </w:rPr>
            </w:pPr>
            <w:r w:rsidRPr="003E0B3F">
              <w:rPr>
                <w:sz w:val="20"/>
                <w:szCs w:val="20"/>
              </w:rPr>
              <w:t>Zoom (if required)</w:t>
            </w:r>
          </w:p>
        </w:tc>
        <w:tc>
          <w:tcPr>
            <w:tcW w:w="5245" w:type="dxa"/>
          </w:tcPr>
          <w:p w14:paraId="4B4119D7" w14:textId="77777777" w:rsidR="003E0B3F" w:rsidRPr="003E0B3F" w:rsidRDefault="003E0B3F" w:rsidP="003E0B3F">
            <w:pPr>
              <w:pStyle w:val="ListParagraph"/>
              <w:rPr>
                <w:sz w:val="20"/>
                <w:szCs w:val="20"/>
              </w:rPr>
            </w:pPr>
            <w:r w:rsidRPr="003E0B3F">
              <w:rPr>
                <w:sz w:val="20"/>
                <w:szCs w:val="20"/>
              </w:rPr>
              <w:t>Remote meeting software</w:t>
            </w:r>
          </w:p>
        </w:tc>
      </w:tr>
    </w:tbl>
    <w:p w14:paraId="640371E4" w14:textId="77777777" w:rsidR="003E0B3F" w:rsidRPr="003E0B3F" w:rsidRDefault="003E0B3F" w:rsidP="003E0B3F">
      <w:pPr>
        <w:pStyle w:val="ListParagraph"/>
        <w:spacing w:after="0"/>
        <w:ind w:left="0"/>
        <w:rPr>
          <w:sz w:val="24"/>
          <w:szCs w:val="24"/>
        </w:rPr>
      </w:pPr>
    </w:p>
    <w:p w14:paraId="7712A8FA" w14:textId="77777777" w:rsidR="003E0B3F" w:rsidRPr="003E0B3F" w:rsidRDefault="003E0B3F" w:rsidP="003E0B3F">
      <w:pPr>
        <w:spacing w:after="0" w:line="288" w:lineRule="auto"/>
        <w:rPr>
          <w:iCs/>
          <w:sz w:val="24"/>
          <w:szCs w:val="24"/>
        </w:rPr>
      </w:pPr>
    </w:p>
    <w:p w14:paraId="69DD914C" w14:textId="576270B9" w:rsidR="00D21313" w:rsidRPr="00976E8D" w:rsidRDefault="00816D92" w:rsidP="00C0325E">
      <w:pPr>
        <w:pStyle w:val="ListParagraph"/>
        <w:numPr>
          <w:ilvl w:val="0"/>
          <w:numId w:val="1"/>
        </w:numPr>
        <w:spacing w:after="0" w:line="288" w:lineRule="auto"/>
        <w:ind w:left="360"/>
        <w:rPr>
          <w:color w:val="000000" w:themeColor="text1"/>
          <w:sz w:val="24"/>
          <w:szCs w:val="24"/>
        </w:rPr>
      </w:pPr>
      <w:r w:rsidRPr="00976E8D">
        <w:rPr>
          <w:iCs/>
          <w:sz w:val="24"/>
          <w:szCs w:val="24"/>
        </w:rPr>
        <w:t xml:space="preserve">To authorise payments to be made. </w:t>
      </w:r>
      <w:r w:rsidR="00D21313" w:rsidRPr="00976E8D">
        <w:rPr>
          <w:b/>
          <w:bCs/>
          <w:color w:val="000000" w:themeColor="text1"/>
          <w:sz w:val="24"/>
          <w:szCs w:val="24"/>
        </w:rPr>
        <w:t>Resolved</w:t>
      </w:r>
      <w:r w:rsidR="00D21313" w:rsidRPr="00976E8D">
        <w:rPr>
          <w:color w:val="000000" w:themeColor="text1"/>
          <w:sz w:val="24"/>
          <w:szCs w:val="24"/>
        </w:rPr>
        <w:t xml:space="preserve">, proposed Cllr Maddern, seconded Cllr Bayley that NMPC approve and authorise the payments schedule as listed </w:t>
      </w:r>
      <w:r w:rsidR="00D21313" w:rsidRPr="00DB1654">
        <w:rPr>
          <w:color w:val="000000" w:themeColor="text1"/>
          <w:sz w:val="24"/>
          <w:szCs w:val="24"/>
        </w:rPr>
        <w:t>below</w:t>
      </w:r>
      <w:r w:rsidR="00976E8D" w:rsidRPr="00DB1654">
        <w:rPr>
          <w:color w:val="000000" w:themeColor="text1"/>
          <w:sz w:val="24"/>
          <w:szCs w:val="24"/>
        </w:rPr>
        <w:t>, total £4649.38</w:t>
      </w:r>
      <w:r w:rsidR="00D21313" w:rsidRPr="00DB1654">
        <w:rPr>
          <w:color w:val="000000" w:themeColor="text1"/>
          <w:sz w:val="24"/>
          <w:szCs w:val="24"/>
        </w:rPr>
        <w:t>. Cllr Bayley and Cllr</w:t>
      </w:r>
      <w:r w:rsidR="00D21313" w:rsidRPr="00976E8D">
        <w:rPr>
          <w:color w:val="000000" w:themeColor="text1"/>
          <w:sz w:val="24"/>
          <w:szCs w:val="24"/>
        </w:rPr>
        <w:t xml:space="preserve"> Maddern to sign off the payments with Lloyds Bank. Unanimous decision.</w:t>
      </w:r>
    </w:p>
    <w:tbl>
      <w:tblPr>
        <w:tblStyle w:val="TableGrid"/>
        <w:tblW w:w="10594" w:type="dxa"/>
        <w:tblLook w:val="04A0" w:firstRow="1" w:lastRow="0" w:firstColumn="1" w:lastColumn="0" w:noHBand="0" w:noVBand="1"/>
      </w:tblPr>
      <w:tblGrid>
        <w:gridCol w:w="2372"/>
        <w:gridCol w:w="2644"/>
        <w:gridCol w:w="1892"/>
        <w:gridCol w:w="1876"/>
        <w:gridCol w:w="1810"/>
      </w:tblGrid>
      <w:tr w:rsidR="00D21313" w:rsidRPr="00D21313" w14:paraId="0C053DFC" w14:textId="77777777" w:rsidTr="00C32DDE">
        <w:trPr>
          <w:trHeight w:val="288"/>
        </w:trPr>
        <w:tc>
          <w:tcPr>
            <w:tcW w:w="2372" w:type="dxa"/>
            <w:noWrap/>
            <w:hideMark/>
          </w:tcPr>
          <w:p w14:paraId="7CAD9AC9" w14:textId="77777777" w:rsidR="00D21313" w:rsidRPr="00D21313" w:rsidRDefault="00D21313" w:rsidP="00D21313">
            <w:pPr>
              <w:spacing w:after="0" w:line="288" w:lineRule="auto"/>
              <w:rPr>
                <w:b/>
                <w:bCs/>
                <w:color w:val="000000" w:themeColor="text1"/>
                <w:sz w:val="20"/>
                <w:szCs w:val="20"/>
              </w:rPr>
            </w:pPr>
            <w:r w:rsidRPr="00D21313">
              <w:rPr>
                <w:b/>
                <w:bCs/>
                <w:color w:val="000000" w:themeColor="text1"/>
                <w:sz w:val="20"/>
                <w:szCs w:val="20"/>
              </w:rPr>
              <w:t>Payee</w:t>
            </w:r>
          </w:p>
        </w:tc>
        <w:tc>
          <w:tcPr>
            <w:tcW w:w="2644" w:type="dxa"/>
            <w:noWrap/>
            <w:hideMark/>
          </w:tcPr>
          <w:p w14:paraId="547F1348" w14:textId="77777777" w:rsidR="00D21313" w:rsidRPr="00D21313" w:rsidRDefault="00D21313" w:rsidP="00D21313">
            <w:pPr>
              <w:spacing w:after="0" w:line="288" w:lineRule="auto"/>
              <w:rPr>
                <w:b/>
                <w:bCs/>
                <w:color w:val="000000" w:themeColor="text1"/>
                <w:sz w:val="20"/>
                <w:szCs w:val="20"/>
              </w:rPr>
            </w:pPr>
            <w:r w:rsidRPr="00D21313">
              <w:rPr>
                <w:b/>
                <w:bCs/>
                <w:color w:val="000000" w:themeColor="text1"/>
                <w:sz w:val="20"/>
                <w:szCs w:val="20"/>
              </w:rPr>
              <w:t>Description</w:t>
            </w:r>
          </w:p>
        </w:tc>
        <w:tc>
          <w:tcPr>
            <w:tcW w:w="1892" w:type="dxa"/>
            <w:noWrap/>
            <w:hideMark/>
          </w:tcPr>
          <w:p w14:paraId="4CB3B432" w14:textId="77777777" w:rsidR="00D21313" w:rsidRPr="00D21313" w:rsidRDefault="00D21313" w:rsidP="00D21313">
            <w:pPr>
              <w:spacing w:after="0" w:line="288" w:lineRule="auto"/>
              <w:rPr>
                <w:b/>
                <w:bCs/>
                <w:color w:val="000000" w:themeColor="text1"/>
                <w:sz w:val="20"/>
                <w:szCs w:val="20"/>
              </w:rPr>
            </w:pPr>
            <w:r w:rsidRPr="00D21313">
              <w:rPr>
                <w:b/>
                <w:bCs/>
                <w:color w:val="000000" w:themeColor="text1"/>
                <w:sz w:val="20"/>
                <w:szCs w:val="20"/>
              </w:rPr>
              <w:t xml:space="preserve"> Amount </w:t>
            </w:r>
          </w:p>
        </w:tc>
        <w:tc>
          <w:tcPr>
            <w:tcW w:w="1876" w:type="dxa"/>
            <w:noWrap/>
            <w:hideMark/>
          </w:tcPr>
          <w:p w14:paraId="2514AD65" w14:textId="77777777" w:rsidR="00D21313" w:rsidRPr="00D21313" w:rsidRDefault="00D21313" w:rsidP="00D21313">
            <w:pPr>
              <w:spacing w:after="0" w:line="288" w:lineRule="auto"/>
              <w:rPr>
                <w:b/>
                <w:bCs/>
                <w:color w:val="000000" w:themeColor="text1"/>
                <w:sz w:val="20"/>
                <w:szCs w:val="20"/>
              </w:rPr>
            </w:pPr>
            <w:r w:rsidRPr="00D21313">
              <w:rPr>
                <w:b/>
                <w:bCs/>
                <w:color w:val="000000" w:themeColor="text1"/>
                <w:sz w:val="20"/>
                <w:szCs w:val="20"/>
              </w:rPr>
              <w:t xml:space="preserve"> Vat </w:t>
            </w:r>
          </w:p>
        </w:tc>
        <w:tc>
          <w:tcPr>
            <w:tcW w:w="1810" w:type="dxa"/>
            <w:noWrap/>
            <w:hideMark/>
          </w:tcPr>
          <w:p w14:paraId="254CBD41" w14:textId="77777777" w:rsidR="00D21313" w:rsidRPr="00D21313" w:rsidRDefault="00D21313" w:rsidP="00D21313">
            <w:pPr>
              <w:spacing w:after="0" w:line="288" w:lineRule="auto"/>
              <w:rPr>
                <w:b/>
                <w:bCs/>
                <w:color w:val="000000" w:themeColor="text1"/>
                <w:sz w:val="20"/>
                <w:szCs w:val="20"/>
              </w:rPr>
            </w:pPr>
            <w:r w:rsidRPr="00D21313">
              <w:rPr>
                <w:b/>
                <w:bCs/>
                <w:color w:val="000000" w:themeColor="text1"/>
                <w:sz w:val="20"/>
                <w:szCs w:val="20"/>
              </w:rPr>
              <w:t xml:space="preserve"> Amount </w:t>
            </w:r>
          </w:p>
        </w:tc>
      </w:tr>
      <w:tr w:rsidR="00D21313" w:rsidRPr="00D21313" w14:paraId="3C148E0D" w14:textId="77777777" w:rsidTr="00C32DDE">
        <w:trPr>
          <w:trHeight w:val="630"/>
        </w:trPr>
        <w:tc>
          <w:tcPr>
            <w:tcW w:w="2372" w:type="dxa"/>
            <w:noWrap/>
            <w:hideMark/>
          </w:tcPr>
          <w:p w14:paraId="4027981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SALARIES/HMRC/PENSION</w:t>
            </w:r>
          </w:p>
        </w:tc>
        <w:tc>
          <w:tcPr>
            <w:tcW w:w="2644" w:type="dxa"/>
            <w:noWrap/>
            <w:hideMark/>
          </w:tcPr>
          <w:p w14:paraId="4F67C72D" w14:textId="0EE8AE68"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Apr Salaries, </w:t>
            </w:r>
            <w:r w:rsidR="007A6DAF">
              <w:rPr>
                <w:color w:val="000000" w:themeColor="text1"/>
                <w:sz w:val="20"/>
                <w:szCs w:val="20"/>
              </w:rPr>
              <w:t>H</w:t>
            </w:r>
            <w:r w:rsidR="007A6DAF" w:rsidRPr="00D21313">
              <w:rPr>
                <w:color w:val="000000" w:themeColor="text1"/>
                <w:sz w:val="20"/>
                <w:szCs w:val="20"/>
              </w:rPr>
              <w:t>MRC, Pension</w:t>
            </w:r>
          </w:p>
        </w:tc>
        <w:tc>
          <w:tcPr>
            <w:tcW w:w="1892" w:type="dxa"/>
            <w:noWrap/>
            <w:hideMark/>
          </w:tcPr>
          <w:p w14:paraId="4737307C"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2,354.62 </w:t>
            </w:r>
          </w:p>
        </w:tc>
        <w:tc>
          <w:tcPr>
            <w:tcW w:w="1876" w:type="dxa"/>
            <w:noWrap/>
            <w:hideMark/>
          </w:tcPr>
          <w:p w14:paraId="2B4BCE7A" w14:textId="77777777" w:rsidR="00D21313" w:rsidRPr="00D21313" w:rsidRDefault="00D21313" w:rsidP="00D21313">
            <w:pPr>
              <w:spacing w:after="0" w:line="288" w:lineRule="auto"/>
              <w:rPr>
                <w:color w:val="000000" w:themeColor="text1"/>
                <w:sz w:val="20"/>
                <w:szCs w:val="20"/>
              </w:rPr>
            </w:pPr>
          </w:p>
        </w:tc>
        <w:tc>
          <w:tcPr>
            <w:tcW w:w="1810" w:type="dxa"/>
            <w:noWrap/>
            <w:hideMark/>
          </w:tcPr>
          <w:p w14:paraId="163CF876"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2,354.62 </w:t>
            </w:r>
          </w:p>
        </w:tc>
      </w:tr>
      <w:tr w:rsidR="00D21313" w:rsidRPr="00D21313" w14:paraId="2474747D" w14:textId="77777777" w:rsidTr="00C32DDE">
        <w:trPr>
          <w:trHeight w:val="630"/>
        </w:trPr>
        <w:tc>
          <w:tcPr>
            <w:tcW w:w="2372" w:type="dxa"/>
            <w:noWrap/>
            <w:hideMark/>
          </w:tcPr>
          <w:p w14:paraId="7B9A51A0"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Vodaphone</w:t>
            </w:r>
          </w:p>
        </w:tc>
        <w:tc>
          <w:tcPr>
            <w:tcW w:w="2644" w:type="dxa"/>
            <w:noWrap/>
            <w:hideMark/>
          </w:tcPr>
          <w:p w14:paraId="5C16C4A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Clerk's Mobile </w:t>
            </w:r>
          </w:p>
        </w:tc>
        <w:tc>
          <w:tcPr>
            <w:tcW w:w="1892" w:type="dxa"/>
            <w:noWrap/>
            <w:hideMark/>
          </w:tcPr>
          <w:p w14:paraId="670894D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15.30 </w:t>
            </w:r>
          </w:p>
        </w:tc>
        <w:tc>
          <w:tcPr>
            <w:tcW w:w="1876" w:type="dxa"/>
            <w:noWrap/>
            <w:hideMark/>
          </w:tcPr>
          <w:p w14:paraId="4F43E389"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3.06 </w:t>
            </w:r>
          </w:p>
        </w:tc>
        <w:tc>
          <w:tcPr>
            <w:tcW w:w="1810" w:type="dxa"/>
            <w:noWrap/>
            <w:hideMark/>
          </w:tcPr>
          <w:p w14:paraId="7A7CE54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18.36 </w:t>
            </w:r>
          </w:p>
        </w:tc>
      </w:tr>
      <w:tr w:rsidR="00D21313" w:rsidRPr="00D21313" w14:paraId="148E621E" w14:textId="77777777" w:rsidTr="00C32DDE">
        <w:trPr>
          <w:trHeight w:val="630"/>
        </w:trPr>
        <w:tc>
          <w:tcPr>
            <w:tcW w:w="2372" w:type="dxa"/>
            <w:noWrap/>
            <w:hideMark/>
          </w:tcPr>
          <w:p w14:paraId="22A5B2F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NMVHA</w:t>
            </w:r>
          </w:p>
        </w:tc>
        <w:tc>
          <w:tcPr>
            <w:tcW w:w="2644" w:type="dxa"/>
            <w:noWrap/>
            <w:hideMark/>
          </w:tcPr>
          <w:p w14:paraId="2B5C814F"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Hall Hire</w:t>
            </w:r>
          </w:p>
        </w:tc>
        <w:tc>
          <w:tcPr>
            <w:tcW w:w="1892" w:type="dxa"/>
            <w:noWrap/>
            <w:hideMark/>
          </w:tcPr>
          <w:p w14:paraId="3262A0F4"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36.00 </w:t>
            </w:r>
          </w:p>
        </w:tc>
        <w:tc>
          <w:tcPr>
            <w:tcW w:w="1876" w:type="dxa"/>
            <w:noWrap/>
            <w:hideMark/>
          </w:tcPr>
          <w:p w14:paraId="0CC5811E" w14:textId="77777777" w:rsidR="00D21313" w:rsidRPr="00D21313" w:rsidRDefault="00D21313" w:rsidP="00D21313">
            <w:pPr>
              <w:spacing w:after="0" w:line="288" w:lineRule="auto"/>
              <w:rPr>
                <w:color w:val="000000" w:themeColor="text1"/>
                <w:sz w:val="20"/>
                <w:szCs w:val="20"/>
              </w:rPr>
            </w:pPr>
          </w:p>
        </w:tc>
        <w:tc>
          <w:tcPr>
            <w:tcW w:w="1810" w:type="dxa"/>
            <w:noWrap/>
            <w:hideMark/>
          </w:tcPr>
          <w:p w14:paraId="0FF71286"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36.00 </w:t>
            </w:r>
          </w:p>
        </w:tc>
      </w:tr>
      <w:tr w:rsidR="00D21313" w:rsidRPr="00D21313" w14:paraId="1E116285" w14:textId="77777777" w:rsidTr="00C32DDE">
        <w:trPr>
          <w:trHeight w:val="630"/>
        </w:trPr>
        <w:tc>
          <w:tcPr>
            <w:tcW w:w="2372" w:type="dxa"/>
            <w:noWrap/>
            <w:hideMark/>
          </w:tcPr>
          <w:p w14:paraId="3556DEA8"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DBC</w:t>
            </w:r>
          </w:p>
        </w:tc>
        <w:tc>
          <w:tcPr>
            <w:tcW w:w="2644" w:type="dxa"/>
            <w:noWrap/>
            <w:hideMark/>
          </w:tcPr>
          <w:p w14:paraId="429AD192"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Garage Rental</w:t>
            </w:r>
          </w:p>
        </w:tc>
        <w:tc>
          <w:tcPr>
            <w:tcW w:w="1892" w:type="dxa"/>
            <w:noWrap/>
            <w:hideMark/>
          </w:tcPr>
          <w:p w14:paraId="25B90F1C"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52.60 </w:t>
            </w:r>
          </w:p>
        </w:tc>
        <w:tc>
          <w:tcPr>
            <w:tcW w:w="1876" w:type="dxa"/>
            <w:noWrap/>
            <w:hideMark/>
          </w:tcPr>
          <w:p w14:paraId="47856F0D"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10.52 </w:t>
            </w:r>
          </w:p>
        </w:tc>
        <w:tc>
          <w:tcPr>
            <w:tcW w:w="1810" w:type="dxa"/>
            <w:noWrap/>
            <w:hideMark/>
          </w:tcPr>
          <w:p w14:paraId="6502234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63.12 </w:t>
            </w:r>
          </w:p>
        </w:tc>
      </w:tr>
      <w:tr w:rsidR="00D21313" w:rsidRPr="00D21313" w14:paraId="5B08ED80" w14:textId="77777777" w:rsidTr="00C32DDE">
        <w:trPr>
          <w:trHeight w:val="630"/>
        </w:trPr>
        <w:tc>
          <w:tcPr>
            <w:tcW w:w="2372" w:type="dxa"/>
            <w:noWrap/>
            <w:hideMark/>
          </w:tcPr>
          <w:p w14:paraId="1BFD5379"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Paybureau</w:t>
            </w:r>
          </w:p>
        </w:tc>
        <w:tc>
          <w:tcPr>
            <w:tcW w:w="2644" w:type="dxa"/>
            <w:noWrap/>
            <w:hideMark/>
          </w:tcPr>
          <w:p w14:paraId="772D13B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Monthly Wages Fee</w:t>
            </w:r>
          </w:p>
        </w:tc>
        <w:tc>
          <w:tcPr>
            <w:tcW w:w="1892" w:type="dxa"/>
            <w:noWrap/>
            <w:hideMark/>
          </w:tcPr>
          <w:p w14:paraId="728AA507"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18.60 </w:t>
            </w:r>
          </w:p>
        </w:tc>
        <w:tc>
          <w:tcPr>
            <w:tcW w:w="1876" w:type="dxa"/>
            <w:noWrap/>
            <w:hideMark/>
          </w:tcPr>
          <w:p w14:paraId="4BE9FA60"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3.72 </w:t>
            </w:r>
          </w:p>
        </w:tc>
        <w:tc>
          <w:tcPr>
            <w:tcW w:w="1810" w:type="dxa"/>
            <w:noWrap/>
            <w:hideMark/>
          </w:tcPr>
          <w:p w14:paraId="6A370007"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22.32 </w:t>
            </w:r>
          </w:p>
        </w:tc>
      </w:tr>
      <w:tr w:rsidR="00D21313" w:rsidRPr="00D21313" w14:paraId="695C99E3" w14:textId="77777777" w:rsidTr="00C32DDE">
        <w:trPr>
          <w:trHeight w:val="630"/>
        </w:trPr>
        <w:tc>
          <w:tcPr>
            <w:tcW w:w="2372" w:type="dxa"/>
            <w:noWrap/>
            <w:hideMark/>
          </w:tcPr>
          <w:p w14:paraId="008C22F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HAPTC</w:t>
            </w:r>
          </w:p>
        </w:tc>
        <w:tc>
          <w:tcPr>
            <w:tcW w:w="2644" w:type="dxa"/>
            <w:noWrap/>
            <w:hideMark/>
          </w:tcPr>
          <w:p w14:paraId="456E0EC7"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Annual Subs</w:t>
            </w:r>
          </w:p>
        </w:tc>
        <w:tc>
          <w:tcPr>
            <w:tcW w:w="1892" w:type="dxa"/>
            <w:noWrap/>
            <w:hideMark/>
          </w:tcPr>
          <w:p w14:paraId="061145F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884.77 </w:t>
            </w:r>
          </w:p>
        </w:tc>
        <w:tc>
          <w:tcPr>
            <w:tcW w:w="1876" w:type="dxa"/>
            <w:noWrap/>
            <w:hideMark/>
          </w:tcPr>
          <w:p w14:paraId="5FB584C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   </w:t>
            </w:r>
          </w:p>
        </w:tc>
        <w:tc>
          <w:tcPr>
            <w:tcW w:w="1810" w:type="dxa"/>
            <w:noWrap/>
            <w:hideMark/>
          </w:tcPr>
          <w:p w14:paraId="51B35F51"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884.77 </w:t>
            </w:r>
          </w:p>
        </w:tc>
      </w:tr>
      <w:tr w:rsidR="00D21313" w:rsidRPr="00D21313" w14:paraId="207C29B7" w14:textId="77777777" w:rsidTr="00C32DDE">
        <w:trPr>
          <w:trHeight w:val="630"/>
        </w:trPr>
        <w:tc>
          <w:tcPr>
            <w:tcW w:w="2372" w:type="dxa"/>
            <w:noWrap/>
            <w:hideMark/>
          </w:tcPr>
          <w:p w14:paraId="20889626"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L&amp;G</w:t>
            </w:r>
          </w:p>
        </w:tc>
        <w:tc>
          <w:tcPr>
            <w:tcW w:w="2644" w:type="dxa"/>
            <w:noWrap/>
            <w:hideMark/>
          </w:tcPr>
          <w:p w14:paraId="7930024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IHLI Renewal</w:t>
            </w:r>
          </w:p>
        </w:tc>
        <w:tc>
          <w:tcPr>
            <w:tcW w:w="1892" w:type="dxa"/>
            <w:noWrap/>
            <w:hideMark/>
          </w:tcPr>
          <w:p w14:paraId="0106060A"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246.08 </w:t>
            </w:r>
          </w:p>
        </w:tc>
        <w:tc>
          <w:tcPr>
            <w:tcW w:w="1876" w:type="dxa"/>
            <w:noWrap/>
            <w:hideMark/>
          </w:tcPr>
          <w:p w14:paraId="5F226394"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   </w:t>
            </w:r>
          </w:p>
        </w:tc>
        <w:tc>
          <w:tcPr>
            <w:tcW w:w="1810" w:type="dxa"/>
            <w:noWrap/>
            <w:hideMark/>
          </w:tcPr>
          <w:p w14:paraId="45531C94"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246.08 </w:t>
            </w:r>
          </w:p>
        </w:tc>
      </w:tr>
      <w:tr w:rsidR="00D21313" w:rsidRPr="00D21313" w14:paraId="2A3B5760" w14:textId="77777777" w:rsidTr="00C32DDE">
        <w:trPr>
          <w:trHeight w:val="630"/>
        </w:trPr>
        <w:tc>
          <w:tcPr>
            <w:tcW w:w="2372" w:type="dxa"/>
            <w:noWrap/>
            <w:hideMark/>
          </w:tcPr>
          <w:p w14:paraId="5659240D"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The </w:t>
            </w:r>
            <w:proofErr w:type="spellStart"/>
            <w:r w:rsidRPr="00D21313">
              <w:rPr>
                <w:color w:val="000000" w:themeColor="text1"/>
                <w:sz w:val="20"/>
                <w:szCs w:val="20"/>
              </w:rPr>
              <w:t>Kitschhen</w:t>
            </w:r>
            <w:proofErr w:type="spellEnd"/>
          </w:p>
        </w:tc>
        <w:tc>
          <w:tcPr>
            <w:tcW w:w="2644" w:type="dxa"/>
            <w:noWrap/>
            <w:hideMark/>
          </w:tcPr>
          <w:p w14:paraId="1A52FADD"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Jubilee Biscuits</w:t>
            </w:r>
          </w:p>
        </w:tc>
        <w:tc>
          <w:tcPr>
            <w:tcW w:w="1892" w:type="dxa"/>
            <w:noWrap/>
            <w:hideMark/>
          </w:tcPr>
          <w:p w14:paraId="3FDD0FDA"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160.00 </w:t>
            </w:r>
          </w:p>
        </w:tc>
        <w:tc>
          <w:tcPr>
            <w:tcW w:w="1876" w:type="dxa"/>
            <w:noWrap/>
            <w:hideMark/>
          </w:tcPr>
          <w:p w14:paraId="1EB5EE2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   </w:t>
            </w:r>
          </w:p>
        </w:tc>
        <w:tc>
          <w:tcPr>
            <w:tcW w:w="1810" w:type="dxa"/>
            <w:noWrap/>
            <w:hideMark/>
          </w:tcPr>
          <w:p w14:paraId="447DD403"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160.00 </w:t>
            </w:r>
          </w:p>
        </w:tc>
      </w:tr>
      <w:tr w:rsidR="00D21313" w:rsidRPr="00D21313" w14:paraId="30E0FCEC" w14:textId="77777777" w:rsidTr="00C32DDE">
        <w:trPr>
          <w:trHeight w:val="630"/>
        </w:trPr>
        <w:tc>
          <w:tcPr>
            <w:tcW w:w="2372" w:type="dxa"/>
            <w:noWrap/>
            <w:hideMark/>
          </w:tcPr>
          <w:p w14:paraId="4193C103"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Play Inspection Co</w:t>
            </w:r>
          </w:p>
        </w:tc>
        <w:tc>
          <w:tcPr>
            <w:tcW w:w="2644" w:type="dxa"/>
            <w:noWrap/>
            <w:hideMark/>
          </w:tcPr>
          <w:p w14:paraId="785CB1AF"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Inspection</w:t>
            </w:r>
          </w:p>
        </w:tc>
        <w:tc>
          <w:tcPr>
            <w:tcW w:w="1892" w:type="dxa"/>
            <w:noWrap/>
            <w:hideMark/>
          </w:tcPr>
          <w:p w14:paraId="47D3235F"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100.00 </w:t>
            </w:r>
          </w:p>
        </w:tc>
        <w:tc>
          <w:tcPr>
            <w:tcW w:w="1876" w:type="dxa"/>
            <w:noWrap/>
            <w:hideMark/>
          </w:tcPr>
          <w:p w14:paraId="0A00BCA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20.00 </w:t>
            </w:r>
          </w:p>
        </w:tc>
        <w:tc>
          <w:tcPr>
            <w:tcW w:w="1810" w:type="dxa"/>
            <w:noWrap/>
            <w:hideMark/>
          </w:tcPr>
          <w:p w14:paraId="5951C43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120.00 </w:t>
            </w:r>
          </w:p>
        </w:tc>
      </w:tr>
      <w:tr w:rsidR="00D21313" w:rsidRPr="00D21313" w14:paraId="45DFD446" w14:textId="77777777" w:rsidTr="00C32DDE">
        <w:trPr>
          <w:trHeight w:val="630"/>
        </w:trPr>
        <w:tc>
          <w:tcPr>
            <w:tcW w:w="2372" w:type="dxa"/>
            <w:noWrap/>
            <w:hideMark/>
          </w:tcPr>
          <w:p w14:paraId="4253B124"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Warden</w:t>
            </w:r>
          </w:p>
        </w:tc>
        <w:tc>
          <w:tcPr>
            <w:tcW w:w="2644" w:type="dxa"/>
            <w:noWrap/>
            <w:hideMark/>
          </w:tcPr>
          <w:p w14:paraId="12FFE131"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Expenses B&amp;Q Brushes</w:t>
            </w:r>
          </w:p>
        </w:tc>
        <w:tc>
          <w:tcPr>
            <w:tcW w:w="1892" w:type="dxa"/>
            <w:noWrap/>
            <w:hideMark/>
          </w:tcPr>
          <w:p w14:paraId="1FB829F0"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18.50 </w:t>
            </w:r>
          </w:p>
        </w:tc>
        <w:tc>
          <w:tcPr>
            <w:tcW w:w="1876" w:type="dxa"/>
            <w:noWrap/>
            <w:hideMark/>
          </w:tcPr>
          <w:p w14:paraId="772DAD2F" w14:textId="77777777" w:rsidR="00D21313" w:rsidRPr="00D21313" w:rsidRDefault="00D21313" w:rsidP="00D21313">
            <w:pPr>
              <w:spacing w:after="0" w:line="288" w:lineRule="auto"/>
              <w:rPr>
                <w:color w:val="000000" w:themeColor="text1"/>
                <w:sz w:val="20"/>
                <w:szCs w:val="20"/>
              </w:rPr>
            </w:pPr>
          </w:p>
        </w:tc>
        <w:tc>
          <w:tcPr>
            <w:tcW w:w="1810" w:type="dxa"/>
            <w:noWrap/>
            <w:hideMark/>
          </w:tcPr>
          <w:p w14:paraId="2E59CB7A"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18.50 </w:t>
            </w:r>
          </w:p>
        </w:tc>
      </w:tr>
      <w:tr w:rsidR="00D21313" w:rsidRPr="00D21313" w14:paraId="25A891FC" w14:textId="77777777" w:rsidTr="00C32DDE">
        <w:trPr>
          <w:trHeight w:val="630"/>
        </w:trPr>
        <w:tc>
          <w:tcPr>
            <w:tcW w:w="2372" w:type="dxa"/>
            <w:noWrap/>
            <w:hideMark/>
          </w:tcPr>
          <w:p w14:paraId="36DF49D0"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Warden</w:t>
            </w:r>
          </w:p>
        </w:tc>
        <w:tc>
          <w:tcPr>
            <w:tcW w:w="2644" w:type="dxa"/>
            <w:noWrap/>
            <w:hideMark/>
          </w:tcPr>
          <w:p w14:paraId="64F9C686"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Expenses Wickes Tape</w:t>
            </w:r>
          </w:p>
        </w:tc>
        <w:tc>
          <w:tcPr>
            <w:tcW w:w="1892" w:type="dxa"/>
            <w:noWrap/>
            <w:hideMark/>
          </w:tcPr>
          <w:p w14:paraId="4522900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6.25 </w:t>
            </w:r>
          </w:p>
        </w:tc>
        <w:tc>
          <w:tcPr>
            <w:tcW w:w="1876" w:type="dxa"/>
            <w:noWrap/>
            <w:hideMark/>
          </w:tcPr>
          <w:p w14:paraId="59FD3AA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1.25 </w:t>
            </w:r>
          </w:p>
        </w:tc>
        <w:tc>
          <w:tcPr>
            <w:tcW w:w="1810" w:type="dxa"/>
            <w:noWrap/>
            <w:hideMark/>
          </w:tcPr>
          <w:p w14:paraId="62C11DFE"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7.50 </w:t>
            </w:r>
          </w:p>
        </w:tc>
      </w:tr>
      <w:tr w:rsidR="00D21313" w:rsidRPr="00D21313" w14:paraId="583F4A26" w14:textId="77777777" w:rsidTr="00C32DDE">
        <w:trPr>
          <w:trHeight w:val="630"/>
        </w:trPr>
        <w:tc>
          <w:tcPr>
            <w:tcW w:w="2372" w:type="dxa"/>
            <w:noWrap/>
            <w:hideMark/>
          </w:tcPr>
          <w:p w14:paraId="4EF53BED"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Warden</w:t>
            </w:r>
          </w:p>
        </w:tc>
        <w:tc>
          <w:tcPr>
            <w:tcW w:w="2644" w:type="dxa"/>
            <w:noWrap/>
            <w:hideMark/>
          </w:tcPr>
          <w:p w14:paraId="381E36B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Expenses Stain</w:t>
            </w:r>
          </w:p>
        </w:tc>
        <w:tc>
          <w:tcPr>
            <w:tcW w:w="1892" w:type="dxa"/>
            <w:noWrap/>
            <w:hideMark/>
          </w:tcPr>
          <w:p w14:paraId="0E21804F"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36.66 </w:t>
            </w:r>
          </w:p>
        </w:tc>
        <w:tc>
          <w:tcPr>
            <w:tcW w:w="1876" w:type="dxa"/>
            <w:noWrap/>
            <w:hideMark/>
          </w:tcPr>
          <w:p w14:paraId="364415DD"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7.33 </w:t>
            </w:r>
          </w:p>
        </w:tc>
        <w:tc>
          <w:tcPr>
            <w:tcW w:w="1810" w:type="dxa"/>
            <w:noWrap/>
            <w:hideMark/>
          </w:tcPr>
          <w:p w14:paraId="6D079DD8"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43.99 </w:t>
            </w:r>
          </w:p>
        </w:tc>
      </w:tr>
      <w:tr w:rsidR="00D21313" w:rsidRPr="00D21313" w14:paraId="22333FC0" w14:textId="77777777" w:rsidTr="00C32DDE">
        <w:trPr>
          <w:trHeight w:val="630"/>
        </w:trPr>
        <w:tc>
          <w:tcPr>
            <w:tcW w:w="2372" w:type="dxa"/>
            <w:noWrap/>
            <w:hideMark/>
          </w:tcPr>
          <w:p w14:paraId="0F0C7630"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ICO</w:t>
            </w:r>
          </w:p>
        </w:tc>
        <w:tc>
          <w:tcPr>
            <w:tcW w:w="2644" w:type="dxa"/>
            <w:noWrap/>
            <w:hideMark/>
          </w:tcPr>
          <w:p w14:paraId="75FF9BF5"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Renewal</w:t>
            </w:r>
          </w:p>
        </w:tc>
        <w:tc>
          <w:tcPr>
            <w:tcW w:w="1892" w:type="dxa"/>
            <w:noWrap/>
            <w:hideMark/>
          </w:tcPr>
          <w:p w14:paraId="5C59FD6A"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40.00 </w:t>
            </w:r>
          </w:p>
        </w:tc>
        <w:tc>
          <w:tcPr>
            <w:tcW w:w="1876" w:type="dxa"/>
            <w:noWrap/>
            <w:hideMark/>
          </w:tcPr>
          <w:p w14:paraId="035BB7DC" w14:textId="77777777" w:rsidR="00D21313" w:rsidRPr="00D21313" w:rsidRDefault="00D21313" w:rsidP="00D21313">
            <w:pPr>
              <w:spacing w:after="0" w:line="288" w:lineRule="auto"/>
              <w:rPr>
                <w:color w:val="000000" w:themeColor="text1"/>
                <w:sz w:val="20"/>
                <w:szCs w:val="20"/>
              </w:rPr>
            </w:pPr>
          </w:p>
        </w:tc>
        <w:tc>
          <w:tcPr>
            <w:tcW w:w="1810" w:type="dxa"/>
            <w:noWrap/>
            <w:hideMark/>
          </w:tcPr>
          <w:p w14:paraId="70A9190F" w14:textId="77777777" w:rsidR="00D21313" w:rsidRPr="00D21313" w:rsidRDefault="00D21313" w:rsidP="00D21313">
            <w:pPr>
              <w:spacing w:after="0" w:line="288" w:lineRule="auto"/>
              <w:rPr>
                <w:color w:val="000000" w:themeColor="text1"/>
                <w:sz w:val="20"/>
                <w:szCs w:val="20"/>
              </w:rPr>
            </w:pPr>
            <w:r w:rsidRPr="00D21313">
              <w:rPr>
                <w:color w:val="000000" w:themeColor="text1"/>
                <w:sz w:val="20"/>
                <w:szCs w:val="20"/>
              </w:rPr>
              <w:t xml:space="preserve"> £                     40.00 </w:t>
            </w:r>
          </w:p>
        </w:tc>
      </w:tr>
      <w:tr w:rsidR="00D21313" w:rsidRPr="00C32DDE" w14:paraId="599077DB" w14:textId="77777777" w:rsidTr="00C32DDE">
        <w:trPr>
          <w:trHeight w:val="312"/>
        </w:trPr>
        <w:tc>
          <w:tcPr>
            <w:tcW w:w="2372" w:type="dxa"/>
            <w:noWrap/>
            <w:hideMark/>
          </w:tcPr>
          <w:p w14:paraId="2321606C" w14:textId="7480080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Payments Below Paid </w:t>
            </w:r>
          </w:p>
        </w:tc>
        <w:tc>
          <w:tcPr>
            <w:tcW w:w="2644" w:type="dxa"/>
            <w:noWrap/>
            <w:hideMark/>
          </w:tcPr>
          <w:p w14:paraId="1CC9F24B" w14:textId="2C8469CB" w:rsidR="00D21313" w:rsidRPr="00C32DDE" w:rsidRDefault="00C32DDE" w:rsidP="00D21313">
            <w:pPr>
              <w:spacing w:after="0" w:line="288" w:lineRule="auto"/>
              <w:rPr>
                <w:color w:val="000000" w:themeColor="text1"/>
                <w:sz w:val="20"/>
                <w:szCs w:val="20"/>
              </w:rPr>
            </w:pPr>
            <w:r w:rsidRPr="00C32DDE">
              <w:rPr>
                <w:b/>
                <w:bCs/>
                <w:color w:val="000000" w:themeColor="text1"/>
                <w:sz w:val="20"/>
                <w:szCs w:val="20"/>
              </w:rPr>
              <w:t>under delegated powers</w:t>
            </w:r>
          </w:p>
        </w:tc>
        <w:tc>
          <w:tcPr>
            <w:tcW w:w="1892" w:type="dxa"/>
            <w:noWrap/>
            <w:hideMark/>
          </w:tcPr>
          <w:p w14:paraId="421B0CB7"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3,969.38 </w:t>
            </w:r>
          </w:p>
        </w:tc>
        <w:tc>
          <w:tcPr>
            <w:tcW w:w="1876" w:type="dxa"/>
            <w:noWrap/>
            <w:hideMark/>
          </w:tcPr>
          <w:p w14:paraId="22C39176"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45.88 </w:t>
            </w:r>
          </w:p>
        </w:tc>
        <w:tc>
          <w:tcPr>
            <w:tcW w:w="1810" w:type="dxa"/>
            <w:noWrap/>
            <w:hideMark/>
          </w:tcPr>
          <w:p w14:paraId="43B0328F"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4,015.26 </w:t>
            </w:r>
          </w:p>
        </w:tc>
      </w:tr>
      <w:tr w:rsidR="00D21313" w:rsidRPr="00C32DDE" w14:paraId="5C837A16" w14:textId="77777777" w:rsidTr="00C32DDE">
        <w:trPr>
          <w:trHeight w:val="630"/>
        </w:trPr>
        <w:tc>
          <w:tcPr>
            <w:tcW w:w="2372" w:type="dxa"/>
            <w:noWrap/>
            <w:hideMark/>
          </w:tcPr>
          <w:p w14:paraId="1652F995" w14:textId="77777777" w:rsidR="00D21313" w:rsidRPr="00C32DDE" w:rsidRDefault="00D21313" w:rsidP="00D21313">
            <w:pPr>
              <w:spacing w:after="0" w:line="288" w:lineRule="auto"/>
              <w:rPr>
                <w:color w:val="000000" w:themeColor="text1"/>
                <w:sz w:val="20"/>
                <w:szCs w:val="20"/>
              </w:rPr>
            </w:pPr>
            <w:r w:rsidRPr="00C32DDE">
              <w:rPr>
                <w:color w:val="000000" w:themeColor="text1"/>
                <w:sz w:val="20"/>
                <w:szCs w:val="20"/>
              </w:rPr>
              <w:lastRenderedPageBreak/>
              <w:t>Memorial Benches</w:t>
            </w:r>
          </w:p>
        </w:tc>
        <w:tc>
          <w:tcPr>
            <w:tcW w:w="2644" w:type="dxa"/>
            <w:noWrap/>
            <w:hideMark/>
          </w:tcPr>
          <w:p w14:paraId="3B88A4F8" w14:textId="77777777" w:rsidR="00D21313" w:rsidRPr="00C32DDE" w:rsidRDefault="00D21313" w:rsidP="00D21313">
            <w:pPr>
              <w:spacing w:after="0" w:line="288" w:lineRule="auto"/>
              <w:rPr>
                <w:color w:val="000000" w:themeColor="text1"/>
                <w:sz w:val="20"/>
                <w:szCs w:val="20"/>
              </w:rPr>
            </w:pPr>
            <w:r w:rsidRPr="00C32DDE">
              <w:rPr>
                <w:color w:val="000000" w:themeColor="text1"/>
                <w:sz w:val="20"/>
                <w:szCs w:val="20"/>
              </w:rPr>
              <w:t>Jubilee Bench</w:t>
            </w:r>
          </w:p>
        </w:tc>
        <w:tc>
          <w:tcPr>
            <w:tcW w:w="1892" w:type="dxa"/>
            <w:noWrap/>
            <w:hideMark/>
          </w:tcPr>
          <w:p w14:paraId="654CD06F" w14:textId="77777777" w:rsidR="00D21313" w:rsidRPr="00C32DDE" w:rsidRDefault="00D21313" w:rsidP="00D21313">
            <w:pPr>
              <w:spacing w:after="0" w:line="288" w:lineRule="auto"/>
              <w:rPr>
                <w:color w:val="000000" w:themeColor="text1"/>
                <w:sz w:val="20"/>
                <w:szCs w:val="20"/>
              </w:rPr>
            </w:pPr>
            <w:r w:rsidRPr="00C32DDE">
              <w:rPr>
                <w:color w:val="000000" w:themeColor="text1"/>
                <w:sz w:val="20"/>
                <w:szCs w:val="20"/>
              </w:rPr>
              <w:t xml:space="preserve"> £            680.00 </w:t>
            </w:r>
          </w:p>
        </w:tc>
        <w:tc>
          <w:tcPr>
            <w:tcW w:w="1876" w:type="dxa"/>
            <w:noWrap/>
            <w:hideMark/>
          </w:tcPr>
          <w:p w14:paraId="4EE5117C" w14:textId="77777777" w:rsidR="00D21313" w:rsidRPr="00C32DDE" w:rsidRDefault="00D21313" w:rsidP="00D21313">
            <w:pPr>
              <w:spacing w:after="0" w:line="288" w:lineRule="auto"/>
              <w:rPr>
                <w:color w:val="000000" w:themeColor="text1"/>
                <w:sz w:val="20"/>
                <w:szCs w:val="20"/>
              </w:rPr>
            </w:pPr>
            <w:r w:rsidRPr="00C32DDE">
              <w:rPr>
                <w:color w:val="000000" w:themeColor="text1"/>
                <w:sz w:val="20"/>
                <w:szCs w:val="20"/>
              </w:rPr>
              <w:t xml:space="preserve"> £   136.00 </w:t>
            </w:r>
          </w:p>
        </w:tc>
        <w:tc>
          <w:tcPr>
            <w:tcW w:w="1810" w:type="dxa"/>
            <w:noWrap/>
            <w:hideMark/>
          </w:tcPr>
          <w:p w14:paraId="44DC8FBF" w14:textId="77777777" w:rsidR="00D21313" w:rsidRPr="00C32DDE" w:rsidRDefault="00D21313" w:rsidP="00D21313">
            <w:pPr>
              <w:spacing w:after="0" w:line="288" w:lineRule="auto"/>
              <w:rPr>
                <w:color w:val="000000" w:themeColor="text1"/>
                <w:sz w:val="20"/>
                <w:szCs w:val="20"/>
              </w:rPr>
            </w:pPr>
            <w:r w:rsidRPr="00C32DDE">
              <w:rPr>
                <w:color w:val="000000" w:themeColor="text1"/>
                <w:sz w:val="20"/>
                <w:szCs w:val="20"/>
              </w:rPr>
              <w:t xml:space="preserve"> £                   816.00 </w:t>
            </w:r>
          </w:p>
        </w:tc>
      </w:tr>
      <w:tr w:rsidR="00D21313" w:rsidRPr="00C32DDE" w14:paraId="414ED580" w14:textId="77777777" w:rsidTr="00C32DDE">
        <w:trPr>
          <w:trHeight w:val="630"/>
        </w:trPr>
        <w:tc>
          <w:tcPr>
            <w:tcW w:w="2372" w:type="dxa"/>
            <w:noWrap/>
            <w:hideMark/>
          </w:tcPr>
          <w:p w14:paraId="3AEF86D1" w14:textId="77777777" w:rsidR="00D21313" w:rsidRPr="00C32DDE" w:rsidRDefault="00D21313" w:rsidP="00D21313">
            <w:pPr>
              <w:spacing w:after="0" w:line="288" w:lineRule="auto"/>
              <w:rPr>
                <w:color w:val="000000" w:themeColor="text1"/>
                <w:sz w:val="20"/>
                <w:szCs w:val="20"/>
              </w:rPr>
            </w:pPr>
          </w:p>
        </w:tc>
        <w:tc>
          <w:tcPr>
            <w:tcW w:w="2644" w:type="dxa"/>
            <w:noWrap/>
            <w:hideMark/>
          </w:tcPr>
          <w:p w14:paraId="1F3F9E3F" w14:textId="77777777" w:rsidR="00D21313" w:rsidRPr="00C32DDE" w:rsidRDefault="00D21313" w:rsidP="00D21313">
            <w:pPr>
              <w:spacing w:after="0" w:line="288" w:lineRule="auto"/>
              <w:rPr>
                <w:color w:val="000000" w:themeColor="text1"/>
                <w:sz w:val="20"/>
                <w:szCs w:val="20"/>
              </w:rPr>
            </w:pPr>
          </w:p>
        </w:tc>
        <w:tc>
          <w:tcPr>
            <w:tcW w:w="1892" w:type="dxa"/>
            <w:noWrap/>
            <w:hideMark/>
          </w:tcPr>
          <w:p w14:paraId="21D41865"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4,649.38 </w:t>
            </w:r>
          </w:p>
        </w:tc>
        <w:tc>
          <w:tcPr>
            <w:tcW w:w="1876" w:type="dxa"/>
            <w:noWrap/>
            <w:hideMark/>
          </w:tcPr>
          <w:p w14:paraId="60B8967C"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181.88 </w:t>
            </w:r>
          </w:p>
        </w:tc>
        <w:tc>
          <w:tcPr>
            <w:tcW w:w="1810" w:type="dxa"/>
            <w:noWrap/>
            <w:hideMark/>
          </w:tcPr>
          <w:p w14:paraId="2471EAF1" w14:textId="77777777" w:rsidR="00D21313" w:rsidRPr="00C32DDE" w:rsidRDefault="00D21313" w:rsidP="00D21313">
            <w:pPr>
              <w:spacing w:after="0" w:line="288" w:lineRule="auto"/>
              <w:rPr>
                <w:b/>
                <w:bCs/>
                <w:color w:val="000000" w:themeColor="text1"/>
                <w:sz w:val="20"/>
                <w:szCs w:val="20"/>
              </w:rPr>
            </w:pPr>
            <w:r w:rsidRPr="00C32DDE">
              <w:rPr>
                <w:b/>
                <w:bCs/>
                <w:color w:val="000000" w:themeColor="text1"/>
                <w:sz w:val="20"/>
                <w:szCs w:val="20"/>
              </w:rPr>
              <w:t xml:space="preserve"> £               4,831.26 </w:t>
            </w:r>
          </w:p>
        </w:tc>
      </w:tr>
    </w:tbl>
    <w:p w14:paraId="071DE56A" w14:textId="77777777" w:rsidR="00D21313" w:rsidRPr="00C32DDE" w:rsidRDefault="00D21313" w:rsidP="00D21313">
      <w:pPr>
        <w:spacing w:after="0" w:line="288" w:lineRule="auto"/>
        <w:rPr>
          <w:color w:val="000000" w:themeColor="text1"/>
          <w:sz w:val="20"/>
          <w:szCs w:val="20"/>
        </w:rPr>
      </w:pPr>
    </w:p>
    <w:p w14:paraId="11F1995F" w14:textId="77777777" w:rsidR="00816D92" w:rsidRDefault="00816D92" w:rsidP="00816D92">
      <w:pPr>
        <w:pStyle w:val="ListParagraph"/>
        <w:numPr>
          <w:ilvl w:val="0"/>
          <w:numId w:val="1"/>
        </w:numPr>
        <w:spacing w:after="0" w:line="288" w:lineRule="auto"/>
        <w:ind w:left="360"/>
        <w:rPr>
          <w:iCs/>
          <w:sz w:val="24"/>
          <w:szCs w:val="24"/>
        </w:rPr>
      </w:pPr>
      <w:r w:rsidRPr="003E481C">
        <w:rPr>
          <w:iCs/>
          <w:sz w:val="24"/>
          <w:szCs w:val="24"/>
        </w:rPr>
        <w:t>To receive and approve month end reconciliation</w:t>
      </w:r>
    </w:p>
    <w:p w14:paraId="7C959099" w14:textId="77777777" w:rsidR="00816D92" w:rsidRPr="003E481C" w:rsidRDefault="00816D92" w:rsidP="00816D92">
      <w:pPr>
        <w:pStyle w:val="ListParagraph"/>
        <w:numPr>
          <w:ilvl w:val="0"/>
          <w:numId w:val="1"/>
        </w:numPr>
        <w:spacing w:after="0" w:line="288" w:lineRule="auto"/>
        <w:ind w:left="360"/>
        <w:rPr>
          <w:iCs/>
          <w:sz w:val="24"/>
          <w:szCs w:val="24"/>
        </w:rPr>
      </w:pPr>
      <w:r w:rsidRPr="003E481C">
        <w:rPr>
          <w:iCs/>
          <w:sz w:val="24"/>
          <w:szCs w:val="24"/>
        </w:rPr>
        <w:t xml:space="preserve">To note the budget position </w:t>
      </w:r>
      <w:r>
        <w:rPr>
          <w:iCs/>
          <w:sz w:val="24"/>
          <w:szCs w:val="24"/>
        </w:rPr>
        <w:t xml:space="preserve">(in draft form) </w:t>
      </w:r>
    </w:p>
    <w:p w14:paraId="10D93B8A" w14:textId="77777777" w:rsidR="00816D92" w:rsidRPr="005C18F5" w:rsidRDefault="00816D92" w:rsidP="00816D92">
      <w:pPr>
        <w:pStyle w:val="ListParagraph"/>
        <w:numPr>
          <w:ilvl w:val="0"/>
          <w:numId w:val="1"/>
        </w:numPr>
        <w:spacing w:after="0" w:line="288" w:lineRule="auto"/>
        <w:ind w:left="360"/>
        <w:rPr>
          <w:i/>
          <w:iCs/>
          <w:sz w:val="24"/>
          <w:szCs w:val="24"/>
        </w:rPr>
      </w:pPr>
      <w:r w:rsidRPr="00CA4AAC">
        <w:rPr>
          <w:iCs/>
          <w:sz w:val="24"/>
          <w:szCs w:val="24"/>
        </w:rPr>
        <w:t>To note that</w:t>
      </w:r>
      <w:r>
        <w:rPr>
          <w:sz w:val="24"/>
          <w:szCs w:val="24"/>
        </w:rPr>
        <w:t xml:space="preserve"> the final VAT return for 2021/22 has been submitted.</w:t>
      </w:r>
    </w:p>
    <w:p w14:paraId="78CDDDA5" w14:textId="77777777" w:rsidR="00816D92" w:rsidRPr="00A52A1A" w:rsidRDefault="00816D92" w:rsidP="00816D92">
      <w:pPr>
        <w:pStyle w:val="ListParagraph"/>
        <w:numPr>
          <w:ilvl w:val="0"/>
          <w:numId w:val="1"/>
        </w:numPr>
        <w:spacing w:after="0" w:line="288" w:lineRule="auto"/>
        <w:ind w:left="360"/>
        <w:rPr>
          <w:i/>
          <w:iCs/>
          <w:sz w:val="24"/>
          <w:szCs w:val="24"/>
        </w:rPr>
      </w:pPr>
      <w:r>
        <w:rPr>
          <w:sz w:val="24"/>
          <w:szCs w:val="24"/>
        </w:rPr>
        <w:t>To note the precept and grant remittance advice has been received for the sum of £</w:t>
      </w:r>
      <w:r>
        <w:t>40,070.02</w:t>
      </w:r>
    </w:p>
    <w:p w14:paraId="0CBCEBD8" w14:textId="6EF1C7AD" w:rsidR="00816D92" w:rsidRDefault="00816D92" w:rsidP="00816D92">
      <w:pPr>
        <w:pStyle w:val="ListParagraph"/>
        <w:numPr>
          <w:ilvl w:val="0"/>
          <w:numId w:val="1"/>
        </w:numPr>
        <w:spacing w:after="0" w:line="288" w:lineRule="auto"/>
        <w:ind w:left="360"/>
        <w:rPr>
          <w:iCs/>
          <w:sz w:val="24"/>
          <w:szCs w:val="24"/>
        </w:rPr>
      </w:pPr>
      <w:r>
        <w:rPr>
          <w:sz w:val="24"/>
          <w:szCs w:val="24"/>
        </w:rPr>
        <w:t xml:space="preserve">To receive and note </w:t>
      </w:r>
      <w:r>
        <w:rPr>
          <w:iCs/>
          <w:sz w:val="24"/>
          <w:szCs w:val="24"/>
        </w:rPr>
        <w:t>the</w:t>
      </w:r>
      <w:r w:rsidRPr="003E481C">
        <w:rPr>
          <w:iCs/>
          <w:sz w:val="24"/>
          <w:szCs w:val="24"/>
        </w:rPr>
        <w:t xml:space="preserve"> Responsible Financial Officers report for 2021/22</w:t>
      </w:r>
    </w:p>
    <w:p w14:paraId="4C86271E" w14:textId="1ABCB701" w:rsidR="00C32DDE" w:rsidRPr="00C32DDE" w:rsidRDefault="00C32DDE" w:rsidP="00C32DDE">
      <w:pPr>
        <w:spacing w:after="0" w:line="288" w:lineRule="auto"/>
        <w:rPr>
          <w:iCs/>
          <w:sz w:val="24"/>
          <w:szCs w:val="24"/>
        </w:rPr>
      </w:pPr>
      <w:r w:rsidRPr="003E0B3F">
        <w:rPr>
          <w:b/>
          <w:bCs/>
          <w:color w:val="000000" w:themeColor="text1"/>
          <w:sz w:val="24"/>
          <w:szCs w:val="24"/>
        </w:rPr>
        <w:t>Resolved</w:t>
      </w:r>
      <w:r w:rsidRPr="003E0B3F">
        <w:rPr>
          <w:color w:val="000000" w:themeColor="text1"/>
          <w:sz w:val="24"/>
          <w:szCs w:val="24"/>
        </w:rPr>
        <w:t>, proposed Cllr Maddern, seconded Cllr Bayley that NMPC</w:t>
      </w:r>
      <w:r>
        <w:rPr>
          <w:color w:val="000000" w:themeColor="text1"/>
          <w:sz w:val="24"/>
          <w:szCs w:val="24"/>
        </w:rPr>
        <w:t xml:space="preserve"> approve that the bank balances are reconciled at £108950.12 </w:t>
      </w:r>
      <w:proofErr w:type="gramStart"/>
      <w:r>
        <w:rPr>
          <w:color w:val="000000" w:themeColor="text1"/>
          <w:sz w:val="24"/>
          <w:szCs w:val="24"/>
        </w:rPr>
        <w:t>at</w:t>
      </w:r>
      <w:proofErr w:type="gramEnd"/>
      <w:r>
        <w:rPr>
          <w:color w:val="000000" w:themeColor="text1"/>
          <w:sz w:val="24"/>
          <w:szCs w:val="24"/>
        </w:rPr>
        <w:t xml:space="preserve"> 31</w:t>
      </w:r>
      <w:r w:rsidRPr="00C32DDE">
        <w:rPr>
          <w:color w:val="000000" w:themeColor="text1"/>
          <w:sz w:val="24"/>
          <w:szCs w:val="24"/>
          <w:vertAlign w:val="superscript"/>
        </w:rPr>
        <w:t>st</w:t>
      </w:r>
      <w:r>
        <w:rPr>
          <w:color w:val="000000" w:themeColor="text1"/>
          <w:sz w:val="24"/>
          <w:szCs w:val="24"/>
        </w:rPr>
        <w:t xml:space="preserve"> March 2022 without NatWest bank final interest applied and that all supporting documents, reports and matters e-h are received and noted. Unanimous decision.</w:t>
      </w:r>
    </w:p>
    <w:p w14:paraId="46B07C55" w14:textId="77777777" w:rsidR="00816D92" w:rsidRPr="00A52A1A" w:rsidRDefault="00816D92" w:rsidP="00816D92">
      <w:pPr>
        <w:spacing w:after="0"/>
        <w:rPr>
          <w:i/>
          <w:iCs/>
          <w:sz w:val="24"/>
          <w:szCs w:val="24"/>
        </w:rPr>
      </w:pPr>
    </w:p>
    <w:p w14:paraId="7B9EB1ED" w14:textId="77777777" w:rsidR="00816D92" w:rsidRPr="00DC6EB0" w:rsidRDefault="00816D92" w:rsidP="00816D92">
      <w:pPr>
        <w:pStyle w:val="Heading3"/>
        <w:rPr>
          <w:b/>
          <w:bCs/>
          <w:color w:val="auto"/>
          <w:sz w:val="28"/>
          <w:szCs w:val="28"/>
          <w:u w:val="single"/>
        </w:rPr>
      </w:pPr>
      <w:r w:rsidRPr="00DC6EB0">
        <w:rPr>
          <w:b/>
          <w:bCs/>
          <w:color w:val="auto"/>
          <w:sz w:val="28"/>
          <w:szCs w:val="28"/>
          <w:u w:val="single"/>
        </w:rPr>
        <w:t>STATUTORY MATTERS</w:t>
      </w:r>
    </w:p>
    <w:p w14:paraId="121CC444" w14:textId="77777777" w:rsidR="00816D92" w:rsidRPr="00DC6EB0" w:rsidRDefault="00816D92" w:rsidP="00816D92">
      <w:pPr>
        <w:pStyle w:val="Heading3"/>
        <w:rPr>
          <w:b/>
          <w:bCs/>
          <w:color w:val="auto"/>
        </w:rPr>
      </w:pPr>
      <w:r w:rsidRPr="00DC6EB0">
        <w:rPr>
          <w:b/>
          <w:bCs/>
          <w:color w:val="auto"/>
        </w:rPr>
        <w:t>22/0</w:t>
      </w:r>
      <w:r>
        <w:rPr>
          <w:b/>
          <w:bCs/>
          <w:color w:val="auto"/>
        </w:rPr>
        <w:t>66</w:t>
      </w:r>
      <w:r w:rsidRPr="00DC6EB0">
        <w:rPr>
          <w:b/>
          <w:bCs/>
          <w:color w:val="auto"/>
        </w:rPr>
        <w:t xml:space="preserve">/FPC     To receive and consider for adoption the reviewed policies and procedures as listed below, </w:t>
      </w:r>
      <w:r w:rsidRPr="00DC6EB0">
        <w:rPr>
          <w:color w:val="auto"/>
        </w:rPr>
        <w:t>(clerks suggested amendments advised when circulated).</w:t>
      </w:r>
    </w:p>
    <w:p w14:paraId="74A21F38" w14:textId="77777777" w:rsidR="00816D92" w:rsidRPr="00306C05" w:rsidRDefault="00816D92" w:rsidP="00816D92">
      <w:pPr>
        <w:pStyle w:val="ListParagraph"/>
        <w:numPr>
          <w:ilvl w:val="0"/>
          <w:numId w:val="33"/>
        </w:numPr>
        <w:spacing w:after="200" w:line="288" w:lineRule="auto"/>
        <w:rPr>
          <w:sz w:val="24"/>
          <w:szCs w:val="24"/>
        </w:rPr>
      </w:pPr>
      <w:r w:rsidRPr="00306C05">
        <w:rPr>
          <w:sz w:val="24"/>
          <w:szCs w:val="24"/>
        </w:rPr>
        <w:t>Code of Conduct</w:t>
      </w:r>
    </w:p>
    <w:p w14:paraId="0A94A23B" w14:textId="77777777" w:rsidR="00816D92" w:rsidRDefault="00816D92" w:rsidP="00816D92">
      <w:pPr>
        <w:pStyle w:val="ListParagraph"/>
        <w:numPr>
          <w:ilvl w:val="0"/>
          <w:numId w:val="33"/>
        </w:numPr>
        <w:spacing w:after="200" w:line="288" w:lineRule="auto"/>
        <w:rPr>
          <w:sz w:val="24"/>
          <w:szCs w:val="24"/>
        </w:rPr>
      </w:pPr>
      <w:r w:rsidRPr="00306C05">
        <w:rPr>
          <w:sz w:val="24"/>
          <w:szCs w:val="24"/>
        </w:rPr>
        <w:t>Jubilee risk Assessment</w:t>
      </w:r>
    </w:p>
    <w:p w14:paraId="032060B8" w14:textId="52DC34CE" w:rsidR="00816D92" w:rsidRDefault="00816D92" w:rsidP="00816D92">
      <w:pPr>
        <w:pStyle w:val="ListParagraph"/>
        <w:numPr>
          <w:ilvl w:val="0"/>
          <w:numId w:val="33"/>
        </w:numPr>
        <w:spacing w:after="200" w:line="288" w:lineRule="auto"/>
        <w:rPr>
          <w:sz w:val="24"/>
          <w:szCs w:val="24"/>
        </w:rPr>
      </w:pPr>
      <w:r>
        <w:rPr>
          <w:sz w:val="24"/>
          <w:szCs w:val="24"/>
        </w:rPr>
        <w:t>Standing Orders</w:t>
      </w:r>
    </w:p>
    <w:p w14:paraId="64E2B27A" w14:textId="497317A4" w:rsidR="00096497" w:rsidRPr="00096497" w:rsidRDefault="00096497" w:rsidP="00096497">
      <w:pPr>
        <w:spacing w:after="200" w:line="288" w:lineRule="auto"/>
        <w:rPr>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w:t>
      </w:r>
      <w:r w:rsidRPr="003E0B3F">
        <w:rPr>
          <w:color w:val="000000" w:themeColor="text1"/>
          <w:sz w:val="24"/>
          <w:szCs w:val="24"/>
        </w:rPr>
        <w:t xml:space="preserve"> that NMPC</w:t>
      </w:r>
      <w:r>
        <w:rPr>
          <w:color w:val="000000" w:themeColor="text1"/>
          <w:sz w:val="24"/>
          <w:szCs w:val="24"/>
        </w:rPr>
        <w:t xml:space="preserve"> adopt the Dacorum Borough Council Code of Conduct with the addition of an amendment to section 8.1 (training) and that items b and c listed above are </w:t>
      </w:r>
      <w:r w:rsidRPr="005F6CD5">
        <w:rPr>
          <w:color w:val="000000" w:themeColor="text1"/>
          <w:sz w:val="24"/>
          <w:szCs w:val="24"/>
        </w:rPr>
        <w:t xml:space="preserve">deferred until </w:t>
      </w:r>
      <w:r w:rsidR="001E3C68" w:rsidRPr="005F6CD5">
        <w:rPr>
          <w:color w:val="000000" w:themeColor="text1"/>
          <w:sz w:val="24"/>
          <w:szCs w:val="24"/>
        </w:rPr>
        <w:t>May.</w:t>
      </w:r>
      <w:r w:rsidRPr="005F6CD5">
        <w:rPr>
          <w:color w:val="000000" w:themeColor="text1"/>
          <w:sz w:val="24"/>
          <w:szCs w:val="24"/>
        </w:rPr>
        <w:t xml:space="preserve"> Unanimous decision.</w:t>
      </w:r>
    </w:p>
    <w:p w14:paraId="0C2B1790" w14:textId="77777777" w:rsidR="00816D92" w:rsidRPr="00FA3DA9" w:rsidRDefault="00816D92" w:rsidP="00816D92">
      <w:pPr>
        <w:pStyle w:val="Heading3"/>
      </w:pPr>
      <w:r w:rsidRPr="00FA3DA9">
        <w:rPr>
          <w:b/>
          <w:bCs/>
          <w:color w:val="auto"/>
        </w:rPr>
        <w:t>22/067/FPC     Lease Negotiations Appendix 5</w:t>
      </w:r>
    </w:p>
    <w:p w14:paraId="6C33A2F0" w14:textId="488BC9D0" w:rsidR="00816D92" w:rsidRDefault="00816D92" w:rsidP="00816D92">
      <w:pPr>
        <w:rPr>
          <w:sz w:val="24"/>
          <w:szCs w:val="24"/>
        </w:rPr>
      </w:pPr>
      <w:r w:rsidRPr="00FA3DA9">
        <w:rPr>
          <w:sz w:val="24"/>
          <w:szCs w:val="24"/>
        </w:rPr>
        <w:t>To consider the quotes circulated and to agree the appointment of legal representation to undertake the negotiations on behalf of NMPC.</w:t>
      </w:r>
    </w:p>
    <w:p w14:paraId="35C9FEB7" w14:textId="20C45FF2" w:rsidR="00096497" w:rsidRPr="00FA3DA9" w:rsidRDefault="00096497" w:rsidP="00816D92">
      <w:pPr>
        <w:rPr>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 that NMPC appoint Wellers Headley</w:t>
      </w:r>
      <w:r w:rsidR="00500DBA">
        <w:rPr>
          <w:color w:val="000000" w:themeColor="text1"/>
          <w:sz w:val="24"/>
          <w:szCs w:val="24"/>
        </w:rPr>
        <w:t xml:space="preserve"> S</w:t>
      </w:r>
      <w:r>
        <w:rPr>
          <w:color w:val="000000" w:themeColor="text1"/>
          <w:sz w:val="24"/>
          <w:szCs w:val="24"/>
        </w:rPr>
        <w:t>olicitors to undertake the negotiations with the playpark lease. The</w:t>
      </w:r>
      <w:r w:rsidR="00500DBA">
        <w:rPr>
          <w:color w:val="000000" w:themeColor="text1"/>
          <w:sz w:val="24"/>
          <w:szCs w:val="24"/>
        </w:rPr>
        <w:t xml:space="preserve"> initial</w:t>
      </w:r>
      <w:r>
        <w:rPr>
          <w:color w:val="000000" w:themeColor="text1"/>
          <w:sz w:val="24"/>
          <w:szCs w:val="24"/>
        </w:rPr>
        <w:t xml:space="preserve"> quoted cost being £600</w:t>
      </w:r>
      <w:r w:rsidRPr="003E0B3F">
        <w:rPr>
          <w:color w:val="000000" w:themeColor="text1"/>
          <w:sz w:val="24"/>
          <w:szCs w:val="24"/>
        </w:rPr>
        <w:t xml:space="preserve"> </w:t>
      </w:r>
      <w:r>
        <w:rPr>
          <w:color w:val="000000" w:themeColor="text1"/>
          <w:sz w:val="24"/>
          <w:szCs w:val="24"/>
        </w:rPr>
        <w:t>plus VAT. Majority decision.</w:t>
      </w:r>
    </w:p>
    <w:p w14:paraId="13FEC7CB" w14:textId="77777777" w:rsidR="00816D92" w:rsidRPr="00DC6EB0" w:rsidRDefault="00816D92" w:rsidP="00816D92">
      <w:pPr>
        <w:pStyle w:val="Heading3"/>
        <w:rPr>
          <w:b/>
          <w:bCs/>
          <w:color w:val="auto"/>
          <w:sz w:val="28"/>
          <w:szCs w:val="28"/>
          <w:u w:val="single"/>
        </w:rPr>
      </w:pPr>
      <w:r w:rsidRPr="00DC6EB0">
        <w:rPr>
          <w:b/>
          <w:bCs/>
          <w:color w:val="auto"/>
          <w:sz w:val="28"/>
          <w:szCs w:val="28"/>
          <w:u w:val="single"/>
        </w:rPr>
        <w:t>AGENDA REQUESTS FROM COUNCILLORS/WORKING GROUPS/COMMITTEES</w:t>
      </w:r>
    </w:p>
    <w:p w14:paraId="30436F9E" w14:textId="77777777" w:rsidR="00816D92" w:rsidRPr="003E481C" w:rsidRDefault="00816D92" w:rsidP="00816D92">
      <w:pPr>
        <w:pStyle w:val="Heading3"/>
        <w:rPr>
          <w:b/>
          <w:bCs/>
          <w:color w:val="auto"/>
          <w:highlight w:val="yellow"/>
        </w:rPr>
      </w:pPr>
      <w:bookmarkStart w:id="1" w:name="_Hlk99915402"/>
      <w:r w:rsidRPr="00DC6EB0">
        <w:rPr>
          <w:b/>
          <w:bCs/>
          <w:color w:val="auto"/>
        </w:rPr>
        <w:t>22/0</w:t>
      </w:r>
      <w:r>
        <w:rPr>
          <w:b/>
          <w:bCs/>
          <w:color w:val="auto"/>
        </w:rPr>
        <w:t>68</w:t>
      </w:r>
      <w:r w:rsidRPr="00DC6EB0">
        <w:rPr>
          <w:b/>
          <w:bCs/>
          <w:color w:val="auto"/>
        </w:rPr>
        <w:t xml:space="preserve">/FPC     Jubilee Event Working Group </w:t>
      </w:r>
      <w:r w:rsidRPr="00FA3DA9">
        <w:rPr>
          <w:b/>
          <w:bCs/>
          <w:color w:val="auto"/>
        </w:rPr>
        <w:t>Appendix 6</w:t>
      </w:r>
    </w:p>
    <w:p w14:paraId="261DD512" w14:textId="77777777" w:rsidR="00816D92" w:rsidRPr="005A2F04" w:rsidRDefault="00816D92" w:rsidP="00816D92">
      <w:pPr>
        <w:pStyle w:val="ListParagraph"/>
        <w:numPr>
          <w:ilvl w:val="0"/>
          <w:numId w:val="29"/>
        </w:numPr>
        <w:spacing w:after="0" w:line="288" w:lineRule="auto"/>
        <w:rPr>
          <w:sz w:val="24"/>
          <w:szCs w:val="24"/>
        </w:rPr>
      </w:pPr>
      <w:r w:rsidRPr="005A2F04">
        <w:rPr>
          <w:sz w:val="24"/>
          <w:szCs w:val="24"/>
        </w:rPr>
        <w:t>To receive the report from the March Working Group meeting</w:t>
      </w:r>
    </w:p>
    <w:p w14:paraId="6183D0C1" w14:textId="77777777" w:rsidR="00816D92" w:rsidRPr="005A2F04" w:rsidRDefault="00816D92" w:rsidP="00816D92">
      <w:pPr>
        <w:pStyle w:val="ListParagraph"/>
        <w:numPr>
          <w:ilvl w:val="0"/>
          <w:numId w:val="29"/>
        </w:numPr>
        <w:spacing w:after="0" w:line="288" w:lineRule="auto"/>
        <w:rPr>
          <w:sz w:val="24"/>
          <w:szCs w:val="24"/>
        </w:rPr>
      </w:pPr>
      <w:r w:rsidRPr="005A2F04">
        <w:rPr>
          <w:sz w:val="24"/>
          <w:szCs w:val="24"/>
        </w:rPr>
        <w:t>To consider and if approved agree the following items;</w:t>
      </w:r>
    </w:p>
    <w:tbl>
      <w:tblPr>
        <w:tblStyle w:val="TableGrid"/>
        <w:tblW w:w="0" w:type="auto"/>
        <w:tblInd w:w="360" w:type="dxa"/>
        <w:tblLook w:val="04A0" w:firstRow="1" w:lastRow="0" w:firstColumn="1" w:lastColumn="0" w:noHBand="0" w:noVBand="1"/>
      </w:tblPr>
      <w:tblGrid>
        <w:gridCol w:w="6362"/>
        <w:gridCol w:w="3734"/>
      </w:tblGrid>
      <w:tr w:rsidR="00816D92" w:rsidRPr="00050386" w14:paraId="1647F90A" w14:textId="77777777" w:rsidTr="006B7BDE">
        <w:tc>
          <w:tcPr>
            <w:tcW w:w="6362" w:type="dxa"/>
          </w:tcPr>
          <w:p w14:paraId="18EC6551" w14:textId="77777777" w:rsidR="00816D92" w:rsidRPr="00050386" w:rsidRDefault="00816D92" w:rsidP="006B7BDE">
            <w:pPr>
              <w:pStyle w:val="ListParagraph"/>
              <w:ind w:left="360"/>
              <w:jc w:val="center"/>
              <w:rPr>
                <w:sz w:val="24"/>
                <w:szCs w:val="24"/>
              </w:rPr>
            </w:pPr>
            <w:r>
              <w:rPr>
                <w:sz w:val="24"/>
                <w:szCs w:val="24"/>
              </w:rPr>
              <w:t>Item</w:t>
            </w:r>
          </w:p>
        </w:tc>
        <w:tc>
          <w:tcPr>
            <w:tcW w:w="3734" w:type="dxa"/>
          </w:tcPr>
          <w:p w14:paraId="3FF788CD" w14:textId="77777777" w:rsidR="00816D92" w:rsidRPr="00997426" w:rsidRDefault="00816D92" w:rsidP="006B7BDE">
            <w:pPr>
              <w:pStyle w:val="ListParagraph"/>
              <w:ind w:left="360"/>
              <w:jc w:val="center"/>
            </w:pPr>
            <w:r>
              <w:t>Comments and then proposal of resolution</w:t>
            </w:r>
          </w:p>
        </w:tc>
      </w:tr>
      <w:tr w:rsidR="00816D92" w:rsidRPr="00050386" w14:paraId="59024BB7" w14:textId="77777777" w:rsidTr="006B7BDE">
        <w:tc>
          <w:tcPr>
            <w:tcW w:w="6362" w:type="dxa"/>
          </w:tcPr>
          <w:p w14:paraId="6229C2EE" w14:textId="77777777" w:rsidR="00816D92" w:rsidRPr="00050386" w:rsidRDefault="00816D92" w:rsidP="00816D92">
            <w:pPr>
              <w:pStyle w:val="ListParagraph"/>
              <w:numPr>
                <w:ilvl w:val="0"/>
                <w:numId w:val="29"/>
              </w:numPr>
              <w:spacing w:after="0" w:line="240" w:lineRule="auto"/>
              <w:rPr>
                <w:sz w:val="24"/>
                <w:szCs w:val="24"/>
              </w:rPr>
            </w:pPr>
            <w:r w:rsidRPr="00050386">
              <w:rPr>
                <w:sz w:val="24"/>
                <w:szCs w:val="24"/>
              </w:rPr>
              <w:t>A poster / art entry template is proposed for approval.</w:t>
            </w:r>
          </w:p>
        </w:tc>
        <w:tc>
          <w:tcPr>
            <w:tcW w:w="3734" w:type="dxa"/>
          </w:tcPr>
          <w:p w14:paraId="77281D8B" w14:textId="6E935462" w:rsidR="00816D92" w:rsidRPr="00200A72" w:rsidRDefault="00200A72" w:rsidP="006B7BDE">
            <w:pPr>
              <w:pStyle w:val="ListParagraph"/>
              <w:ind w:left="360"/>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Briggs</w:t>
            </w:r>
            <w:r w:rsidRPr="003E0B3F">
              <w:rPr>
                <w:color w:val="000000" w:themeColor="text1"/>
                <w:sz w:val="24"/>
                <w:szCs w:val="24"/>
              </w:rPr>
              <w:t xml:space="preserve">, seconded Cllr </w:t>
            </w:r>
            <w:r w:rsidR="00695695">
              <w:rPr>
                <w:color w:val="000000" w:themeColor="text1"/>
                <w:sz w:val="24"/>
                <w:szCs w:val="24"/>
              </w:rPr>
              <w:t xml:space="preserve">Cobb that supplier 2 (Diverse Print) be approved </w:t>
            </w:r>
            <w:r w:rsidR="00F12C7E">
              <w:rPr>
                <w:color w:val="000000" w:themeColor="text1"/>
                <w:sz w:val="24"/>
                <w:szCs w:val="24"/>
              </w:rPr>
              <w:t xml:space="preserve">at a cost of £78 plus VAT </w:t>
            </w:r>
            <w:r w:rsidR="00EA7997">
              <w:rPr>
                <w:color w:val="000000" w:themeColor="text1"/>
                <w:sz w:val="24"/>
                <w:szCs w:val="24"/>
              </w:rPr>
              <w:t>to provide</w:t>
            </w:r>
            <w:r w:rsidR="00695695">
              <w:rPr>
                <w:color w:val="000000" w:themeColor="text1"/>
                <w:sz w:val="24"/>
                <w:szCs w:val="24"/>
              </w:rPr>
              <w:t xml:space="preserve"> 75 frames </w:t>
            </w:r>
            <w:r w:rsidR="00EA7997">
              <w:rPr>
                <w:color w:val="000000" w:themeColor="text1"/>
                <w:sz w:val="24"/>
                <w:szCs w:val="24"/>
              </w:rPr>
              <w:t xml:space="preserve">due to their reliability and our short </w:t>
            </w:r>
            <w:r w:rsidR="00EA7997">
              <w:rPr>
                <w:color w:val="000000" w:themeColor="text1"/>
                <w:sz w:val="24"/>
                <w:szCs w:val="24"/>
              </w:rPr>
              <w:lastRenderedPageBreak/>
              <w:t>timescales for delivery. Unanimous decision.</w:t>
            </w:r>
          </w:p>
        </w:tc>
      </w:tr>
      <w:tr w:rsidR="00816D92" w:rsidRPr="00050386" w14:paraId="6E672673" w14:textId="77777777" w:rsidTr="006B7BDE">
        <w:tc>
          <w:tcPr>
            <w:tcW w:w="6362" w:type="dxa"/>
          </w:tcPr>
          <w:p w14:paraId="481F8CD0" w14:textId="77777777" w:rsidR="00816D92" w:rsidRDefault="00816D92" w:rsidP="00816D92">
            <w:pPr>
              <w:pStyle w:val="ListParagraph"/>
              <w:numPr>
                <w:ilvl w:val="0"/>
                <w:numId w:val="29"/>
              </w:numPr>
              <w:spacing w:after="0" w:line="240" w:lineRule="auto"/>
              <w:rPr>
                <w:b/>
                <w:bCs/>
                <w:sz w:val="24"/>
                <w:szCs w:val="24"/>
              </w:rPr>
            </w:pPr>
            <w:r w:rsidRPr="00997426">
              <w:rPr>
                <w:b/>
                <w:bCs/>
                <w:sz w:val="24"/>
                <w:szCs w:val="24"/>
              </w:rPr>
              <w:lastRenderedPageBreak/>
              <w:t>Refreshment hot drinks. The agreed offer to be confirmed:</w:t>
            </w:r>
          </w:p>
          <w:p w14:paraId="7D69DF86" w14:textId="77777777" w:rsidR="00816D92" w:rsidRDefault="00816D92" w:rsidP="00816D92">
            <w:pPr>
              <w:pStyle w:val="ListParagraph"/>
              <w:numPr>
                <w:ilvl w:val="0"/>
                <w:numId w:val="35"/>
              </w:numPr>
              <w:spacing w:after="0" w:line="240" w:lineRule="auto"/>
              <w:rPr>
                <w:sz w:val="24"/>
                <w:szCs w:val="24"/>
              </w:rPr>
            </w:pPr>
            <w:r w:rsidRPr="00050386">
              <w:rPr>
                <w:sz w:val="24"/>
                <w:szCs w:val="24"/>
              </w:rPr>
              <w:t>Vouchers to be handed out by Councillors on the stall on 4</w:t>
            </w:r>
            <w:r w:rsidRPr="00050386">
              <w:rPr>
                <w:sz w:val="24"/>
                <w:szCs w:val="24"/>
                <w:vertAlign w:val="superscript"/>
              </w:rPr>
              <w:t>th</w:t>
            </w:r>
            <w:r w:rsidRPr="00050386">
              <w:rPr>
                <w:sz w:val="24"/>
                <w:szCs w:val="24"/>
              </w:rPr>
              <w:t xml:space="preserve"> June.</w:t>
            </w:r>
          </w:p>
          <w:p w14:paraId="61B12152" w14:textId="77777777" w:rsidR="00816D92" w:rsidRDefault="00816D92" w:rsidP="00816D92">
            <w:pPr>
              <w:pStyle w:val="ListParagraph"/>
              <w:numPr>
                <w:ilvl w:val="0"/>
                <w:numId w:val="35"/>
              </w:numPr>
              <w:spacing w:after="0" w:line="240" w:lineRule="auto"/>
              <w:rPr>
                <w:sz w:val="24"/>
                <w:szCs w:val="24"/>
              </w:rPr>
            </w:pPr>
            <w:r w:rsidRPr="00050386">
              <w:rPr>
                <w:sz w:val="24"/>
                <w:szCs w:val="24"/>
              </w:rPr>
              <w:t>Fully free to a maximum of 100 consumers at Amy’s Café</w:t>
            </w:r>
          </w:p>
          <w:p w14:paraId="63583A8D" w14:textId="77777777" w:rsidR="00816D92" w:rsidRPr="00997426" w:rsidRDefault="00816D92" w:rsidP="00816D92">
            <w:pPr>
              <w:pStyle w:val="ListParagraph"/>
              <w:numPr>
                <w:ilvl w:val="0"/>
                <w:numId w:val="35"/>
              </w:numPr>
              <w:spacing w:after="0" w:line="240" w:lineRule="auto"/>
              <w:rPr>
                <w:b/>
                <w:bCs/>
                <w:sz w:val="24"/>
                <w:szCs w:val="24"/>
              </w:rPr>
            </w:pPr>
            <w:r w:rsidRPr="00050386">
              <w:rPr>
                <w:sz w:val="24"/>
                <w:szCs w:val="24"/>
              </w:rPr>
              <w:t>NMPC pays half price based on vouchers to be submitted to the Clerk by Amy’s</w:t>
            </w:r>
          </w:p>
        </w:tc>
        <w:tc>
          <w:tcPr>
            <w:tcW w:w="3734" w:type="dxa"/>
          </w:tcPr>
          <w:p w14:paraId="34D4ED96" w14:textId="0A5CD1E5" w:rsidR="00816D92" w:rsidRDefault="00B6287B" w:rsidP="006B7BDE">
            <w:pPr>
              <w:pStyle w:val="ListParagraph"/>
              <w:ind w:left="360"/>
              <w:rPr>
                <w:color w:val="000000" w:themeColor="text1"/>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 xml:space="preserve">riggs that the voucher offer be confirmed as listed. Café Owner to invoice the costs </w:t>
            </w:r>
            <w:r w:rsidR="00D5220D">
              <w:rPr>
                <w:color w:val="000000" w:themeColor="text1"/>
                <w:sz w:val="24"/>
                <w:szCs w:val="24"/>
              </w:rPr>
              <w:t>less 50%</w:t>
            </w:r>
            <w:r w:rsidR="00AD77BA">
              <w:rPr>
                <w:color w:val="000000" w:themeColor="text1"/>
                <w:sz w:val="24"/>
                <w:szCs w:val="24"/>
              </w:rPr>
              <w:t xml:space="preserve"> discount</w:t>
            </w:r>
            <w:r w:rsidR="00D5220D">
              <w:rPr>
                <w:color w:val="000000" w:themeColor="text1"/>
                <w:sz w:val="24"/>
                <w:szCs w:val="24"/>
              </w:rPr>
              <w:t xml:space="preserve"> to NMPC.</w:t>
            </w:r>
          </w:p>
          <w:p w14:paraId="4ACB256A" w14:textId="55CB90B6" w:rsidR="00AD77BA" w:rsidRPr="00AD77BA" w:rsidRDefault="00AD77BA" w:rsidP="006B7BDE">
            <w:pPr>
              <w:pStyle w:val="ListParagraph"/>
              <w:ind w:left="360"/>
              <w:rPr>
                <w:sz w:val="24"/>
                <w:szCs w:val="24"/>
              </w:rPr>
            </w:pPr>
            <w:r w:rsidRPr="00AD77BA">
              <w:rPr>
                <w:sz w:val="24"/>
                <w:szCs w:val="24"/>
              </w:rPr>
              <w:t>Unanimous decision.</w:t>
            </w:r>
          </w:p>
        </w:tc>
      </w:tr>
      <w:tr w:rsidR="00816D92" w:rsidRPr="00050386" w14:paraId="7692936C" w14:textId="77777777" w:rsidTr="006B7BDE">
        <w:tc>
          <w:tcPr>
            <w:tcW w:w="6362" w:type="dxa"/>
          </w:tcPr>
          <w:p w14:paraId="063B0CE8" w14:textId="77777777" w:rsidR="00816D92" w:rsidRPr="00997426" w:rsidRDefault="00816D92" w:rsidP="00816D92">
            <w:pPr>
              <w:pStyle w:val="ListParagraph"/>
              <w:numPr>
                <w:ilvl w:val="0"/>
                <w:numId w:val="29"/>
              </w:numPr>
              <w:spacing w:after="0" w:line="240" w:lineRule="auto"/>
              <w:rPr>
                <w:sz w:val="24"/>
                <w:szCs w:val="24"/>
              </w:rPr>
            </w:pPr>
            <w:r w:rsidRPr="00997426">
              <w:rPr>
                <w:sz w:val="24"/>
                <w:szCs w:val="24"/>
              </w:rPr>
              <w:t xml:space="preserve">The WG proposes that the Clerk purchases </w:t>
            </w:r>
            <w:hyperlink r:id="rId13" w:history="1">
              <w:r w:rsidRPr="00997426">
                <w:rPr>
                  <w:rStyle w:val="Hyperlink"/>
                  <w:sz w:val="24"/>
                  <w:szCs w:val="24"/>
                </w:rPr>
                <w:t>Cloak Room Tickets</w:t>
              </w:r>
            </w:hyperlink>
            <w:r w:rsidRPr="00997426">
              <w:rPr>
                <w:sz w:val="24"/>
                <w:szCs w:val="24"/>
              </w:rPr>
              <w:t xml:space="preserve"> for use as the Vouchers</w:t>
            </w:r>
          </w:p>
        </w:tc>
        <w:tc>
          <w:tcPr>
            <w:tcW w:w="3734" w:type="dxa"/>
          </w:tcPr>
          <w:p w14:paraId="7B9D7083" w14:textId="563B312C" w:rsidR="00816D92" w:rsidRPr="00436DE4" w:rsidRDefault="00436DE4" w:rsidP="00436DE4">
            <w:pPr>
              <w:pStyle w:val="ListParagraph"/>
              <w:ind w:left="0"/>
              <w:rPr>
                <w:color w:val="000000" w:themeColor="text1"/>
                <w:sz w:val="24"/>
                <w:szCs w:val="24"/>
              </w:rPr>
            </w:pPr>
            <w:r w:rsidRPr="00436DE4">
              <w:rPr>
                <w:b/>
                <w:bCs/>
                <w:color w:val="000000" w:themeColor="text1"/>
                <w:sz w:val="24"/>
                <w:szCs w:val="24"/>
              </w:rPr>
              <w:t>Resolved</w:t>
            </w:r>
            <w:r w:rsidRPr="00436DE4">
              <w:rPr>
                <w:color w:val="000000" w:themeColor="text1"/>
                <w:sz w:val="24"/>
                <w:szCs w:val="24"/>
              </w:rPr>
              <w:t>, proposed Cllr Bayley, seconded Cllr Briggs that</w:t>
            </w:r>
            <w:r w:rsidR="000636BF">
              <w:rPr>
                <w:color w:val="000000" w:themeColor="text1"/>
                <w:sz w:val="24"/>
                <w:szCs w:val="24"/>
              </w:rPr>
              <w:t xml:space="preserve"> the proposal be </w:t>
            </w:r>
            <w:r w:rsidR="000D4F44">
              <w:rPr>
                <w:color w:val="000000" w:themeColor="text1"/>
                <w:sz w:val="24"/>
                <w:szCs w:val="24"/>
              </w:rPr>
              <w:t>amended,</w:t>
            </w:r>
            <w:r w:rsidR="000636BF">
              <w:rPr>
                <w:color w:val="000000" w:themeColor="text1"/>
                <w:sz w:val="24"/>
                <w:szCs w:val="24"/>
              </w:rPr>
              <w:t xml:space="preserve"> and that</w:t>
            </w:r>
            <w:r w:rsidRPr="00436DE4">
              <w:rPr>
                <w:color w:val="000000" w:themeColor="text1"/>
                <w:sz w:val="24"/>
                <w:szCs w:val="24"/>
              </w:rPr>
              <w:t xml:space="preserve"> Cllr Maddern prepare printed vouchers.</w:t>
            </w:r>
          </w:p>
          <w:p w14:paraId="226ACEF7" w14:textId="44DABB07" w:rsidR="00436DE4" w:rsidRPr="00050386" w:rsidRDefault="00436DE4" w:rsidP="00436DE4">
            <w:pPr>
              <w:pStyle w:val="ListParagraph"/>
              <w:ind w:left="0"/>
            </w:pPr>
            <w:r w:rsidRPr="00436DE4">
              <w:rPr>
                <w:sz w:val="24"/>
                <w:szCs w:val="24"/>
              </w:rPr>
              <w:t>Unanimous decision.</w:t>
            </w:r>
          </w:p>
        </w:tc>
      </w:tr>
      <w:tr w:rsidR="00816D92" w:rsidRPr="00050386" w14:paraId="6E52F2CE" w14:textId="77777777" w:rsidTr="006B7BDE">
        <w:tc>
          <w:tcPr>
            <w:tcW w:w="6362" w:type="dxa"/>
          </w:tcPr>
          <w:p w14:paraId="702E9130" w14:textId="77777777" w:rsidR="00816D92" w:rsidRPr="00997426" w:rsidRDefault="00816D92" w:rsidP="00816D92">
            <w:pPr>
              <w:pStyle w:val="ListParagraph"/>
              <w:numPr>
                <w:ilvl w:val="0"/>
                <w:numId w:val="34"/>
              </w:numPr>
              <w:spacing w:after="0" w:line="240" w:lineRule="auto"/>
              <w:rPr>
                <w:b/>
                <w:bCs/>
                <w:sz w:val="24"/>
                <w:szCs w:val="24"/>
              </w:rPr>
            </w:pPr>
            <w:r w:rsidRPr="00997426">
              <w:rPr>
                <w:b/>
                <w:bCs/>
                <w:sz w:val="24"/>
                <w:szCs w:val="24"/>
              </w:rPr>
              <w:t xml:space="preserve">Terms and conditions to be publicised in the magazine and a laminated copy to be displayed on the </w:t>
            </w:r>
            <w:proofErr w:type="gramStart"/>
            <w:r w:rsidRPr="00997426">
              <w:rPr>
                <w:b/>
                <w:bCs/>
                <w:sz w:val="24"/>
                <w:szCs w:val="24"/>
              </w:rPr>
              <w:t>day :</w:t>
            </w:r>
            <w:proofErr w:type="gramEnd"/>
          </w:p>
          <w:p w14:paraId="4584E17D" w14:textId="77777777" w:rsidR="00816D92" w:rsidRDefault="00816D92" w:rsidP="00816D92">
            <w:pPr>
              <w:pStyle w:val="ListParagraph"/>
              <w:numPr>
                <w:ilvl w:val="0"/>
                <w:numId w:val="36"/>
              </w:numPr>
              <w:spacing w:after="0" w:line="240" w:lineRule="auto"/>
              <w:rPr>
                <w:sz w:val="24"/>
                <w:szCs w:val="24"/>
              </w:rPr>
            </w:pPr>
            <w:r w:rsidRPr="00050386">
              <w:rPr>
                <w:sz w:val="24"/>
                <w:szCs w:val="24"/>
              </w:rPr>
              <w:t>Voucher must be used on 4</w:t>
            </w:r>
            <w:r w:rsidRPr="00050386">
              <w:rPr>
                <w:sz w:val="24"/>
                <w:szCs w:val="24"/>
                <w:vertAlign w:val="superscript"/>
              </w:rPr>
              <w:t>th</w:t>
            </w:r>
            <w:r w:rsidRPr="00050386">
              <w:rPr>
                <w:sz w:val="24"/>
                <w:szCs w:val="24"/>
              </w:rPr>
              <w:t xml:space="preserve"> June</w:t>
            </w:r>
          </w:p>
          <w:p w14:paraId="15CB466A" w14:textId="77777777" w:rsidR="00816D92" w:rsidRDefault="00816D92" w:rsidP="00816D92">
            <w:pPr>
              <w:pStyle w:val="ListParagraph"/>
              <w:numPr>
                <w:ilvl w:val="0"/>
                <w:numId w:val="36"/>
              </w:numPr>
              <w:spacing w:after="0" w:line="240" w:lineRule="auto"/>
              <w:rPr>
                <w:sz w:val="24"/>
                <w:szCs w:val="24"/>
              </w:rPr>
            </w:pPr>
            <w:r w:rsidRPr="00050386">
              <w:rPr>
                <w:sz w:val="24"/>
                <w:szCs w:val="24"/>
              </w:rPr>
              <w:t>Voucher only redeemable at Amy’s Café</w:t>
            </w:r>
          </w:p>
          <w:p w14:paraId="3259075B" w14:textId="77777777" w:rsidR="00816D92" w:rsidRDefault="00816D92" w:rsidP="00816D92">
            <w:pPr>
              <w:pStyle w:val="ListParagraph"/>
              <w:numPr>
                <w:ilvl w:val="0"/>
                <w:numId w:val="36"/>
              </w:numPr>
              <w:spacing w:after="0" w:line="240" w:lineRule="auto"/>
              <w:rPr>
                <w:sz w:val="24"/>
                <w:szCs w:val="24"/>
              </w:rPr>
            </w:pPr>
            <w:r w:rsidRPr="00050386">
              <w:rPr>
                <w:sz w:val="24"/>
                <w:szCs w:val="24"/>
              </w:rPr>
              <w:t>Maximum 2 vouchers per group</w:t>
            </w:r>
          </w:p>
          <w:p w14:paraId="1C7C0667" w14:textId="77777777" w:rsidR="00816D92" w:rsidRDefault="00816D92" w:rsidP="00816D92">
            <w:pPr>
              <w:pStyle w:val="ListParagraph"/>
              <w:numPr>
                <w:ilvl w:val="0"/>
                <w:numId w:val="36"/>
              </w:numPr>
              <w:spacing w:after="0" w:line="240" w:lineRule="auto"/>
              <w:rPr>
                <w:sz w:val="24"/>
                <w:szCs w:val="24"/>
              </w:rPr>
            </w:pPr>
            <w:r w:rsidRPr="00050386">
              <w:rPr>
                <w:sz w:val="24"/>
                <w:szCs w:val="24"/>
              </w:rPr>
              <w:t>One voucher per drink. Drinks subject to availability</w:t>
            </w:r>
          </w:p>
          <w:p w14:paraId="5D0E56D0" w14:textId="77777777" w:rsidR="00816D92" w:rsidRDefault="00816D92" w:rsidP="00816D92">
            <w:pPr>
              <w:pStyle w:val="ListParagraph"/>
              <w:numPr>
                <w:ilvl w:val="0"/>
                <w:numId w:val="36"/>
              </w:numPr>
              <w:spacing w:after="0" w:line="240" w:lineRule="auto"/>
              <w:rPr>
                <w:sz w:val="24"/>
                <w:szCs w:val="24"/>
              </w:rPr>
            </w:pPr>
            <w:r w:rsidRPr="00050386">
              <w:rPr>
                <w:sz w:val="24"/>
                <w:szCs w:val="24"/>
              </w:rPr>
              <w:t>Maximum drink value £2.30</w:t>
            </w:r>
          </w:p>
          <w:p w14:paraId="0A2548A6" w14:textId="77777777" w:rsidR="00816D92" w:rsidRDefault="00816D92" w:rsidP="00816D92">
            <w:pPr>
              <w:pStyle w:val="ListParagraph"/>
              <w:numPr>
                <w:ilvl w:val="0"/>
                <w:numId w:val="36"/>
              </w:numPr>
              <w:spacing w:after="0" w:line="240" w:lineRule="auto"/>
              <w:rPr>
                <w:sz w:val="24"/>
                <w:szCs w:val="24"/>
              </w:rPr>
            </w:pPr>
            <w:r w:rsidRPr="00050386">
              <w:rPr>
                <w:sz w:val="24"/>
                <w:szCs w:val="24"/>
              </w:rPr>
              <w:t>No Cash alternative. Offer can’t be exchanged, refunded, transferred, or used in conjunction with any other offer</w:t>
            </w:r>
          </w:p>
          <w:p w14:paraId="5360CF09" w14:textId="77777777" w:rsidR="00816D92" w:rsidRPr="00050386" w:rsidRDefault="00816D92" w:rsidP="00816D92">
            <w:pPr>
              <w:pStyle w:val="ListParagraph"/>
              <w:numPr>
                <w:ilvl w:val="0"/>
                <w:numId w:val="36"/>
              </w:numPr>
              <w:spacing w:after="0" w:line="240" w:lineRule="auto"/>
              <w:rPr>
                <w:sz w:val="24"/>
                <w:szCs w:val="24"/>
              </w:rPr>
            </w:pPr>
            <w:r w:rsidRPr="00050386">
              <w:rPr>
                <w:sz w:val="24"/>
                <w:szCs w:val="24"/>
              </w:rPr>
              <w:t>Must be redeemed in a single transaction</w:t>
            </w:r>
          </w:p>
        </w:tc>
        <w:tc>
          <w:tcPr>
            <w:tcW w:w="3734" w:type="dxa"/>
          </w:tcPr>
          <w:p w14:paraId="43F37817" w14:textId="15B90248" w:rsidR="00816D92" w:rsidRPr="00050386" w:rsidRDefault="00DC4C51" w:rsidP="00DC4C51">
            <w:pPr>
              <w:pStyle w:val="ListParagraph"/>
              <w:ind w:left="0"/>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Cobb</w:t>
            </w:r>
            <w:r w:rsidRPr="003E0B3F">
              <w:rPr>
                <w:color w:val="000000" w:themeColor="text1"/>
                <w:sz w:val="24"/>
                <w:szCs w:val="24"/>
              </w:rPr>
              <w:t>, seconded Cllr B</w:t>
            </w:r>
            <w:r>
              <w:rPr>
                <w:color w:val="000000" w:themeColor="text1"/>
                <w:sz w:val="24"/>
                <w:szCs w:val="24"/>
              </w:rPr>
              <w:t xml:space="preserve">riggs that the terms and conditions with the addition of ‘hot drinks only’ be accepted as listed. Unanimous </w:t>
            </w:r>
            <w:r w:rsidR="00DF15DD">
              <w:rPr>
                <w:color w:val="000000" w:themeColor="text1"/>
                <w:sz w:val="24"/>
                <w:szCs w:val="24"/>
              </w:rPr>
              <w:t>decision</w:t>
            </w:r>
            <w:r>
              <w:rPr>
                <w:color w:val="000000" w:themeColor="text1"/>
                <w:sz w:val="24"/>
                <w:szCs w:val="24"/>
              </w:rPr>
              <w:t>.</w:t>
            </w:r>
          </w:p>
        </w:tc>
      </w:tr>
      <w:tr w:rsidR="00816D92" w:rsidRPr="00050386" w14:paraId="4321A025" w14:textId="77777777" w:rsidTr="006B7BDE">
        <w:tc>
          <w:tcPr>
            <w:tcW w:w="6362" w:type="dxa"/>
          </w:tcPr>
          <w:p w14:paraId="7F39AA9D" w14:textId="77777777" w:rsidR="00816D92" w:rsidRPr="00997426" w:rsidRDefault="00816D92" w:rsidP="00816D92">
            <w:pPr>
              <w:pStyle w:val="ListParagraph"/>
              <w:numPr>
                <w:ilvl w:val="0"/>
                <w:numId w:val="29"/>
              </w:numPr>
              <w:spacing w:after="0" w:line="240" w:lineRule="auto"/>
              <w:rPr>
                <w:b/>
                <w:bCs/>
                <w:sz w:val="24"/>
                <w:szCs w:val="24"/>
              </w:rPr>
            </w:pPr>
            <w:r w:rsidRPr="00997426">
              <w:rPr>
                <w:rFonts w:ascii="Calibri" w:eastAsia="Calibri" w:hAnsi="Calibri" w:cs="Times New Roman"/>
                <w:b/>
                <w:bCs/>
                <w:sz w:val="24"/>
                <w:szCs w:val="24"/>
              </w:rPr>
              <w:t xml:space="preserve">Music: The WG proposes to use a Spotify playlist. </w:t>
            </w:r>
          </w:p>
          <w:p w14:paraId="62534AE2" w14:textId="77777777" w:rsidR="00816D92" w:rsidRPr="00997426" w:rsidRDefault="00816D92" w:rsidP="00816D92">
            <w:pPr>
              <w:pStyle w:val="ListParagraph"/>
              <w:numPr>
                <w:ilvl w:val="0"/>
                <w:numId w:val="37"/>
              </w:numPr>
              <w:spacing w:after="0" w:line="240" w:lineRule="auto"/>
              <w:rPr>
                <w:sz w:val="24"/>
                <w:szCs w:val="24"/>
              </w:rPr>
            </w:pPr>
            <w:r w:rsidRPr="00050386">
              <w:rPr>
                <w:rFonts w:ascii="Calibri" w:eastAsia="Calibri" w:hAnsi="Calibri" w:cs="Times New Roman"/>
                <w:sz w:val="24"/>
                <w:szCs w:val="24"/>
              </w:rPr>
              <w:t xml:space="preserve">There is currently a </w:t>
            </w:r>
            <w:hyperlink r:id="rId14" w:history="1">
              <w:r w:rsidRPr="00050386">
                <w:rPr>
                  <w:rStyle w:val="Hyperlink"/>
                  <w:rFonts w:ascii="Calibri" w:eastAsia="Calibri" w:hAnsi="Calibri" w:cs="Times New Roman"/>
                  <w:sz w:val="24"/>
                  <w:szCs w:val="24"/>
                </w:rPr>
                <w:t>Diamond Jubilee Playlist</w:t>
              </w:r>
            </w:hyperlink>
            <w:r w:rsidRPr="00050386">
              <w:rPr>
                <w:rFonts w:ascii="Calibri" w:eastAsia="Calibri" w:hAnsi="Calibri" w:cs="Times New Roman"/>
                <w:sz w:val="24"/>
                <w:szCs w:val="24"/>
              </w:rPr>
              <w:t xml:space="preserve"> which would suffice. If a Platinum list is published before 4</w:t>
            </w:r>
            <w:r w:rsidRPr="00050386">
              <w:rPr>
                <w:rFonts w:ascii="Calibri" w:eastAsia="Calibri" w:hAnsi="Calibri" w:cs="Times New Roman"/>
                <w:sz w:val="24"/>
                <w:szCs w:val="24"/>
                <w:vertAlign w:val="superscript"/>
              </w:rPr>
              <w:t>th</w:t>
            </w:r>
            <w:r w:rsidRPr="00050386">
              <w:rPr>
                <w:rFonts w:ascii="Calibri" w:eastAsia="Calibri" w:hAnsi="Calibri" w:cs="Times New Roman"/>
                <w:sz w:val="24"/>
                <w:szCs w:val="24"/>
              </w:rPr>
              <w:t xml:space="preserve"> June, then that should be used.</w:t>
            </w:r>
          </w:p>
          <w:p w14:paraId="306CB810" w14:textId="77777777" w:rsidR="00816D92" w:rsidRPr="00050386" w:rsidRDefault="00816D92" w:rsidP="00816D92">
            <w:pPr>
              <w:pStyle w:val="ListParagraph"/>
              <w:numPr>
                <w:ilvl w:val="0"/>
                <w:numId w:val="37"/>
              </w:numPr>
              <w:spacing w:after="0" w:line="240" w:lineRule="auto"/>
              <w:rPr>
                <w:sz w:val="24"/>
                <w:szCs w:val="24"/>
              </w:rPr>
            </w:pPr>
            <w:r w:rsidRPr="00050386">
              <w:rPr>
                <w:rFonts w:ascii="Calibri" w:eastAsia="Calibri" w:hAnsi="Calibri" w:cs="Times New Roman"/>
                <w:sz w:val="24"/>
                <w:szCs w:val="24"/>
              </w:rPr>
              <w:t>If a Councillor who will be present already has Spotify and is prepared to make it available, then that would be used, otherwise another Councillor will subscribe to the 30-day free trial.</w:t>
            </w:r>
          </w:p>
        </w:tc>
        <w:tc>
          <w:tcPr>
            <w:tcW w:w="3734" w:type="dxa"/>
          </w:tcPr>
          <w:p w14:paraId="55DE103C" w14:textId="0EE06B06" w:rsidR="00816D92" w:rsidRPr="00DF15DD" w:rsidRDefault="00D212CD" w:rsidP="00D212CD">
            <w:pPr>
              <w:pStyle w:val="ListParagraph"/>
              <w:ind w:left="0"/>
              <w:rPr>
                <w:rFonts w:ascii="Calibri" w:eastAsia="Calibri" w:hAnsi="Calibri" w:cs="Times New Roman"/>
                <w:b/>
                <w:bCs/>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xml:space="preserve">, seconded Cllr </w:t>
            </w:r>
            <w:r w:rsidR="00305675">
              <w:rPr>
                <w:color w:val="000000" w:themeColor="text1"/>
                <w:sz w:val="24"/>
                <w:szCs w:val="24"/>
              </w:rPr>
              <w:t>Roberts</w:t>
            </w:r>
            <w:r>
              <w:rPr>
                <w:color w:val="000000" w:themeColor="text1"/>
                <w:sz w:val="24"/>
                <w:szCs w:val="24"/>
              </w:rPr>
              <w:t>.</w:t>
            </w:r>
            <w:r w:rsidR="00DB2A02">
              <w:rPr>
                <w:color w:val="000000" w:themeColor="text1"/>
                <w:sz w:val="24"/>
                <w:szCs w:val="24"/>
              </w:rPr>
              <w:t xml:space="preserve"> That the points listed be approved.</w:t>
            </w:r>
            <w:r>
              <w:rPr>
                <w:color w:val="000000" w:themeColor="text1"/>
                <w:sz w:val="24"/>
                <w:szCs w:val="24"/>
              </w:rPr>
              <w:t xml:space="preserve"> Unanimous decision.</w:t>
            </w:r>
          </w:p>
        </w:tc>
      </w:tr>
      <w:tr w:rsidR="00816D92" w:rsidRPr="00050386" w14:paraId="704F7EBE" w14:textId="77777777" w:rsidTr="006B7BDE">
        <w:tc>
          <w:tcPr>
            <w:tcW w:w="6362" w:type="dxa"/>
          </w:tcPr>
          <w:p w14:paraId="7C0976D1" w14:textId="77777777" w:rsidR="00816D92" w:rsidRPr="005A2F04" w:rsidRDefault="00816D92" w:rsidP="00816D92">
            <w:pPr>
              <w:pStyle w:val="ListParagraph"/>
              <w:numPr>
                <w:ilvl w:val="0"/>
                <w:numId w:val="29"/>
              </w:numPr>
              <w:spacing w:after="0" w:line="240" w:lineRule="auto"/>
              <w:rPr>
                <w:b/>
                <w:bCs/>
                <w:sz w:val="24"/>
                <w:szCs w:val="24"/>
              </w:rPr>
            </w:pPr>
            <w:r w:rsidRPr="005A2F04">
              <w:rPr>
                <w:b/>
                <w:bCs/>
                <w:sz w:val="24"/>
                <w:szCs w:val="24"/>
              </w:rPr>
              <w:t>Jubilee themed “treasure hunt” / “scavenger hunt”.</w:t>
            </w:r>
          </w:p>
          <w:p w14:paraId="122025CB" w14:textId="77777777" w:rsidR="00816D92" w:rsidRPr="00050386" w:rsidRDefault="00816D92" w:rsidP="00816D92">
            <w:pPr>
              <w:pStyle w:val="ListParagraph"/>
              <w:numPr>
                <w:ilvl w:val="0"/>
                <w:numId w:val="40"/>
              </w:numPr>
              <w:spacing w:after="0" w:line="240" w:lineRule="auto"/>
              <w:rPr>
                <w:sz w:val="24"/>
                <w:szCs w:val="24"/>
              </w:rPr>
            </w:pPr>
            <w:r w:rsidRPr="00417D20">
              <w:rPr>
                <w:sz w:val="24"/>
                <w:szCs w:val="24"/>
              </w:rPr>
              <w:t>Councillor Maddern to confirm that she will be able to design the hunt. A deadline is requested.</w:t>
            </w:r>
          </w:p>
        </w:tc>
        <w:tc>
          <w:tcPr>
            <w:tcW w:w="3734" w:type="dxa"/>
          </w:tcPr>
          <w:p w14:paraId="76568594" w14:textId="25275D63" w:rsidR="00816D92" w:rsidRPr="00050386" w:rsidRDefault="00D212CD" w:rsidP="00D212CD">
            <w:pPr>
              <w:pStyle w:val="ListParagraph"/>
              <w:ind w:left="0"/>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xml:space="preserve">, seconded Cllr </w:t>
            </w:r>
            <w:r w:rsidR="00305675">
              <w:rPr>
                <w:color w:val="000000" w:themeColor="text1"/>
                <w:sz w:val="24"/>
                <w:szCs w:val="24"/>
              </w:rPr>
              <w:t xml:space="preserve">Cobb that Cllr Maddern work to a deadline of </w:t>
            </w:r>
            <w:r w:rsidR="00A94F76">
              <w:rPr>
                <w:color w:val="000000" w:themeColor="text1"/>
                <w:sz w:val="24"/>
                <w:szCs w:val="24"/>
              </w:rPr>
              <w:t>Monday 9</w:t>
            </w:r>
            <w:r w:rsidR="00A94F76" w:rsidRPr="00A94F76">
              <w:rPr>
                <w:color w:val="000000" w:themeColor="text1"/>
                <w:sz w:val="24"/>
                <w:szCs w:val="24"/>
                <w:vertAlign w:val="superscript"/>
              </w:rPr>
              <w:t>th</w:t>
            </w:r>
            <w:r w:rsidR="00A94F76">
              <w:rPr>
                <w:color w:val="000000" w:themeColor="text1"/>
                <w:sz w:val="24"/>
                <w:szCs w:val="24"/>
              </w:rPr>
              <w:t xml:space="preserve"> May 2022. Unanimous decision.</w:t>
            </w:r>
          </w:p>
        </w:tc>
      </w:tr>
      <w:tr w:rsidR="00816D92" w:rsidRPr="00050386" w14:paraId="43875927" w14:textId="77777777" w:rsidTr="006B7BDE">
        <w:tc>
          <w:tcPr>
            <w:tcW w:w="6362" w:type="dxa"/>
          </w:tcPr>
          <w:p w14:paraId="34BE2228" w14:textId="77777777" w:rsidR="00816D92" w:rsidRDefault="00816D92" w:rsidP="00816D92">
            <w:pPr>
              <w:pStyle w:val="ListParagraph"/>
              <w:numPr>
                <w:ilvl w:val="0"/>
                <w:numId w:val="42"/>
              </w:numPr>
              <w:spacing w:after="0" w:line="240" w:lineRule="auto"/>
              <w:rPr>
                <w:sz w:val="24"/>
                <w:szCs w:val="24"/>
              </w:rPr>
            </w:pPr>
            <w:r w:rsidRPr="00997426">
              <w:rPr>
                <w:sz w:val="24"/>
                <w:szCs w:val="24"/>
              </w:rPr>
              <w:t xml:space="preserve">A Word Search of street names (where treasure items will be on display) will be produced. </w:t>
            </w:r>
          </w:p>
          <w:p w14:paraId="7D3117FE" w14:textId="77777777" w:rsidR="00816D92" w:rsidRPr="00417D20" w:rsidRDefault="00816D92" w:rsidP="00816D92">
            <w:pPr>
              <w:pStyle w:val="ListParagraph"/>
              <w:numPr>
                <w:ilvl w:val="0"/>
                <w:numId w:val="38"/>
              </w:numPr>
              <w:spacing w:after="0" w:line="240" w:lineRule="auto"/>
              <w:rPr>
                <w:sz w:val="24"/>
                <w:szCs w:val="24"/>
              </w:rPr>
            </w:pPr>
            <w:r w:rsidRPr="00417D20">
              <w:rPr>
                <w:sz w:val="24"/>
                <w:szCs w:val="24"/>
              </w:rPr>
              <w:t>The magazine will direct people to the NMPC web site to download the Word Search from a certain date. A QR code to be included for a direct link</w:t>
            </w:r>
          </w:p>
          <w:p w14:paraId="5F7265B4" w14:textId="77777777" w:rsidR="00816D92" w:rsidRPr="00417D20" w:rsidRDefault="00816D92" w:rsidP="00816D92">
            <w:pPr>
              <w:pStyle w:val="ListParagraph"/>
              <w:numPr>
                <w:ilvl w:val="0"/>
                <w:numId w:val="38"/>
              </w:numPr>
              <w:spacing w:after="0" w:line="240" w:lineRule="auto"/>
              <w:rPr>
                <w:sz w:val="24"/>
                <w:szCs w:val="24"/>
              </w:rPr>
            </w:pPr>
            <w:r w:rsidRPr="00417D20">
              <w:rPr>
                <w:sz w:val="24"/>
                <w:szCs w:val="24"/>
              </w:rPr>
              <w:t>The Word Search will also be available from Councillors on 4</w:t>
            </w:r>
            <w:r w:rsidRPr="00417D20">
              <w:rPr>
                <w:sz w:val="24"/>
                <w:szCs w:val="24"/>
                <w:vertAlign w:val="superscript"/>
              </w:rPr>
              <w:t>th</w:t>
            </w:r>
            <w:r w:rsidRPr="00417D20">
              <w:rPr>
                <w:sz w:val="24"/>
                <w:szCs w:val="24"/>
              </w:rPr>
              <w:t xml:space="preserve"> June and copies made available in advance in The Denes shops (subject to shopkeeper agreement)</w:t>
            </w:r>
          </w:p>
          <w:p w14:paraId="42B4A31A" w14:textId="77777777" w:rsidR="00816D92" w:rsidRPr="00997426" w:rsidRDefault="00816D92" w:rsidP="00816D92">
            <w:pPr>
              <w:pStyle w:val="ListParagraph"/>
              <w:numPr>
                <w:ilvl w:val="0"/>
                <w:numId w:val="38"/>
              </w:numPr>
              <w:spacing w:after="0" w:line="240" w:lineRule="auto"/>
              <w:rPr>
                <w:sz w:val="24"/>
                <w:szCs w:val="24"/>
              </w:rPr>
            </w:pPr>
            <w:r w:rsidRPr="00417D20">
              <w:rPr>
                <w:sz w:val="24"/>
                <w:szCs w:val="24"/>
              </w:rPr>
              <w:lastRenderedPageBreak/>
              <w:t>Signs to be put on display at their locations around the Parish by 27</w:t>
            </w:r>
            <w:r w:rsidRPr="00417D20">
              <w:rPr>
                <w:sz w:val="24"/>
                <w:szCs w:val="24"/>
                <w:vertAlign w:val="superscript"/>
              </w:rPr>
              <w:t>th</w:t>
            </w:r>
            <w:r w:rsidRPr="00417D20">
              <w:rPr>
                <w:sz w:val="24"/>
                <w:szCs w:val="24"/>
              </w:rPr>
              <w:t xml:space="preserve"> May.</w:t>
            </w:r>
          </w:p>
        </w:tc>
        <w:tc>
          <w:tcPr>
            <w:tcW w:w="3734" w:type="dxa"/>
          </w:tcPr>
          <w:p w14:paraId="03CC88B2" w14:textId="0DCE2982" w:rsidR="00816D92" w:rsidRDefault="00A94F76" w:rsidP="00A94F76">
            <w:pPr>
              <w:pStyle w:val="ListParagraph"/>
              <w:ind w:left="0"/>
              <w:rPr>
                <w:color w:val="000000" w:themeColor="text1"/>
                <w:sz w:val="24"/>
                <w:szCs w:val="24"/>
              </w:rPr>
            </w:pPr>
            <w:r w:rsidRPr="003E0B3F">
              <w:rPr>
                <w:b/>
                <w:bCs/>
                <w:color w:val="000000" w:themeColor="text1"/>
                <w:sz w:val="24"/>
                <w:szCs w:val="24"/>
              </w:rPr>
              <w:lastRenderedPageBreak/>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w:t>
            </w:r>
            <w:r w:rsidR="00DB2A02">
              <w:rPr>
                <w:color w:val="000000" w:themeColor="text1"/>
                <w:sz w:val="24"/>
                <w:szCs w:val="24"/>
              </w:rPr>
              <w:t xml:space="preserve"> that the p</w:t>
            </w:r>
            <w:r w:rsidR="000636BF">
              <w:rPr>
                <w:color w:val="000000" w:themeColor="text1"/>
                <w:sz w:val="24"/>
                <w:szCs w:val="24"/>
              </w:rPr>
              <w:t>o</w:t>
            </w:r>
            <w:r w:rsidR="00DB2A02">
              <w:rPr>
                <w:color w:val="000000" w:themeColor="text1"/>
                <w:sz w:val="24"/>
                <w:szCs w:val="24"/>
              </w:rPr>
              <w:t>ints listed be approved.</w:t>
            </w:r>
            <w:r>
              <w:rPr>
                <w:color w:val="000000" w:themeColor="text1"/>
                <w:sz w:val="24"/>
                <w:szCs w:val="24"/>
              </w:rPr>
              <w:t xml:space="preserve"> </w:t>
            </w:r>
            <w:r w:rsidR="00DB2A02">
              <w:rPr>
                <w:color w:val="000000" w:themeColor="text1"/>
                <w:sz w:val="24"/>
                <w:szCs w:val="24"/>
              </w:rPr>
              <w:t>Unanimous</w:t>
            </w:r>
            <w:r>
              <w:rPr>
                <w:color w:val="000000" w:themeColor="text1"/>
                <w:sz w:val="24"/>
                <w:szCs w:val="24"/>
              </w:rPr>
              <w:t xml:space="preserve"> </w:t>
            </w:r>
            <w:r w:rsidR="00DB2A02">
              <w:rPr>
                <w:color w:val="000000" w:themeColor="text1"/>
                <w:sz w:val="24"/>
                <w:szCs w:val="24"/>
              </w:rPr>
              <w:t>decision.</w:t>
            </w:r>
          </w:p>
          <w:p w14:paraId="26E1E7D3" w14:textId="5EFDED19" w:rsidR="00DB2A02" w:rsidRPr="008575C2" w:rsidRDefault="00DB2A02" w:rsidP="00A94F76">
            <w:pPr>
              <w:pStyle w:val="ListParagraph"/>
              <w:ind w:left="0"/>
              <w:rPr>
                <w:sz w:val="24"/>
                <w:szCs w:val="24"/>
              </w:rPr>
            </w:pPr>
            <w:r w:rsidRPr="008575C2">
              <w:rPr>
                <w:sz w:val="24"/>
                <w:szCs w:val="24"/>
              </w:rPr>
              <w:t>Clerk to create a placeholder page on website.</w:t>
            </w:r>
          </w:p>
        </w:tc>
      </w:tr>
      <w:tr w:rsidR="00DB2A02" w:rsidRPr="00050386" w14:paraId="04288A3D" w14:textId="77777777" w:rsidTr="006B7BDE">
        <w:tc>
          <w:tcPr>
            <w:tcW w:w="6362" w:type="dxa"/>
          </w:tcPr>
          <w:p w14:paraId="3A73FC4B" w14:textId="77777777" w:rsidR="00DB2A02" w:rsidRPr="00417D20" w:rsidRDefault="00DB2A02" w:rsidP="00DB2A02">
            <w:pPr>
              <w:pStyle w:val="ListParagraph"/>
              <w:numPr>
                <w:ilvl w:val="0"/>
                <w:numId w:val="29"/>
              </w:numPr>
              <w:spacing w:after="0" w:line="240" w:lineRule="auto"/>
              <w:rPr>
                <w:b/>
                <w:bCs/>
                <w:sz w:val="24"/>
                <w:szCs w:val="24"/>
              </w:rPr>
            </w:pPr>
            <w:r w:rsidRPr="00417D20">
              <w:rPr>
                <w:b/>
                <w:bCs/>
                <w:sz w:val="24"/>
                <w:szCs w:val="24"/>
              </w:rPr>
              <w:t>Entry deadlines / Result Announcements:</w:t>
            </w:r>
          </w:p>
          <w:p w14:paraId="0EA29BE5" w14:textId="3A248F9C" w:rsidR="00DB2A02" w:rsidRPr="00417D20" w:rsidRDefault="00DB2A02" w:rsidP="00DB2A02">
            <w:pPr>
              <w:pStyle w:val="ListParagraph"/>
              <w:numPr>
                <w:ilvl w:val="0"/>
                <w:numId w:val="39"/>
              </w:numPr>
              <w:spacing w:after="0" w:line="240" w:lineRule="auto"/>
              <w:rPr>
                <w:sz w:val="24"/>
                <w:szCs w:val="24"/>
              </w:rPr>
            </w:pPr>
            <w:r w:rsidRPr="00417D20">
              <w:rPr>
                <w:sz w:val="24"/>
                <w:szCs w:val="24"/>
              </w:rPr>
              <w:t>Best dressed residence – I</w:t>
            </w:r>
            <w:r w:rsidR="00002E3E">
              <w:rPr>
                <w:sz w:val="24"/>
                <w:szCs w:val="24"/>
              </w:rPr>
              <w:t xml:space="preserve">M </w:t>
            </w:r>
            <w:r w:rsidRPr="00417D20">
              <w:rPr>
                <w:sz w:val="24"/>
                <w:szCs w:val="24"/>
              </w:rPr>
              <w:t xml:space="preserve">to be asked to judge on the day and announce the result at the </w:t>
            </w:r>
            <w:proofErr w:type="gramStart"/>
            <w:r w:rsidRPr="00417D20">
              <w:rPr>
                <w:sz w:val="24"/>
                <w:szCs w:val="24"/>
              </w:rPr>
              <w:t>4th</w:t>
            </w:r>
            <w:proofErr w:type="gramEnd"/>
            <w:r w:rsidRPr="00417D20">
              <w:rPr>
                <w:sz w:val="24"/>
                <w:szCs w:val="24"/>
              </w:rPr>
              <w:t xml:space="preserve"> June event. Entry deadline 3rd June.</w:t>
            </w:r>
          </w:p>
          <w:p w14:paraId="0F436115" w14:textId="77777777" w:rsidR="00DB2A02" w:rsidRPr="00417D20" w:rsidRDefault="00DB2A02" w:rsidP="00DB2A02">
            <w:pPr>
              <w:pStyle w:val="ListParagraph"/>
              <w:numPr>
                <w:ilvl w:val="0"/>
                <w:numId w:val="39"/>
              </w:numPr>
              <w:spacing w:after="0" w:line="240" w:lineRule="auto"/>
              <w:rPr>
                <w:sz w:val="24"/>
                <w:szCs w:val="24"/>
              </w:rPr>
            </w:pPr>
            <w:r w:rsidRPr="00417D20">
              <w:rPr>
                <w:sz w:val="24"/>
                <w:szCs w:val="24"/>
              </w:rPr>
              <w:t>Treasure Hunt - deadline for entries: End of 6th June. The result to be announced at the Council Meetings on 13th June.</w:t>
            </w:r>
          </w:p>
          <w:p w14:paraId="26F021A5" w14:textId="77777777" w:rsidR="00DB2A02" w:rsidRPr="00417D20" w:rsidRDefault="00DB2A02" w:rsidP="00DB2A02">
            <w:pPr>
              <w:pStyle w:val="ListParagraph"/>
              <w:numPr>
                <w:ilvl w:val="0"/>
                <w:numId w:val="39"/>
              </w:numPr>
              <w:spacing w:after="0" w:line="240" w:lineRule="auto"/>
              <w:rPr>
                <w:sz w:val="24"/>
                <w:szCs w:val="24"/>
              </w:rPr>
            </w:pPr>
            <w:r w:rsidRPr="00417D20">
              <w:rPr>
                <w:sz w:val="24"/>
                <w:szCs w:val="24"/>
              </w:rPr>
              <w:t>Art Competition – deadline for entries: End of 6th June. They can be delivered to Amy’s or handed to Councillors on 4th June. Shopkeepers to be asked to judge by 10th June with the result announced at the Council Meetings on 13th June.</w:t>
            </w:r>
          </w:p>
        </w:tc>
        <w:tc>
          <w:tcPr>
            <w:tcW w:w="3734" w:type="dxa"/>
          </w:tcPr>
          <w:p w14:paraId="2A8F0A65" w14:textId="77777777" w:rsidR="00DB2A02" w:rsidRDefault="00DB2A02" w:rsidP="00DB2A02">
            <w:pPr>
              <w:pStyle w:val="ListParagraph"/>
              <w:ind w:left="360"/>
              <w:rPr>
                <w:color w:val="000000" w:themeColor="text1"/>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xml:space="preserve">, seconded Cllr </w:t>
            </w:r>
            <w:r w:rsidR="00002E3E">
              <w:rPr>
                <w:color w:val="000000" w:themeColor="text1"/>
                <w:sz w:val="24"/>
                <w:szCs w:val="24"/>
              </w:rPr>
              <w:t>Briggs</w:t>
            </w:r>
            <w:r>
              <w:rPr>
                <w:color w:val="000000" w:themeColor="text1"/>
                <w:sz w:val="24"/>
                <w:szCs w:val="24"/>
              </w:rPr>
              <w:t xml:space="preserve">. That the points listed be approved. </w:t>
            </w:r>
            <w:r w:rsidR="00002E3E">
              <w:rPr>
                <w:color w:val="000000" w:themeColor="text1"/>
                <w:sz w:val="24"/>
                <w:szCs w:val="24"/>
              </w:rPr>
              <w:t>Majority</w:t>
            </w:r>
            <w:r>
              <w:rPr>
                <w:color w:val="000000" w:themeColor="text1"/>
                <w:sz w:val="24"/>
                <w:szCs w:val="24"/>
              </w:rPr>
              <w:t xml:space="preserve"> decision.</w:t>
            </w:r>
          </w:p>
          <w:p w14:paraId="65478790" w14:textId="24C75D4D" w:rsidR="00002E3E" w:rsidRPr="00417D20" w:rsidRDefault="00002E3E" w:rsidP="00DB2A02">
            <w:pPr>
              <w:pStyle w:val="ListParagraph"/>
              <w:ind w:left="360"/>
              <w:rPr>
                <w:sz w:val="24"/>
                <w:szCs w:val="24"/>
              </w:rPr>
            </w:pPr>
            <w:r>
              <w:rPr>
                <w:color w:val="000000" w:themeColor="text1"/>
                <w:sz w:val="24"/>
                <w:szCs w:val="24"/>
              </w:rPr>
              <w:t>Clerk to approach IM to confirm availability.</w:t>
            </w:r>
          </w:p>
        </w:tc>
      </w:tr>
      <w:tr w:rsidR="003F6576" w:rsidRPr="00050386" w14:paraId="6AD9F9A0" w14:textId="77777777" w:rsidTr="006B7BDE">
        <w:tc>
          <w:tcPr>
            <w:tcW w:w="6362" w:type="dxa"/>
          </w:tcPr>
          <w:p w14:paraId="224C015B" w14:textId="77777777" w:rsidR="003F6576" w:rsidRDefault="003F6576" w:rsidP="003F6576">
            <w:pPr>
              <w:pStyle w:val="ListParagraph"/>
              <w:numPr>
                <w:ilvl w:val="0"/>
                <w:numId w:val="29"/>
              </w:numPr>
              <w:spacing w:after="0" w:line="240" w:lineRule="auto"/>
              <w:rPr>
                <w:b/>
                <w:bCs/>
                <w:sz w:val="24"/>
                <w:szCs w:val="24"/>
              </w:rPr>
            </w:pPr>
            <w:r w:rsidRPr="00417D20">
              <w:rPr>
                <w:b/>
                <w:bCs/>
                <w:sz w:val="24"/>
                <w:szCs w:val="24"/>
              </w:rPr>
              <w:t>How to enter the competitions</w:t>
            </w:r>
          </w:p>
          <w:p w14:paraId="58DCC691"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Art competition entry request</w:t>
            </w:r>
          </w:p>
          <w:p w14:paraId="28BA7F98"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 xml:space="preserve">via the NMPC web site. Max age 16 (age to be specified when applying). </w:t>
            </w:r>
          </w:p>
          <w:p w14:paraId="15BDB8AC"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 xml:space="preserve">An entry number will be given, this must be written on the entry. </w:t>
            </w:r>
          </w:p>
          <w:p w14:paraId="2A6258C8" w14:textId="749A88AC" w:rsidR="003F6576" w:rsidRPr="00417D20" w:rsidRDefault="003F6576" w:rsidP="003F6576">
            <w:pPr>
              <w:pStyle w:val="ListParagraph"/>
              <w:numPr>
                <w:ilvl w:val="0"/>
                <w:numId w:val="29"/>
              </w:numPr>
              <w:spacing w:after="0" w:line="240" w:lineRule="auto"/>
              <w:rPr>
                <w:sz w:val="24"/>
                <w:szCs w:val="24"/>
              </w:rPr>
            </w:pPr>
            <w:r w:rsidRPr="00417D20">
              <w:rPr>
                <w:sz w:val="24"/>
                <w:szCs w:val="24"/>
              </w:rPr>
              <w:t xml:space="preserve">Best dressed </w:t>
            </w:r>
            <w:r w:rsidR="00165EBA">
              <w:rPr>
                <w:sz w:val="24"/>
                <w:szCs w:val="24"/>
              </w:rPr>
              <w:t>residence</w:t>
            </w:r>
            <w:r w:rsidRPr="00417D20">
              <w:rPr>
                <w:sz w:val="24"/>
                <w:szCs w:val="24"/>
              </w:rPr>
              <w:t xml:space="preserve"> – via the web site.</w:t>
            </w:r>
          </w:p>
          <w:p w14:paraId="19F4B046"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 xml:space="preserve">Treasure Hunt – drop boxes in The Denes shops or the NPMC stall on 4th June. </w:t>
            </w:r>
          </w:p>
          <w:p w14:paraId="5B1B2912"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Contact the Clerk alternative to the Web Site needed for all competitions for accessibility compliance?</w:t>
            </w:r>
          </w:p>
          <w:p w14:paraId="3C0387DB"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A data protection statement will be instated related to all competition entries. Data will only be used for the purpose of the competitions and then deleted.</w:t>
            </w:r>
          </w:p>
          <w:p w14:paraId="6E7FC11C"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Councillors Briggs and Cobb to assist the Clerk in generating web site content.</w:t>
            </w:r>
          </w:p>
          <w:p w14:paraId="3620463C" w14:textId="77777777" w:rsidR="003F6576" w:rsidRPr="00417D20" w:rsidRDefault="003F6576" w:rsidP="003F6576">
            <w:pPr>
              <w:pStyle w:val="ListParagraph"/>
              <w:numPr>
                <w:ilvl w:val="0"/>
                <w:numId w:val="29"/>
              </w:numPr>
              <w:spacing w:after="0" w:line="240" w:lineRule="auto"/>
              <w:rPr>
                <w:sz w:val="24"/>
                <w:szCs w:val="24"/>
              </w:rPr>
            </w:pPr>
            <w:r w:rsidRPr="00417D20">
              <w:rPr>
                <w:sz w:val="24"/>
                <w:szCs w:val="24"/>
              </w:rPr>
              <w:t>Facebook teasers to be approved by Council – to start as soon as possible after approval, to include references to the Platinum Jubilee story on social media using #HM70 and #PlatinumJubilee</w:t>
            </w:r>
          </w:p>
          <w:p w14:paraId="0F333767" w14:textId="77777777" w:rsidR="003F6576" w:rsidRPr="00417D20" w:rsidRDefault="003F6576" w:rsidP="003F6576">
            <w:pPr>
              <w:pStyle w:val="ListParagraph"/>
              <w:ind w:left="360"/>
              <w:rPr>
                <w:b/>
                <w:bCs/>
                <w:sz w:val="24"/>
                <w:szCs w:val="24"/>
              </w:rPr>
            </w:pPr>
          </w:p>
        </w:tc>
        <w:tc>
          <w:tcPr>
            <w:tcW w:w="3734" w:type="dxa"/>
          </w:tcPr>
          <w:p w14:paraId="3AE12876" w14:textId="294B1ADD" w:rsidR="003F6576" w:rsidRPr="00050386" w:rsidRDefault="003F6576" w:rsidP="003F6576">
            <w:pPr>
              <w:pStyle w:val="ListParagraph"/>
              <w:ind w:left="360"/>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Briggs</w:t>
            </w:r>
            <w:r w:rsidRPr="003E0B3F">
              <w:rPr>
                <w:color w:val="000000" w:themeColor="text1"/>
                <w:sz w:val="24"/>
                <w:szCs w:val="24"/>
              </w:rPr>
              <w:t xml:space="preserve">, seconded Cllr </w:t>
            </w:r>
            <w:r>
              <w:rPr>
                <w:color w:val="000000" w:themeColor="text1"/>
                <w:sz w:val="24"/>
                <w:szCs w:val="24"/>
              </w:rPr>
              <w:t>Berkeley. That the points listed be approved. That an additional accessible (paper) based application be provided</w:t>
            </w:r>
            <w:r w:rsidR="000D7753">
              <w:rPr>
                <w:color w:val="000000" w:themeColor="text1"/>
                <w:sz w:val="24"/>
                <w:szCs w:val="24"/>
              </w:rPr>
              <w:t xml:space="preserve"> and that any social media matters be deferred to the communications working group to undertake without referral back to council due to time constraints. </w:t>
            </w:r>
            <w:r>
              <w:rPr>
                <w:color w:val="000000" w:themeColor="text1"/>
                <w:sz w:val="24"/>
                <w:szCs w:val="24"/>
              </w:rPr>
              <w:t>Unanimous decision.</w:t>
            </w:r>
          </w:p>
        </w:tc>
      </w:tr>
      <w:tr w:rsidR="00E37C41" w:rsidRPr="00050386" w14:paraId="12E1386D" w14:textId="77777777" w:rsidTr="006B7BDE">
        <w:trPr>
          <w:trHeight w:val="472"/>
        </w:trPr>
        <w:tc>
          <w:tcPr>
            <w:tcW w:w="6362" w:type="dxa"/>
          </w:tcPr>
          <w:p w14:paraId="474A6942" w14:textId="77777777" w:rsidR="00E37C41" w:rsidRPr="005A2F04" w:rsidRDefault="00E37C41" w:rsidP="00E37C41">
            <w:pPr>
              <w:pStyle w:val="ListParagraph"/>
              <w:numPr>
                <w:ilvl w:val="0"/>
                <w:numId w:val="29"/>
              </w:numPr>
              <w:spacing w:after="0" w:line="240" w:lineRule="auto"/>
              <w:rPr>
                <w:rStyle w:val="Hyperlink"/>
                <w:sz w:val="24"/>
                <w:szCs w:val="24"/>
              </w:rPr>
            </w:pPr>
            <w:r w:rsidRPr="005A2F04">
              <w:rPr>
                <w:sz w:val="24"/>
                <w:szCs w:val="24"/>
              </w:rPr>
              <w:t xml:space="preserve">An entry or entries should be created on the official Platinum Jubilee web site to publish details of the NMPC events.  </w:t>
            </w:r>
            <w:hyperlink r:id="rId15" w:history="1">
              <w:r w:rsidRPr="005A2F04">
                <w:rPr>
                  <w:rStyle w:val="Hyperlink"/>
                  <w:sz w:val="24"/>
                  <w:szCs w:val="24"/>
                </w:rPr>
                <w:t>https://platinumjubilee.gov.uk/events/</w:t>
              </w:r>
            </w:hyperlink>
          </w:p>
        </w:tc>
        <w:tc>
          <w:tcPr>
            <w:tcW w:w="3734" w:type="dxa"/>
          </w:tcPr>
          <w:p w14:paraId="0CB4E5D1" w14:textId="2F65C2F4" w:rsidR="00E37C41" w:rsidRPr="00050386" w:rsidRDefault="00E37C41" w:rsidP="00E37C41">
            <w:pPr>
              <w:pStyle w:val="ListParagraph"/>
              <w:ind w:left="360"/>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Briggs</w:t>
            </w:r>
            <w:r w:rsidRPr="003E0B3F">
              <w:rPr>
                <w:color w:val="000000" w:themeColor="text1"/>
                <w:sz w:val="24"/>
                <w:szCs w:val="24"/>
              </w:rPr>
              <w:t xml:space="preserve">, seconded Cllr </w:t>
            </w:r>
            <w:r>
              <w:rPr>
                <w:color w:val="000000" w:themeColor="text1"/>
                <w:sz w:val="24"/>
                <w:szCs w:val="24"/>
              </w:rPr>
              <w:t>Maddern</w:t>
            </w:r>
            <w:r w:rsidR="00D20D91">
              <w:rPr>
                <w:color w:val="000000" w:themeColor="text1"/>
                <w:sz w:val="24"/>
                <w:szCs w:val="24"/>
              </w:rPr>
              <w:t xml:space="preserve"> that </w:t>
            </w:r>
            <w:r w:rsidR="008575C2">
              <w:rPr>
                <w:color w:val="000000" w:themeColor="text1"/>
                <w:sz w:val="24"/>
                <w:szCs w:val="24"/>
              </w:rPr>
              <w:t>C</w:t>
            </w:r>
            <w:r w:rsidR="00D20D91">
              <w:rPr>
                <w:color w:val="000000" w:themeColor="text1"/>
                <w:sz w:val="24"/>
                <w:szCs w:val="24"/>
              </w:rPr>
              <w:t xml:space="preserve">llr Briggs create the entries. </w:t>
            </w:r>
            <w:r>
              <w:rPr>
                <w:color w:val="000000" w:themeColor="text1"/>
                <w:sz w:val="24"/>
                <w:szCs w:val="24"/>
              </w:rPr>
              <w:t>Unanimous decision.</w:t>
            </w:r>
          </w:p>
        </w:tc>
      </w:tr>
    </w:tbl>
    <w:p w14:paraId="653E7B99" w14:textId="77777777" w:rsidR="00816D92" w:rsidRDefault="00816D92" w:rsidP="00816D92"/>
    <w:bookmarkEnd w:id="1"/>
    <w:p w14:paraId="291879CB" w14:textId="77777777" w:rsidR="00816D92" w:rsidRPr="00FA3DA9" w:rsidRDefault="00816D92" w:rsidP="00816D92">
      <w:pPr>
        <w:pStyle w:val="Heading3"/>
        <w:rPr>
          <w:b/>
          <w:bCs/>
          <w:color w:val="auto"/>
        </w:rPr>
      </w:pPr>
      <w:r w:rsidRPr="00DC6EB0">
        <w:rPr>
          <w:b/>
          <w:bCs/>
          <w:color w:val="auto"/>
        </w:rPr>
        <w:t>22/0</w:t>
      </w:r>
      <w:r>
        <w:rPr>
          <w:b/>
          <w:bCs/>
          <w:color w:val="auto"/>
        </w:rPr>
        <w:t>69</w:t>
      </w:r>
      <w:r w:rsidRPr="00DC6EB0">
        <w:rPr>
          <w:b/>
          <w:bCs/>
          <w:color w:val="auto"/>
        </w:rPr>
        <w:t xml:space="preserve">/FPC     The Denes   </w:t>
      </w:r>
      <w:r w:rsidRPr="00FA3DA9">
        <w:rPr>
          <w:b/>
          <w:bCs/>
          <w:color w:val="auto"/>
        </w:rPr>
        <w:t>Appendix 7</w:t>
      </w:r>
    </w:p>
    <w:p w14:paraId="2B053917" w14:textId="77777777" w:rsidR="00816D92" w:rsidRPr="00FA3DA9" w:rsidRDefault="00816D92" w:rsidP="00816D92">
      <w:pPr>
        <w:pStyle w:val="ListParagraph"/>
        <w:numPr>
          <w:ilvl w:val="0"/>
          <w:numId w:val="28"/>
        </w:numPr>
        <w:spacing w:after="0" w:line="288" w:lineRule="auto"/>
        <w:rPr>
          <w:rFonts w:cstheme="minorHAnsi"/>
          <w:sz w:val="24"/>
          <w:szCs w:val="24"/>
        </w:rPr>
      </w:pPr>
      <w:r w:rsidRPr="00FA3DA9">
        <w:rPr>
          <w:rFonts w:cstheme="minorHAnsi"/>
          <w:sz w:val="24"/>
          <w:szCs w:val="24"/>
        </w:rPr>
        <w:t>To receive the report</w:t>
      </w:r>
    </w:p>
    <w:p w14:paraId="026BE0C1" w14:textId="77777777" w:rsidR="00816D92" w:rsidRPr="00D6658D" w:rsidRDefault="00816D92" w:rsidP="00816D92">
      <w:pPr>
        <w:pStyle w:val="ListParagraph"/>
        <w:numPr>
          <w:ilvl w:val="0"/>
          <w:numId w:val="28"/>
        </w:numPr>
        <w:spacing w:after="0" w:line="288" w:lineRule="auto"/>
        <w:rPr>
          <w:rFonts w:cstheme="minorHAnsi"/>
          <w:sz w:val="24"/>
          <w:szCs w:val="24"/>
        </w:rPr>
      </w:pPr>
      <w:r w:rsidRPr="00D6658D">
        <w:rPr>
          <w:rFonts w:cstheme="minorHAnsi"/>
          <w:sz w:val="24"/>
          <w:szCs w:val="24"/>
        </w:rPr>
        <w:t>To determine the following:</w:t>
      </w:r>
    </w:p>
    <w:p w14:paraId="7F9A04D5" w14:textId="2B676B1E" w:rsidR="00816D92" w:rsidRDefault="00816D92" w:rsidP="00816D92">
      <w:pPr>
        <w:pStyle w:val="ListParagraph"/>
        <w:numPr>
          <w:ilvl w:val="0"/>
          <w:numId w:val="41"/>
        </w:numPr>
        <w:spacing w:after="0" w:line="288" w:lineRule="auto"/>
        <w:rPr>
          <w:rFonts w:cstheme="minorHAnsi"/>
          <w:sz w:val="24"/>
          <w:szCs w:val="24"/>
        </w:rPr>
      </w:pPr>
      <w:r w:rsidRPr="00D6658D">
        <w:rPr>
          <w:rFonts w:cstheme="minorHAnsi"/>
          <w:sz w:val="24"/>
          <w:szCs w:val="24"/>
        </w:rPr>
        <w:t xml:space="preserve">Tree plaque for Queen’s Green Canopy – determine preferred material for decision or further research of alternative suppliers </w:t>
      </w:r>
    </w:p>
    <w:p w14:paraId="3BE5B668" w14:textId="72520F81" w:rsidR="00E93CBA" w:rsidRDefault="00096497" w:rsidP="00096497">
      <w:pPr>
        <w:spacing w:after="0" w:line="288" w:lineRule="auto"/>
        <w:rPr>
          <w:color w:val="000000" w:themeColor="text1"/>
          <w:sz w:val="24"/>
          <w:szCs w:val="24"/>
        </w:rPr>
      </w:pPr>
      <w:r w:rsidRPr="003E0B3F">
        <w:rPr>
          <w:b/>
          <w:bCs/>
          <w:color w:val="000000" w:themeColor="text1"/>
          <w:sz w:val="24"/>
          <w:szCs w:val="24"/>
        </w:rPr>
        <w:lastRenderedPageBreak/>
        <w:t>Resolved</w:t>
      </w:r>
      <w:r w:rsidRPr="003E0B3F">
        <w:rPr>
          <w:color w:val="000000" w:themeColor="text1"/>
          <w:sz w:val="24"/>
          <w:szCs w:val="24"/>
        </w:rPr>
        <w:t xml:space="preserve">, proposed Cllr </w:t>
      </w:r>
      <w:r w:rsidR="0031724C">
        <w:rPr>
          <w:color w:val="000000" w:themeColor="text1"/>
          <w:sz w:val="24"/>
          <w:szCs w:val="24"/>
        </w:rPr>
        <w:t>Cobb,</w:t>
      </w:r>
      <w:r w:rsidRPr="003E0B3F">
        <w:rPr>
          <w:color w:val="000000" w:themeColor="text1"/>
          <w:sz w:val="24"/>
          <w:szCs w:val="24"/>
        </w:rPr>
        <w:t xml:space="preserve"> seconded Cllr Bayley that NMPC</w:t>
      </w:r>
      <w:r w:rsidR="00F47690">
        <w:rPr>
          <w:color w:val="000000" w:themeColor="text1"/>
          <w:sz w:val="24"/>
          <w:szCs w:val="24"/>
        </w:rPr>
        <w:t xml:space="preserve"> purchase a stainless steel A5 plaque from supplier 3 </w:t>
      </w:r>
      <w:r w:rsidR="00476CF9">
        <w:rPr>
          <w:color w:val="000000" w:themeColor="text1"/>
          <w:sz w:val="24"/>
          <w:szCs w:val="24"/>
        </w:rPr>
        <w:t xml:space="preserve">(Ward Signs) </w:t>
      </w:r>
      <w:r w:rsidR="00F47690">
        <w:rPr>
          <w:color w:val="000000" w:themeColor="text1"/>
          <w:sz w:val="24"/>
          <w:szCs w:val="24"/>
        </w:rPr>
        <w:t>at a cost of £85 plus VAT and that a further sum of £60 be approved for sundry expenditure to provide fixing brackets etc. Unanimous decision.</w:t>
      </w:r>
    </w:p>
    <w:p w14:paraId="0E5473F1" w14:textId="77777777" w:rsidR="00E93CBA" w:rsidRPr="00052F70" w:rsidRDefault="00E93CBA" w:rsidP="00E93CBA">
      <w:pPr>
        <w:pStyle w:val="NoSpacing"/>
        <w:rPr>
          <w:i/>
          <w:iCs/>
          <w:sz w:val="20"/>
          <w:szCs w:val="20"/>
        </w:rPr>
      </w:pPr>
      <w:r w:rsidRPr="00052F70">
        <w:rPr>
          <w:b/>
          <w:bCs/>
          <w:i/>
          <w:iCs/>
          <w:sz w:val="20"/>
          <w:szCs w:val="20"/>
        </w:rPr>
        <w:t xml:space="preserve">At this juncture (10pm) discussion was suspended and it was Resolved, </w:t>
      </w:r>
      <w:r w:rsidRPr="00052F70">
        <w:rPr>
          <w:i/>
          <w:iCs/>
          <w:sz w:val="20"/>
          <w:szCs w:val="20"/>
        </w:rPr>
        <w:t>proposed Cllr Bayley, seconded Cllr Maddern that we suspend the Standing order 3 (x) to allow for the continuation of our meeting beyond the 2hr/10pm cut-off to cover urgent matters left on the agenda. Unanimous decision</w:t>
      </w:r>
    </w:p>
    <w:p w14:paraId="4790853E" w14:textId="77777777" w:rsidR="00E93CBA" w:rsidRPr="00E93CBA" w:rsidRDefault="00E93CBA" w:rsidP="00096497">
      <w:pPr>
        <w:spacing w:after="0" w:line="288" w:lineRule="auto"/>
        <w:rPr>
          <w:color w:val="000000" w:themeColor="text1"/>
          <w:sz w:val="24"/>
          <w:szCs w:val="24"/>
        </w:rPr>
      </w:pPr>
    </w:p>
    <w:p w14:paraId="52B84C7A" w14:textId="618B4628" w:rsidR="00816D92" w:rsidRDefault="00816D92" w:rsidP="00816D92">
      <w:pPr>
        <w:pStyle w:val="ListParagraph"/>
        <w:numPr>
          <w:ilvl w:val="0"/>
          <w:numId w:val="41"/>
        </w:numPr>
        <w:spacing w:after="0" w:line="288" w:lineRule="auto"/>
        <w:rPr>
          <w:rFonts w:cstheme="minorHAnsi"/>
          <w:sz w:val="24"/>
          <w:szCs w:val="24"/>
        </w:rPr>
      </w:pPr>
      <w:r w:rsidRPr="00D6658D">
        <w:rPr>
          <w:rFonts w:cstheme="minorHAnsi"/>
          <w:sz w:val="24"/>
          <w:szCs w:val="24"/>
        </w:rPr>
        <w:t>Cycle racks – installation with or without protective bollards</w:t>
      </w:r>
    </w:p>
    <w:p w14:paraId="370F5F06" w14:textId="21EBD8DB" w:rsidR="00F47690" w:rsidRPr="00E93CBA" w:rsidRDefault="00F47690" w:rsidP="00F47690">
      <w:pPr>
        <w:spacing w:after="0" w:line="288" w:lineRule="auto"/>
        <w:rPr>
          <w:rFonts w:cstheme="minorHAnsi"/>
          <w:sz w:val="24"/>
          <w:szCs w:val="24"/>
        </w:rPr>
      </w:pPr>
      <w:r w:rsidRPr="003E0B3F">
        <w:rPr>
          <w:b/>
          <w:bCs/>
          <w:color w:val="000000" w:themeColor="text1"/>
          <w:sz w:val="24"/>
          <w:szCs w:val="24"/>
        </w:rPr>
        <w:t>Resolved</w:t>
      </w:r>
      <w:r w:rsidRPr="003E0B3F">
        <w:rPr>
          <w:color w:val="000000" w:themeColor="text1"/>
          <w:sz w:val="24"/>
          <w:szCs w:val="24"/>
        </w:rPr>
        <w:t xml:space="preserve">, proposed Cllr Maddern, seconded Cllr </w:t>
      </w:r>
      <w:r>
        <w:rPr>
          <w:color w:val="000000" w:themeColor="text1"/>
          <w:sz w:val="24"/>
          <w:szCs w:val="24"/>
        </w:rPr>
        <w:t>Cobb</w:t>
      </w:r>
      <w:r w:rsidRPr="003E0B3F">
        <w:rPr>
          <w:color w:val="000000" w:themeColor="text1"/>
          <w:sz w:val="24"/>
          <w:szCs w:val="24"/>
        </w:rPr>
        <w:t xml:space="preserve"> that NMPC</w:t>
      </w:r>
      <w:r>
        <w:rPr>
          <w:color w:val="000000" w:themeColor="text1"/>
          <w:sz w:val="24"/>
          <w:szCs w:val="24"/>
        </w:rPr>
        <w:t xml:space="preserve"> request that protective bollards are added to the works request for </w:t>
      </w:r>
      <w:r w:rsidR="0031724C">
        <w:rPr>
          <w:color w:val="000000" w:themeColor="text1"/>
          <w:sz w:val="24"/>
          <w:szCs w:val="24"/>
        </w:rPr>
        <w:t>Cycle</w:t>
      </w:r>
      <w:r>
        <w:rPr>
          <w:color w:val="000000" w:themeColor="text1"/>
          <w:sz w:val="24"/>
          <w:szCs w:val="24"/>
        </w:rPr>
        <w:t xml:space="preserve"> racks at the Denes </w:t>
      </w:r>
      <w:r w:rsidR="0031724C">
        <w:rPr>
          <w:color w:val="000000" w:themeColor="text1"/>
          <w:sz w:val="24"/>
          <w:szCs w:val="24"/>
        </w:rPr>
        <w:t>at</w:t>
      </w:r>
      <w:r>
        <w:rPr>
          <w:color w:val="000000" w:themeColor="text1"/>
          <w:sz w:val="24"/>
          <w:szCs w:val="24"/>
        </w:rPr>
        <w:t xml:space="preserve"> cost of £1900</w:t>
      </w:r>
      <w:r w:rsidR="0031724C">
        <w:rPr>
          <w:color w:val="000000" w:themeColor="text1"/>
          <w:sz w:val="24"/>
          <w:szCs w:val="24"/>
        </w:rPr>
        <w:t xml:space="preserve"> (for bollards and racks)</w:t>
      </w:r>
      <w:r>
        <w:rPr>
          <w:color w:val="000000" w:themeColor="text1"/>
          <w:sz w:val="24"/>
          <w:szCs w:val="24"/>
        </w:rPr>
        <w:t xml:space="preserve"> as </w:t>
      </w:r>
      <w:r w:rsidR="0031724C">
        <w:rPr>
          <w:color w:val="000000" w:themeColor="text1"/>
          <w:sz w:val="24"/>
          <w:szCs w:val="24"/>
        </w:rPr>
        <w:t>quoted</w:t>
      </w:r>
      <w:r>
        <w:rPr>
          <w:color w:val="000000" w:themeColor="text1"/>
          <w:sz w:val="24"/>
          <w:szCs w:val="24"/>
        </w:rPr>
        <w:t xml:space="preserve"> by </w:t>
      </w:r>
      <w:r w:rsidR="0031724C">
        <w:rPr>
          <w:color w:val="000000" w:themeColor="text1"/>
          <w:sz w:val="24"/>
          <w:szCs w:val="24"/>
        </w:rPr>
        <w:t>H</w:t>
      </w:r>
      <w:r>
        <w:rPr>
          <w:color w:val="000000" w:themeColor="text1"/>
          <w:sz w:val="24"/>
          <w:szCs w:val="24"/>
        </w:rPr>
        <w:t xml:space="preserve">erts </w:t>
      </w:r>
      <w:r w:rsidR="0031724C">
        <w:rPr>
          <w:color w:val="000000" w:themeColor="text1"/>
          <w:sz w:val="24"/>
          <w:szCs w:val="24"/>
        </w:rPr>
        <w:t>County</w:t>
      </w:r>
      <w:r>
        <w:rPr>
          <w:color w:val="000000" w:themeColor="text1"/>
          <w:sz w:val="24"/>
          <w:szCs w:val="24"/>
        </w:rPr>
        <w:t xml:space="preserve"> Council.</w:t>
      </w:r>
      <w:r w:rsidR="0031724C">
        <w:rPr>
          <w:color w:val="000000" w:themeColor="text1"/>
          <w:sz w:val="24"/>
          <w:szCs w:val="24"/>
        </w:rPr>
        <w:t xml:space="preserve"> Exact location to be determined by the county officer but a site visit to be </w:t>
      </w:r>
      <w:r w:rsidR="0031724C" w:rsidRPr="00E93CBA">
        <w:rPr>
          <w:color w:val="000000" w:themeColor="text1"/>
          <w:sz w:val="24"/>
          <w:szCs w:val="24"/>
        </w:rPr>
        <w:t xml:space="preserve">undertaken with NMPC </w:t>
      </w:r>
      <w:r w:rsidR="008575C2">
        <w:rPr>
          <w:color w:val="000000" w:themeColor="text1"/>
          <w:sz w:val="24"/>
          <w:szCs w:val="24"/>
        </w:rPr>
        <w:t xml:space="preserve">Working Group lead, </w:t>
      </w:r>
      <w:r w:rsidR="007851D2">
        <w:rPr>
          <w:color w:val="000000" w:themeColor="text1"/>
          <w:sz w:val="24"/>
          <w:szCs w:val="24"/>
        </w:rPr>
        <w:t>C</w:t>
      </w:r>
      <w:r w:rsidR="008575C2">
        <w:rPr>
          <w:color w:val="000000" w:themeColor="text1"/>
          <w:sz w:val="24"/>
          <w:szCs w:val="24"/>
        </w:rPr>
        <w:t xml:space="preserve">lerk, </w:t>
      </w:r>
      <w:r w:rsidR="0031724C" w:rsidRPr="00E93CBA">
        <w:rPr>
          <w:color w:val="000000" w:themeColor="text1"/>
          <w:sz w:val="24"/>
          <w:szCs w:val="24"/>
        </w:rPr>
        <w:t>and County Cllr.</w:t>
      </w:r>
      <w:r w:rsidRPr="00E93CBA">
        <w:rPr>
          <w:color w:val="000000" w:themeColor="text1"/>
          <w:sz w:val="24"/>
          <w:szCs w:val="24"/>
        </w:rPr>
        <w:t xml:space="preserve"> </w:t>
      </w:r>
      <w:r w:rsidR="0031724C" w:rsidRPr="00E93CBA">
        <w:rPr>
          <w:color w:val="000000" w:themeColor="text1"/>
          <w:sz w:val="24"/>
          <w:szCs w:val="24"/>
        </w:rPr>
        <w:t>Unanimous decision.</w:t>
      </w:r>
    </w:p>
    <w:p w14:paraId="035AC0DC" w14:textId="77777777" w:rsidR="00816D92" w:rsidRPr="00E93CBA" w:rsidRDefault="00816D92" w:rsidP="00816D92">
      <w:pPr>
        <w:pStyle w:val="Heading3"/>
        <w:rPr>
          <w:b/>
          <w:bCs/>
          <w:color w:val="auto"/>
        </w:rPr>
      </w:pPr>
      <w:r w:rsidRPr="00E93CBA">
        <w:rPr>
          <w:b/>
          <w:bCs/>
          <w:color w:val="auto"/>
        </w:rPr>
        <w:t>22/070/FPC     Verges Working Group Appendix 8</w:t>
      </w:r>
    </w:p>
    <w:p w14:paraId="4BA577E9" w14:textId="77777777" w:rsidR="00816D92" w:rsidRPr="00E93CBA" w:rsidRDefault="00816D92" w:rsidP="00816D92">
      <w:pPr>
        <w:pStyle w:val="ListParagraph"/>
        <w:numPr>
          <w:ilvl w:val="0"/>
          <w:numId w:val="28"/>
        </w:numPr>
        <w:spacing w:after="0" w:line="288" w:lineRule="auto"/>
        <w:rPr>
          <w:rFonts w:cstheme="minorHAnsi"/>
          <w:sz w:val="24"/>
          <w:szCs w:val="24"/>
        </w:rPr>
      </w:pPr>
      <w:r w:rsidRPr="00E93CBA">
        <w:rPr>
          <w:rFonts w:cstheme="minorHAnsi"/>
          <w:sz w:val="24"/>
          <w:szCs w:val="24"/>
        </w:rPr>
        <w:t>To receive the report</w:t>
      </w:r>
    </w:p>
    <w:p w14:paraId="25F60422" w14:textId="77777777" w:rsidR="00816D92" w:rsidRPr="00E93CBA" w:rsidRDefault="00816D92" w:rsidP="00816D92">
      <w:pPr>
        <w:pStyle w:val="ListParagraph"/>
        <w:numPr>
          <w:ilvl w:val="0"/>
          <w:numId w:val="28"/>
        </w:numPr>
        <w:spacing w:after="0" w:line="288" w:lineRule="auto"/>
        <w:rPr>
          <w:rFonts w:cstheme="minorHAnsi"/>
          <w:sz w:val="24"/>
          <w:szCs w:val="24"/>
        </w:rPr>
      </w:pPr>
      <w:r w:rsidRPr="00E93CBA">
        <w:rPr>
          <w:rFonts w:cstheme="minorHAnsi"/>
          <w:sz w:val="24"/>
          <w:szCs w:val="24"/>
        </w:rPr>
        <w:t>To consider any actions arising from the report, prioritise next steps and associated funding.</w:t>
      </w:r>
    </w:p>
    <w:p w14:paraId="15E17D31" w14:textId="77777777" w:rsidR="005C2EAC" w:rsidRDefault="00C91BCB" w:rsidP="00C91BCB">
      <w:pPr>
        <w:spacing w:after="0" w:line="288" w:lineRule="auto"/>
        <w:rPr>
          <w:color w:val="000000" w:themeColor="text1"/>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sidR="009A7F19">
        <w:rPr>
          <w:color w:val="000000" w:themeColor="text1"/>
          <w:sz w:val="24"/>
          <w:szCs w:val="24"/>
        </w:rPr>
        <w:t>Bayley</w:t>
      </w:r>
      <w:r w:rsidRPr="003E0B3F">
        <w:rPr>
          <w:color w:val="000000" w:themeColor="text1"/>
          <w:sz w:val="24"/>
          <w:szCs w:val="24"/>
        </w:rPr>
        <w:t xml:space="preserve">, seconded Cllr </w:t>
      </w:r>
      <w:r w:rsidR="009A7F19">
        <w:rPr>
          <w:color w:val="000000" w:themeColor="text1"/>
          <w:sz w:val="24"/>
          <w:szCs w:val="24"/>
        </w:rPr>
        <w:t xml:space="preserve">Roberts that </w:t>
      </w:r>
      <w:r w:rsidR="00921B0F">
        <w:rPr>
          <w:color w:val="000000" w:themeColor="text1"/>
          <w:sz w:val="24"/>
          <w:szCs w:val="24"/>
        </w:rPr>
        <w:t xml:space="preserve">the </w:t>
      </w:r>
      <w:r w:rsidR="005C2EAC">
        <w:rPr>
          <w:color w:val="000000" w:themeColor="text1"/>
          <w:sz w:val="24"/>
          <w:szCs w:val="24"/>
        </w:rPr>
        <w:t xml:space="preserve">updated </w:t>
      </w:r>
      <w:r w:rsidR="00921B0F">
        <w:rPr>
          <w:color w:val="000000" w:themeColor="text1"/>
          <w:sz w:val="24"/>
          <w:szCs w:val="24"/>
        </w:rPr>
        <w:t>report be received</w:t>
      </w:r>
      <w:r w:rsidR="00866F19">
        <w:rPr>
          <w:color w:val="000000" w:themeColor="text1"/>
          <w:sz w:val="24"/>
          <w:szCs w:val="24"/>
        </w:rPr>
        <w:t xml:space="preserve"> and that </w:t>
      </w:r>
      <w:r w:rsidR="009A7F19">
        <w:rPr>
          <w:color w:val="000000" w:themeColor="text1"/>
          <w:sz w:val="24"/>
          <w:szCs w:val="24"/>
        </w:rPr>
        <w:t>the clerk liaise with the working group lead and Cllr Maddern to investigate the following areas</w:t>
      </w:r>
      <w:r w:rsidR="00795274">
        <w:rPr>
          <w:color w:val="000000" w:themeColor="text1"/>
          <w:sz w:val="24"/>
          <w:szCs w:val="24"/>
        </w:rPr>
        <w:t xml:space="preserve"> (further details within the report)</w:t>
      </w:r>
      <w:r w:rsidR="000F1C0F">
        <w:rPr>
          <w:color w:val="000000" w:themeColor="text1"/>
          <w:sz w:val="24"/>
          <w:szCs w:val="24"/>
        </w:rPr>
        <w:t xml:space="preserve"> </w:t>
      </w:r>
      <w:r w:rsidR="00795274">
        <w:rPr>
          <w:color w:val="000000" w:themeColor="text1"/>
          <w:sz w:val="24"/>
          <w:szCs w:val="24"/>
        </w:rPr>
        <w:t xml:space="preserve">for either verge hardening, grasscrete or tarmac </w:t>
      </w:r>
      <w:r w:rsidR="000F1C0F">
        <w:rPr>
          <w:color w:val="000000" w:themeColor="text1"/>
          <w:sz w:val="24"/>
          <w:szCs w:val="24"/>
        </w:rPr>
        <w:t>with both Dacorum Borough Council and Herts Highways.</w:t>
      </w:r>
    </w:p>
    <w:p w14:paraId="068C733B" w14:textId="77777777" w:rsidR="005C2EAC" w:rsidRPr="00921B0F" w:rsidRDefault="005C2EAC" w:rsidP="005C2EAC">
      <w:pPr>
        <w:spacing w:after="0" w:line="288" w:lineRule="auto"/>
        <w:rPr>
          <w:rFonts w:cstheme="minorHAnsi"/>
          <w:sz w:val="24"/>
          <w:szCs w:val="24"/>
        </w:rPr>
      </w:pPr>
      <w:r w:rsidRPr="00921B0F">
        <w:rPr>
          <w:rFonts w:cstheme="minorHAnsi"/>
          <w:sz w:val="24"/>
          <w:szCs w:val="24"/>
        </w:rPr>
        <w:t>Opposite No 42 Chambersbury</w:t>
      </w:r>
      <w:r>
        <w:rPr>
          <w:rFonts w:cstheme="minorHAnsi"/>
          <w:sz w:val="24"/>
          <w:szCs w:val="24"/>
        </w:rPr>
        <w:t xml:space="preserve"> Lane</w:t>
      </w:r>
    </w:p>
    <w:p w14:paraId="552D5B46" w14:textId="77777777" w:rsidR="005C2EAC" w:rsidRPr="00921B0F" w:rsidRDefault="005C2EAC" w:rsidP="005C2EAC">
      <w:pPr>
        <w:spacing w:after="0" w:line="288" w:lineRule="auto"/>
        <w:rPr>
          <w:rFonts w:cstheme="minorHAnsi"/>
          <w:sz w:val="24"/>
          <w:szCs w:val="24"/>
        </w:rPr>
      </w:pPr>
      <w:r w:rsidRPr="00921B0F">
        <w:rPr>
          <w:rFonts w:cstheme="minorHAnsi"/>
          <w:sz w:val="24"/>
          <w:szCs w:val="24"/>
        </w:rPr>
        <w:t>39 Meadow Road</w:t>
      </w:r>
    </w:p>
    <w:p w14:paraId="48137927" w14:textId="77777777" w:rsidR="005C2EAC" w:rsidRPr="00921B0F" w:rsidRDefault="005C2EAC" w:rsidP="005C2EAC">
      <w:pPr>
        <w:spacing w:after="0" w:line="288" w:lineRule="auto"/>
        <w:rPr>
          <w:rFonts w:cstheme="minorHAnsi"/>
          <w:sz w:val="24"/>
          <w:szCs w:val="24"/>
        </w:rPr>
      </w:pPr>
      <w:r w:rsidRPr="00921B0F">
        <w:rPr>
          <w:rFonts w:cstheme="minorHAnsi"/>
          <w:sz w:val="24"/>
          <w:szCs w:val="24"/>
        </w:rPr>
        <w:t>East Green</w:t>
      </w:r>
    </w:p>
    <w:p w14:paraId="0F3B261D" w14:textId="0769E88C" w:rsidR="00C91BCB" w:rsidRDefault="000F1C0F" w:rsidP="00C91BCB">
      <w:pPr>
        <w:spacing w:after="0" w:line="288" w:lineRule="auto"/>
        <w:rPr>
          <w:color w:val="000000" w:themeColor="text1"/>
          <w:sz w:val="24"/>
          <w:szCs w:val="24"/>
        </w:rPr>
      </w:pPr>
      <w:r>
        <w:rPr>
          <w:color w:val="000000" w:themeColor="text1"/>
          <w:sz w:val="24"/>
          <w:szCs w:val="24"/>
        </w:rPr>
        <w:t xml:space="preserve">Clerk to </w:t>
      </w:r>
      <w:r w:rsidR="00375EAE">
        <w:rPr>
          <w:color w:val="000000" w:themeColor="text1"/>
          <w:sz w:val="24"/>
          <w:szCs w:val="24"/>
        </w:rPr>
        <w:t>investigate</w:t>
      </w:r>
      <w:r>
        <w:rPr>
          <w:color w:val="000000" w:themeColor="text1"/>
          <w:sz w:val="24"/>
          <w:szCs w:val="24"/>
        </w:rPr>
        <w:t xml:space="preserve"> potential use of </w:t>
      </w:r>
      <w:r w:rsidR="00375EAE">
        <w:rPr>
          <w:color w:val="000000" w:themeColor="text1"/>
          <w:sz w:val="24"/>
          <w:szCs w:val="24"/>
        </w:rPr>
        <w:t>CIL</w:t>
      </w:r>
      <w:r>
        <w:rPr>
          <w:color w:val="000000" w:themeColor="text1"/>
          <w:sz w:val="24"/>
          <w:szCs w:val="24"/>
        </w:rPr>
        <w:t xml:space="preserve"> funding if </w:t>
      </w:r>
      <w:r w:rsidR="00375EAE">
        <w:rPr>
          <w:color w:val="000000" w:themeColor="text1"/>
          <w:sz w:val="24"/>
          <w:szCs w:val="24"/>
        </w:rPr>
        <w:t>alternate</w:t>
      </w:r>
      <w:r>
        <w:rPr>
          <w:color w:val="000000" w:themeColor="text1"/>
          <w:sz w:val="24"/>
          <w:szCs w:val="24"/>
        </w:rPr>
        <w:t xml:space="preserve"> f</w:t>
      </w:r>
      <w:r w:rsidR="00375EAE">
        <w:rPr>
          <w:color w:val="000000" w:themeColor="text1"/>
          <w:sz w:val="24"/>
          <w:szCs w:val="24"/>
        </w:rPr>
        <w:t>unding can’t be sourced. Unanimous decision.</w:t>
      </w:r>
    </w:p>
    <w:p w14:paraId="6A0941B3" w14:textId="77777777" w:rsidR="00816D92" w:rsidRPr="00DC6EB0" w:rsidRDefault="00816D92" w:rsidP="00816D92">
      <w:pPr>
        <w:pStyle w:val="Heading3"/>
        <w:rPr>
          <w:b/>
          <w:bCs/>
          <w:color w:val="auto"/>
        </w:rPr>
      </w:pPr>
      <w:r w:rsidRPr="00DC6EB0">
        <w:rPr>
          <w:b/>
          <w:bCs/>
          <w:color w:val="auto"/>
        </w:rPr>
        <w:t>22/0</w:t>
      </w:r>
      <w:r>
        <w:rPr>
          <w:b/>
          <w:bCs/>
          <w:color w:val="auto"/>
        </w:rPr>
        <w:t>71</w:t>
      </w:r>
      <w:r w:rsidRPr="00DC6EB0">
        <w:rPr>
          <w:b/>
          <w:bCs/>
          <w:color w:val="auto"/>
        </w:rPr>
        <w:t xml:space="preserve">/FPC     Annual Council </w:t>
      </w:r>
      <w:r>
        <w:rPr>
          <w:b/>
          <w:bCs/>
          <w:color w:val="auto"/>
        </w:rPr>
        <w:t>Forum</w:t>
      </w:r>
    </w:p>
    <w:p w14:paraId="002A5675" w14:textId="77777777" w:rsidR="00816D92" w:rsidRDefault="00816D92" w:rsidP="00816D92">
      <w:pPr>
        <w:spacing w:after="0"/>
        <w:rPr>
          <w:sz w:val="24"/>
          <w:szCs w:val="24"/>
        </w:rPr>
      </w:pPr>
      <w:r w:rsidRPr="00DC6EB0">
        <w:rPr>
          <w:sz w:val="24"/>
          <w:szCs w:val="24"/>
        </w:rPr>
        <w:t xml:space="preserve">To consider if NMPC wish to set up a working group to plan a </w:t>
      </w:r>
      <w:r>
        <w:rPr>
          <w:sz w:val="24"/>
          <w:szCs w:val="24"/>
        </w:rPr>
        <w:t>forum</w:t>
      </w:r>
      <w:r w:rsidRPr="00DC6EB0">
        <w:rPr>
          <w:sz w:val="24"/>
          <w:szCs w:val="24"/>
        </w:rPr>
        <w:t xml:space="preserve"> for Autumn 2022.</w:t>
      </w:r>
    </w:p>
    <w:p w14:paraId="290811BD" w14:textId="2087C9EC" w:rsidR="0031724C" w:rsidRDefault="0031724C" w:rsidP="00816D92">
      <w:pPr>
        <w:spacing w:after="0"/>
        <w:rPr>
          <w:color w:val="000000" w:themeColor="text1"/>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xml:space="preserve">, seconded Cllr </w:t>
      </w:r>
      <w:r>
        <w:rPr>
          <w:color w:val="000000" w:themeColor="text1"/>
          <w:sz w:val="24"/>
          <w:szCs w:val="24"/>
        </w:rPr>
        <w:t>Roberts</w:t>
      </w:r>
      <w:r w:rsidRPr="003E0B3F">
        <w:rPr>
          <w:color w:val="000000" w:themeColor="text1"/>
          <w:sz w:val="24"/>
          <w:szCs w:val="24"/>
        </w:rPr>
        <w:t xml:space="preserve"> that NMPC</w:t>
      </w:r>
      <w:r>
        <w:rPr>
          <w:color w:val="000000" w:themeColor="text1"/>
          <w:sz w:val="24"/>
          <w:szCs w:val="24"/>
        </w:rPr>
        <w:t xml:space="preserve"> set up a working group. Unanimous decision.</w:t>
      </w:r>
    </w:p>
    <w:p w14:paraId="575B3906" w14:textId="547947D8" w:rsidR="0031724C" w:rsidRDefault="0031724C" w:rsidP="00816D92">
      <w:pPr>
        <w:spacing w:after="0"/>
        <w:rPr>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xml:space="preserve">, seconded Cllr </w:t>
      </w:r>
      <w:r>
        <w:rPr>
          <w:color w:val="000000" w:themeColor="text1"/>
          <w:sz w:val="24"/>
          <w:szCs w:val="24"/>
        </w:rPr>
        <w:t xml:space="preserve">Cobb </w:t>
      </w:r>
      <w:r w:rsidRPr="003E0B3F">
        <w:rPr>
          <w:color w:val="000000" w:themeColor="text1"/>
          <w:sz w:val="24"/>
          <w:szCs w:val="24"/>
        </w:rPr>
        <w:t>that</w:t>
      </w:r>
      <w:r>
        <w:rPr>
          <w:color w:val="000000" w:themeColor="text1"/>
          <w:sz w:val="24"/>
          <w:szCs w:val="24"/>
        </w:rPr>
        <w:t xml:space="preserve"> Cllr Roberts be lead, Cllr</w:t>
      </w:r>
      <w:r w:rsidR="00204C8E">
        <w:rPr>
          <w:color w:val="000000" w:themeColor="text1"/>
          <w:sz w:val="24"/>
          <w:szCs w:val="24"/>
        </w:rPr>
        <w:t>s</w:t>
      </w:r>
      <w:r>
        <w:rPr>
          <w:color w:val="000000" w:themeColor="text1"/>
          <w:sz w:val="24"/>
          <w:szCs w:val="24"/>
        </w:rPr>
        <w:t xml:space="preserve"> Bayley, Cobb, Berkeley, </w:t>
      </w:r>
      <w:r w:rsidRPr="007A6DAF">
        <w:rPr>
          <w:color w:val="000000" w:themeColor="text1"/>
          <w:sz w:val="24"/>
          <w:szCs w:val="24"/>
        </w:rPr>
        <w:t xml:space="preserve">Briggs be members with absent members able to join should they wish, scope to be </w:t>
      </w:r>
      <w:r w:rsidR="00836753" w:rsidRPr="007A6DAF">
        <w:rPr>
          <w:color w:val="000000" w:themeColor="text1"/>
          <w:sz w:val="24"/>
          <w:szCs w:val="24"/>
        </w:rPr>
        <w:t xml:space="preserve">community engagement </w:t>
      </w:r>
      <w:r w:rsidR="00C95077" w:rsidRPr="007A6DAF">
        <w:rPr>
          <w:color w:val="000000" w:themeColor="text1"/>
          <w:sz w:val="24"/>
          <w:szCs w:val="24"/>
        </w:rPr>
        <w:t xml:space="preserve">for future projects </w:t>
      </w:r>
      <w:r w:rsidR="00836753" w:rsidRPr="007A6DAF">
        <w:rPr>
          <w:color w:val="000000" w:themeColor="text1"/>
          <w:sz w:val="24"/>
          <w:szCs w:val="24"/>
        </w:rPr>
        <w:t xml:space="preserve">and </w:t>
      </w:r>
      <w:r w:rsidRPr="007A6DAF">
        <w:rPr>
          <w:color w:val="000000" w:themeColor="text1"/>
          <w:sz w:val="24"/>
          <w:szCs w:val="24"/>
        </w:rPr>
        <w:t>the presentation of NMPC achievements and actions within the community during their term. Unanimous decision.</w:t>
      </w:r>
    </w:p>
    <w:p w14:paraId="0068EFD1" w14:textId="77777777" w:rsidR="00816D92" w:rsidRDefault="00816D92" w:rsidP="00816D92">
      <w:pPr>
        <w:pStyle w:val="Heading3"/>
        <w:rPr>
          <w:b/>
          <w:bCs/>
          <w:color w:val="auto"/>
        </w:rPr>
      </w:pPr>
      <w:r w:rsidRPr="00DC6EB0">
        <w:rPr>
          <w:b/>
          <w:bCs/>
          <w:color w:val="auto"/>
        </w:rPr>
        <w:t>22/0</w:t>
      </w:r>
      <w:r>
        <w:rPr>
          <w:b/>
          <w:bCs/>
          <w:color w:val="auto"/>
        </w:rPr>
        <w:t>72</w:t>
      </w:r>
      <w:r w:rsidRPr="00DC6EB0">
        <w:rPr>
          <w:b/>
          <w:bCs/>
          <w:color w:val="auto"/>
        </w:rPr>
        <w:t xml:space="preserve">/FPC     </w:t>
      </w:r>
      <w:r>
        <w:rPr>
          <w:b/>
          <w:bCs/>
          <w:color w:val="auto"/>
        </w:rPr>
        <w:t>Items raised at last meeting to be raised with Borough Councillor/ County Councillor</w:t>
      </w:r>
    </w:p>
    <w:p w14:paraId="54C4CD76" w14:textId="77777777" w:rsidR="00816D92" w:rsidRPr="003F1CF7" w:rsidRDefault="00816D92" w:rsidP="00816D92">
      <w:pPr>
        <w:pStyle w:val="ListParagraph"/>
        <w:numPr>
          <w:ilvl w:val="0"/>
          <w:numId w:val="31"/>
        </w:numPr>
        <w:spacing w:after="200" w:line="288" w:lineRule="auto"/>
        <w:rPr>
          <w:sz w:val="24"/>
          <w:szCs w:val="24"/>
        </w:rPr>
      </w:pPr>
      <w:r w:rsidRPr="003F1CF7">
        <w:rPr>
          <w:sz w:val="24"/>
          <w:szCs w:val="24"/>
        </w:rPr>
        <w:t>Bunkers Lane Width Restrictions</w:t>
      </w:r>
      <w:r>
        <w:rPr>
          <w:sz w:val="24"/>
          <w:szCs w:val="24"/>
        </w:rPr>
        <w:t xml:space="preserve"> </w:t>
      </w:r>
    </w:p>
    <w:p w14:paraId="1D0B0BFA" w14:textId="77777777" w:rsidR="00816D92" w:rsidRDefault="00816D92" w:rsidP="00816D92">
      <w:pPr>
        <w:pStyle w:val="ListParagraph"/>
        <w:numPr>
          <w:ilvl w:val="0"/>
          <w:numId w:val="31"/>
        </w:numPr>
        <w:spacing w:after="200" w:line="288" w:lineRule="auto"/>
        <w:rPr>
          <w:sz w:val="24"/>
          <w:szCs w:val="24"/>
        </w:rPr>
      </w:pPr>
      <w:r w:rsidRPr="003F1CF7">
        <w:rPr>
          <w:sz w:val="24"/>
          <w:szCs w:val="24"/>
        </w:rPr>
        <w:t xml:space="preserve">Road Closures </w:t>
      </w:r>
      <w:r>
        <w:rPr>
          <w:sz w:val="24"/>
          <w:szCs w:val="24"/>
        </w:rPr>
        <w:t>(absence of notice) (Cllr Briggs)</w:t>
      </w:r>
    </w:p>
    <w:p w14:paraId="4BD72B18" w14:textId="77777777" w:rsidR="00816D92" w:rsidRDefault="00816D92" w:rsidP="00816D92">
      <w:pPr>
        <w:pStyle w:val="ListParagraph"/>
        <w:numPr>
          <w:ilvl w:val="0"/>
          <w:numId w:val="31"/>
        </w:numPr>
        <w:spacing w:after="200" w:line="288" w:lineRule="auto"/>
        <w:rPr>
          <w:sz w:val="24"/>
          <w:szCs w:val="24"/>
        </w:rPr>
      </w:pPr>
      <w:r>
        <w:rPr>
          <w:sz w:val="24"/>
          <w:szCs w:val="24"/>
        </w:rPr>
        <w:t>Georgewood Road Steps</w:t>
      </w:r>
    </w:p>
    <w:p w14:paraId="5C21232A" w14:textId="4BE0012A" w:rsidR="0031724C" w:rsidRDefault="0031724C" w:rsidP="0031724C">
      <w:pPr>
        <w:spacing w:after="200" w:line="288" w:lineRule="auto"/>
        <w:rPr>
          <w:color w:val="000000" w:themeColor="text1"/>
          <w:sz w:val="24"/>
          <w:szCs w:val="24"/>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w:t>
      </w:r>
      <w:r w:rsidRPr="003E0B3F">
        <w:rPr>
          <w:color w:val="000000" w:themeColor="text1"/>
          <w:sz w:val="24"/>
          <w:szCs w:val="24"/>
        </w:rPr>
        <w:t xml:space="preserve"> that NMPC</w:t>
      </w:r>
      <w:r>
        <w:rPr>
          <w:color w:val="000000" w:themeColor="text1"/>
          <w:sz w:val="24"/>
          <w:szCs w:val="24"/>
        </w:rPr>
        <w:t xml:space="preserve"> ask the clerk to formally </w:t>
      </w:r>
      <w:r w:rsidR="002F1343">
        <w:rPr>
          <w:color w:val="000000" w:themeColor="text1"/>
          <w:sz w:val="24"/>
          <w:szCs w:val="24"/>
        </w:rPr>
        <w:t>request</w:t>
      </w:r>
      <w:r>
        <w:rPr>
          <w:color w:val="000000" w:themeColor="text1"/>
          <w:sz w:val="24"/>
          <w:szCs w:val="24"/>
        </w:rPr>
        <w:t xml:space="preserve"> that C</w:t>
      </w:r>
      <w:r w:rsidR="002F1343">
        <w:rPr>
          <w:color w:val="000000" w:themeColor="text1"/>
          <w:sz w:val="24"/>
          <w:szCs w:val="24"/>
        </w:rPr>
        <w:t xml:space="preserve">ounty </w:t>
      </w:r>
      <w:r>
        <w:rPr>
          <w:color w:val="000000" w:themeColor="text1"/>
          <w:sz w:val="24"/>
          <w:szCs w:val="24"/>
        </w:rPr>
        <w:t xml:space="preserve">Cllr Maddern </w:t>
      </w:r>
      <w:r w:rsidR="002F1343">
        <w:rPr>
          <w:color w:val="000000" w:themeColor="text1"/>
          <w:sz w:val="24"/>
          <w:szCs w:val="24"/>
        </w:rPr>
        <w:t>investigate</w:t>
      </w:r>
      <w:r>
        <w:rPr>
          <w:color w:val="000000" w:themeColor="text1"/>
          <w:sz w:val="24"/>
          <w:szCs w:val="24"/>
        </w:rPr>
        <w:t xml:space="preserve"> the possibility of width restrictions on Bunkers Lane following </w:t>
      </w:r>
      <w:r w:rsidR="002F1343">
        <w:rPr>
          <w:color w:val="000000" w:themeColor="text1"/>
          <w:sz w:val="24"/>
          <w:szCs w:val="24"/>
        </w:rPr>
        <w:t>residents’</w:t>
      </w:r>
      <w:r>
        <w:rPr>
          <w:color w:val="000000" w:themeColor="text1"/>
          <w:sz w:val="24"/>
          <w:szCs w:val="24"/>
        </w:rPr>
        <w:t xml:space="preserve"> feedback</w:t>
      </w:r>
      <w:r w:rsidR="002F1343">
        <w:rPr>
          <w:color w:val="000000" w:themeColor="text1"/>
          <w:sz w:val="24"/>
          <w:szCs w:val="24"/>
        </w:rPr>
        <w:t xml:space="preserve"> and</w:t>
      </w:r>
      <w:r>
        <w:rPr>
          <w:color w:val="000000" w:themeColor="text1"/>
          <w:sz w:val="24"/>
          <w:szCs w:val="24"/>
        </w:rPr>
        <w:t xml:space="preserve"> </w:t>
      </w:r>
      <w:r w:rsidR="002F1343">
        <w:rPr>
          <w:color w:val="000000" w:themeColor="text1"/>
          <w:sz w:val="24"/>
          <w:szCs w:val="24"/>
        </w:rPr>
        <w:t>whether TRO notices are still advised in advance to NMPC.  Georgewood Steps have been rectified. Unanimous decision.</w:t>
      </w:r>
    </w:p>
    <w:p w14:paraId="17A9E1FB" w14:textId="77777777" w:rsidR="002F1343" w:rsidRDefault="002F1343" w:rsidP="002F1343">
      <w:pPr>
        <w:pStyle w:val="ListParagraph"/>
        <w:numPr>
          <w:ilvl w:val="0"/>
          <w:numId w:val="31"/>
        </w:numPr>
        <w:spacing w:after="200" w:line="288" w:lineRule="auto"/>
        <w:rPr>
          <w:sz w:val="24"/>
          <w:szCs w:val="24"/>
        </w:rPr>
      </w:pPr>
      <w:r>
        <w:rPr>
          <w:sz w:val="24"/>
          <w:szCs w:val="24"/>
        </w:rPr>
        <w:t>To ratify the decision for the clerk to write to BAM (letter circulated)</w:t>
      </w:r>
    </w:p>
    <w:p w14:paraId="5289C10A" w14:textId="6A515517" w:rsidR="002F1343" w:rsidRPr="0031724C" w:rsidRDefault="002F1343" w:rsidP="0031724C">
      <w:pPr>
        <w:spacing w:after="200" w:line="288" w:lineRule="auto"/>
        <w:rPr>
          <w:sz w:val="24"/>
          <w:szCs w:val="24"/>
        </w:rPr>
      </w:pPr>
      <w:r w:rsidRPr="003E0B3F">
        <w:rPr>
          <w:b/>
          <w:bCs/>
          <w:color w:val="000000" w:themeColor="text1"/>
          <w:sz w:val="24"/>
          <w:szCs w:val="24"/>
        </w:rPr>
        <w:lastRenderedPageBreak/>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 that the above decision be ratified but it should be noted that the clerk was approaching DBC not BAM. Clerk waiting for response from Dacorum Borough Council. Unanimous decision.</w:t>
      </w:r>
    </w:p>
    <w:p w14:paraId="5D8F02EC" w14:textId="77777777" w:rsidR="00816D92" w:rsidRDefault="00816D92" w:rsidP="00816D92">
      <w:pPr>
        <w:pStyle w:val="Heading3"/>
        <w:rPr>
          <w:b/>
          <w:bCs/>
          <w:color w:val="auto"/>
        </w:rPr>
      </w:pPr>
      <w:r w:rsidRPr="00DC6EB0">
        <w:rPr>
          <w:b/>
          <w:bCs/>
          <w:color w:val="auto"/>
        </w:rPr>
        <w:t>22/0</w:t>
      </w:r>
      <w:r>
        <w:rPr>
          <w:b/>
          <w:bCs/>
          <w:color w:val="auto"/>
        </w:rPr>
        <w:t>73</w:t>
      </w:r>
      <w:r w:rsidRPr="00DC6EB0">
        <w:rPr>
          <w:b/>
          <w:bCs/>
          <w:color w:val="auto"/>
        </w:rPr>
        <w:t xml:space="preserve">/FPC     </w:t>
      </w:r>
      <w:r>
        <w:rPr>
          <w:b/>
          <w:bCs/>
          <w:color w:val="auto"/>
        </w:rPr>
        <w:t>Apsley Paper Trail</w:t>
      </w:r>
    </w:p>
    <w:p w14:paraId="526FEEF3" w14:textId="4D3A5462" w:rsidR="00816D92" w:rsidRDefault="00816D92" w:rsidP="00816D92">
      <w:pPr>
        <w:rPr>
          <w:rStyle w:val="Hyperlink"/>
          <w:rFonts w:eastAsia="Times New Roman"/>
          <w:sz w:val="24"/>
          <w:szCs w:val="24"/>
        </w:rPr>
      </w:pPr>
      <w:r w:rsidRPr="00F2791A">
        <w:rPr>
          <w:sz w:val="24"/>
          <w:szCs w:val="24"/>
        </w:rPr>
        <w:t xml:space="preserve">To consider whether NMPC wishes to </w:t>
      </w:r>
      <w:proofErr w:type="gramStart"/>
      <w:r w:rsidRPr="00F2791A">
        <w:rPr>
          <w:sz w:val="24"/>
          <w:szCs w:val="24"/>
        </w:rPr>
        <w:t>make a donation</w:t>
      </w:r>
      <w:proofErr w:type="gramEnd"/>
      <w:r w:rsidRPr="00F2791A">
        <w:rPr>
          <w:sz w:val="24"/>
          <w:szCs w:val="24"/>
        </w:rPr>
        <w:t xml:space="preserve"> to assist with the fire damage repairs. Details can be found on th</w:t>
      </w:r>
      <w:r>
        <w:rPr>
          <w:sz w:val="24"/>
          <w:szCs w:val="24"/>
        </w:rPr>
        <w:t xml:space="preserve">e following link </w:t>
      </w:r>
      <w:hyperlink r:id="rId16" w:history="1">
        <w:r w:rsidRPr="00AB071D">
          <w:rPr>
            <w:rStyle w:val="Hyperlink"/>
            <w:rFonts w:eastAsia="Times New Roman"/>
            <w:sz w:val="24"/>
            <w:szCs w:val="24"/>
          </w:rPr>
          <w:t>https://www.facebook.com/127345257295478/posts/5575538359142780/</w:t>
        </w:r>
      </w:hyperlink>
    </w:p>
    <w:p w14:paraId="51C40533" w14:textId="24B5D7D7" w:rsidR="002F1343" w:rsidRDefault="002F1343" w:rsidP="00816D92">
      <w:pPr>
        <w:rPr>
          <w:rFonts w:eastAsia="Times New Roman"/>
        </w:rPr>
      </w:pPr>
      <w:r w:rsidRPr="003E0B3F">
        <w:rPr>
          <w:b/>
          <w:bCs/>
          <w:color w:val="000000" w:themeColor="text1"/>
          <w:sz w:val="24"/>
          <w:szCs w:val="24"/>
        </w:rPr>
        <w:t>Resolved</w:t>
      </w:r>
      <w:r w:rsidRPr="003E0B3F">
        <w:rPr>
          <w:color w:val="000000" w:themeColor="text1"/>
          <w:sz w:val="24"/>
          <w:szCs w:val="24"/>
        </w:rPr>
        <w:t xml:space="preserve">, proposed Cllr </w:t>
      </w:r>
      <w:r>
        <w:rPr>
          <w:color w:val="000000" w:themeColor="text1"/>
          <w:sz w:val="24"/>
          <w:szCs w:val="24"/>
        </w:rPr>
        <w:t>Bayley</w:t>
      </w:r>
      <w:r w:rsidRPr="003E0B3F">
        <w:rPr>
          <w:color w:val="000000" w:themeColor="text1"/>
          <w:sz w:val="24"/>
          <w:szCs w:val="24"/>
        </w:rPr>
        <w:t>, seconded Cllr B</w:t>
      </w:r>
      <w:r>
        <w:rPr>
          <w:color w:val="000000" w:themeColor="text1"/>
          <w:sz w:val="24"/>
          <w:szCs w:val="24"/>
        </w:rPr>
        <w:t>riggs that NMPC approve in principle that a donation should be made but that the clerk liaise with the relevant persons at the Apsley Paper Trail to investigate options for types of donations and the matter to be brought back to council. Unanimous decision.</w:t>
      </w:r>
    </w:p>
    <w:p w14:paraId="2B2ECA9A" w14:textId="77777777" w:rsidR="00816D92" w:rsidRDefault="00816D92" w:rsidP="00816D92">
      <w:pPr>
        <w:pStyle w:val="Heading3"/>
        <w:rPr>
          <w:b/>
          <w:bCs/>
          <w:color w:val="auto"/>
        </w:rPr>
      </w:pPr>
      <w:r w:rsidRPr="00DC6EB0">
        <w:rPr>
          <w:b/>
          <w:bCs/>
          <w:color w:val="auto"/>
        </w:rPr>
        <w:t>22/0</w:t>
      </w:r>
      <w:r>
        <w:rPr>
          <w:b/>
          <w:bCs/>
          <w:color w:val="auto"/>
        </w:rPr>
        <w:t>74</w:t>
      </w:r>
      <w:r w:rsidRPr="00DC6EB0">
        <w:rPr>
          <w:b/>
          <w:bCs/>
          <w:color w:val="auto"/>
        </w:rPr>
        <w:t xml:space="preserve">/FPC     </w:t>
      </w:r>
      <w:r w:rsidRPr="00094295">
        <w:rPr>
          <w:b/>
          <w:bCs/>
          <w:color w:val="auto"/>
        </w:rPr>
        <w:t>Action list Appendix 9 (for information only)</w:t>
      </w:r>
    </w:p>
    <w:p w14:paraId="3D1F461E" w14:textId="6F261F01" w:rsidR="00816D92" w:rsidRDefault="00816D92" w:rsidP="00816D92"/>
    <w:p w14:paraId="248069A4" w14:textId="6D619137" w:rsidR="002F1343" w:rsidRDefault="002F1343" w:rsidP="00816D92"/>
    <w:p w14:paraId="530CE69C" w14:textId="345C2952" w:rsidR="002F1343" w:rsidRDefault="002F1343" w:rsidP="00816D92">
      <w:r>
        <w:t>Meeting closed 10.42pm</w:t>
      </w:r>
    </w:p>
    <w:p w14:paraId="53CD3ACB" w14:textId="77777777" w:rsidR="00816D92" w:rsidRPr="00E67B6A" w:rsidRDefault="00816D92" w:rsidP="00816D92"/>
    <w:p w14:paraId="03556860" w14:textId="77777777" w:rsidR="00816D92" w:rsidRDefault="00816D92" w:rsidP="00816D92">
      <w:pPr>
        <w:rPr>
          <w:rFonts w:cstheme="minorHAnsi"/>
          <w:b/>
          <w:bCs/>
          <w:i/>
          <w:iCs/>
        </w:rPr>
      </w:pPr>
      <w:r w:rsidRPr="00DC6EB0">
        <w:rPr>
          <w:rFonts w:cstheme="minorHAnsi"/>
          <w:b/>
          <w:bCs/>
          <w:i/>
          <w:iCs/>
        </w:rPr>
        <w:t xml:space="preserve">Our next meeting will be held Monday </w:t>
      </w:r>
      <w:r>
        <w:rPr>
          <w:rFonts w:cstheme="minorHAnsi"/>
          <w:b/>
          <w:bCs/>
          <w:i/>
          <w:iCs/>
        </w:rPr>
        <w:t>9</w:t>
      </w:r>
      <w:r w:rsidRPr="001D19AF">
        <w:rPr>
          <w:rFonts w:cstheme="minorHAnsi"/>
          <w:b/>
          <w:bCs/>
          <w:i/>
          <w:iCs/>
          <w:vertAlign w:val="superscript"/>
        </w:rPr>
        <w:t>th</w:t>
      </w:r>
      <w:r>
        <w:rPr>
          <w:rFonts w:cstheme="minorHAnsi"/>
          <w:b/>
          <w:bCs/>
          <w:i/>
          <w:iCs/>
        </w:rPr>
        <w:t xml:space="preserve"> May </w:t>
      </w:r>
      <w:r w:rsidRPr="00DC6EB0">
        <w:rPr>
          <w:rFonts w:cstheme="minorHAnsi"/>
          <w:b/>
          <w:bCs/>
          <w:i/>
          <w:iCs/>
        </w:rPr>
        <w:t xml:space="preserve">2022, 8.00pm, agenda items to clerk no later than </w:t>
      </w:r>
      <w:r w:rsidRPr="00DC6EB0">
        <w:rPr>
          <w:rFonts w:cstheme="minorHAnsi"/>
          <w:b/>
          <w:bCs/>
          <w:i/>
          <w:iCs/>
          <w:u w:val="single"/>
        </w:rPr>
        <w:t xml:space="preserve">Thursday </w:t>
      </w:r>
      <w:r>
        <w:rPr>
          <w:rFonts w:cstheme="minorHAnsi"/>
          <w:b/>
          <w:bCs/>
          <w:i/>
          <w:iCs/>
          <w:u w:val="single"/>
        </w:rPr>
        <w:t>28</w:t>
      </w:r>
      <w:r w:rsidRPr="001D19AF">
        <w:rPr>
          <w:rFonts w:cstheme="minorHAnsi"/>
          <w:b/>
          <w:bCs/>
          <w:i/>
          <w:iCs/>
          <w:u w:val="single"/>
          <w:vertAlign w:val="superscript"/>
        </w:rPr>
        <w:t>th</w:t>
      </w:r>
      <w:r>
        <w:rPr>
          <w:rFonts w:cstheme="minorHAnsi"/>
          <w:b/>
          <w:bCs/>
          <w:i/>
          <w:iCs/>
          <w:u w:val="single"/>
        </w:rPr>
        <w:t xml:space="preserve"> April </w:t>
      </w:r>
      <w:r w:rsidRPr="00DC6EB0">
        <w:rPr>
          <w:rFonts w:cstheme="minorHAnsi"/>
          <w:b/>
          <w:bCs/>
          <w:i/>
          <w:iCs/>
          <w:u w:val="single"/>
        </w:rPr>
        <w:t xml:space="preserve">please. </w:t>
      </w:r>
      <w:r w:rsidRPr="00DC6EB0">
        <w:rPr>
          <w:rFonts w:cstheme="minorHAnsi"/>
          <w:b/>
          <w:bCs/>
          <w:i/>
          <w:iCs/>
        </w:rPr>
        <w:t>Late items will not be accepted.</w:t>
      </w:r>
    </w:p>
    <w:p w14:paraId="7E91CA31" w14:textId="77777777" w:rsidR="00816D92" w:rsidRPr="00E738C9" w:rsidRDefault="00816D92" w:rsidP="00816D92">
      <w:pPr>
        <w:rPr>
          <w:rFonts w:cstheme="minorHAnsi"/>
          <w:b/>
          <w:bCs/>
          <w:i/>
          <w:iCs/>
        </w:rPr>
      </w:pPr>
      <w:r w:rsidRPr="00952ABA">
        <w:rPr>
          <w:rFonts w:cstheme="minorHAnsi"/>
          <w:b/>
          <w:bCs/>
          <w:i/>
          <w:iCs/>
          <w:highlight w:val="yellow"/>
        </w:rPr>
        <w:t>Please note that this meeting will be preceded by our Annual</w:t>
      </w:r>
      <w:r>
        <w:rPr>
          <w:rFonts w:cstheme="minorHAnsi"/>
          <w:b/>
          <w:bCs/>
          <w:i/>
          <w:iCs/>
          <w:highlight w:val="yellow"/>
        </w:rPr>
        <w:t xml:space="preserve"> Parish</w:t>
      </w:r>
      <w:r w:rsidRPr="00952ABA">
        <w:rPr>
          <w:rFonts w:cstheme="minorHAnsi"/>
          <w:b/>
          <w:bCs/>
          <w:i/>
          <w:iCs/>
          <w:highlight w:val="yellow"/>
        </w:rPr>
        <w:t xml:space="preserve"> Meeting at 7.30pm</w:t>
      </w:r>
    </w:p>
    <w:p w14:paraId="3E39AC5A" w14:textId="4595C619" w:rsidR="00816D92" w:rsidRDefault="00816D92" w:rsidP="00816D92"/>
    <w:p w14:paraId="1DDD78E9" w14:textId="54745597" w:rsidR="00816D92" w:rsidRDefault="00816D92" w:rsidP="00816D92"/>
    <w:p w14:paraId="228C062E" w14:textId="77777777" w:rsidR="00EB03EC" w:rsidRDefault="00EB03EC" w:rsidP="00E4104E">
      <w:pPr>
        <w:rPr>
          <w:rFonts w:cstheme="minorHAnsi"/>
          <w:b/>
          <w:bCs/>
          <w:i/>
          <w:iCs/>
        </w:rPr>
      </w:pPr>
    </w:p>
    <w:p w14:paraId="58D55AEC" w14:textId="77777777" w:rsidR="00EB03EC" w:rsidRDefault="00EB03EC" w:rsidP="00E4104E">
      <w:pPr>
        <w:rPr>
          <w:rFonts w:cstheme="minorHAnsi"/>
          <w:b/>
          <w:bCs/>
          <w:i/>
          <w:iCs/>
        </w:rPr>
      </w:pPr>
    </w:p>
    <w:p w14:paraId="5CC0DCA9" w14:textId="561D1622" w:rsidR="00EB03EC" w:rsidRDefault="00EB03EC" w:rsidP="00E4104E">
      <w:pPr>
        <w:rPr>
          <w:rFonts w:cstheme="minorHAnsi"/>
          <w:b/>
          <w:bCs/>
          <w:i/>
          <w:iCs/>
        </w:rPr>
      </w:pPr>
      <w:r>
        <w:rPr>
          <w:rFonts w:cstheme="minorHAnsi"/>
          <w:b/>
          <w:bCs/>
          <w:i/>
          <w:iCs/>
        </w:rPr>
        <w:t>……………………………………………</w:t>
      </w:r>
    </w:p>
    <w:p w14:paraId="1B069490" w14:textId="53FA0EAB" w:rsidR="00EB03EC" w:rsidRDefault="00EB03EC" w:rsidP="00E4104E">
      <w:pPr>
        <w:rPr>
          <w:rFonts w:cstheme="minorHAnsi"/>
          <w:b/>
          <w:bCs/>
          <w:i/>
          <w:iCs/>
        </w:rPr>
      </w:pPr>
      <w:r>
        <w:rPr>
          <w:rFonts w:cstheme="minorHAnsi"/>
          <w:b/>
          <w:bCs/>
          <w:i/>
          <w:iCs/>
        </w:rPr>
        <w:t>Chairman</w:t>
      </w:r>
    </w:p>
    <w:p w14:paraId="2AA1AF7E" w14:textId="2A52F441" w:rsidR="00EB03EC" w:rsidRPr="00E738C9" w:rsidRDefault="00EB03EC" w:rsidP="00E4104E">
      <w:pPr>
        <w:rPr>
          <w:rFonts w:cstheme="minorHAnsi"/>
          <w:b/>
          <w:bCs/>
          <w:i/>
          <w:iCs/>
        </w:rPr>
      </w:pPr>
      <w:r>
        <w:rPr>
          <w:rFonts w:cstheme="minorHAnsi"/>
          <w:b/>
          <w:bCs/>
          <w:i/>
          <w:iCs/>
        </w:rPr>
        <w:t>Monday</w:t>
      </w:r>
      <w:r w:rsidR="003E0B3F">
        <w:rPr>
          <w:rFonts w:cstheme="minorHAnsi"/>
          <w:b/>
          <w:bCs/>
          <w:i/>
          <w:iCs/>
        </w:rPr>
        <w:t xml:space="preserve"> 9</w:t>
      </w:r>
      <w:r w:rsidR="003E0B3F" w:rsidRPr="003E0B3F">
        <w:rPr>
          <w:rFonts w:cstheme="minorHAnsi"/>
          <w:b/>
          <w:bCs/>
          <w:i/>
          <w:iCs/>
          <w:vertAlign w:val="superscript"/>
        </w:rPr>
        <w:t>th</w:t>
      </w:r>
      <w:r w:rsidR="003E0B3F">
        <w:rPr>
          <w:rFonts w:cstheme="minorHAnsi"/>
          <w:b/>
          <w:bCs/>
          <w:i/>
          <w:iCs/>
        </w:rPr>
        <w:t xml:space="preserve"> May</w:t>
      </w:r>
      <w:r>
        <w:rPr>
          <w:rFonts w:cstheme="minorHAnsi"/>
          <w:b/>
          <w:bCs/>
          <w:i/>
          <w:iCs/>
        </w:rPr>
        <w:t xml:space="preserve"> 2022</w:t>
      </w:r>
    </w:p>
    <w:p w14:paraId="1D1DC993" w14:textId="77777777" w:rsidR="00E4104E" w:rsidRPr="00C87AC6" w:rsidRDefault="00E4104E" w:rsidP="00E4104E">
      <w:pPr>
        <w:rPr>
          <w:rFonts w:cstheme="minorHAnsi"/>
          <w:b/>
          <w:u w:val="single"/>
        </w:rPr>
      </w:pPr>
    </w:p>
    <w:p w14:paraId="3F7F3A88" w14:textId="77777777" w:rsidR="00E4104E" w:rsidRPr="00D569E1" w:rsidRDefault="00E4104E" w:rsidP="002C5961">
      <w:pPr>
        <w:spacing w:after="0"/>
        <w:rPr>
          <w:sz w:val="24"/>
          <w:szCs w:val="24"/>
        </w:rPr>
      </w:pPr>
    </w:p>
    <w:sectPr w:rsidR="00E4104E" w:rsidRPr="00D569E1" w:rsidSect="006A4D7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D813" w14:textId="77777777" w:rsidR="0097378C" w:rsidRDefault="0097378C" w:rsidP="00CD7860">
      <w:pPr>
        <w:spacing w:after="0" w:line="240" w:lineRule="auto"/>
      </w:pPr>
      <w:r>
        <w:separator/>
      </w:r>
    </w:p>
  </w:endnote>
  <w:endnote w:type="continuationSeparator" w:id="0">
    <w:p w14:paraId="4E52157D" w14:textId="77777777" w:rsidR="0097378C" w:rsidRDefault="0097378C" w:rsidP="00CD7860">
      <w:pPr>
        <w:spacing w:after="0" w:line="240" w:lineRule="auto"/>
      </w:pPr>
      <w:r>
        <w:continuationSeparator/>
      </w:r>
    </w:p>
  </w:endnote>
  <w:endnote w:type="continuationNotice" w:id="1">
    <w:p w14:paraId="6A503385" w14:textId="77777777" w:rsidR="0097378C" w:rsidRDefault="00973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EE59" w14:textId="77777777" w:rsidR="009327E0" w:rsidRDefault="0093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FD3E" w14:textId="77777777" w:rsidR="009327E0" w:rsidRDefault="0093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4FC6" w14:textId="77777777" w:rsidR="0097378C" w:rsidRDefault="0097378C" w:rsidP="00CD7860">
      <w:pPr>
        <w:spacing w:after="0" w:line="240" w:lineRule="auto"/>
      </w:pPr>
      <w:r>
        <w:separator/>
      </w:r>
    </w:p>
  </w:footnote>
  <w:footnote w:type="continuationSeparator" w:id="0">
    <w:p w14:paraId="2BBBED6E" w14:textId="77777777" w:rsidR="0097378C" w:rsidRDefault="0097378C" w:rsidP="00CD7860">
      <w:pPr>
        <w:spacing w:after="0" w:line="240" w:lineRule="auto"/>
      </w:pPr>
      <w:r>
        <w:continuationSeparator/>
      </w:r>
    </w:p>
  </w:footnote>
  <w:footnote w:type="continuationNotice" w:id="1">
    <w:p w14:paraId="3400A24A" w14:textId="77777777" w:rsidR="0097378C" w:rsidRDefault="00973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D5BF" w14:textId="77777777" w:rsidR="009327E0" w:rsidRDefault="0093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0AC8" w14:textId="68E8FE87" w:rsidR="009327E0" w:rsidRDefault="00932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B47F" w14:textId="77777777" w:rsidR="009327E0" w:rsidRDefault="0093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79C"/>
    <w:multiLevelType w:val="hybridMultilevel"/>
    <w:tmpl w:val="1458CAC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45130"/>
    <w:multiLevelType w:val="hybridMultilevel"/>
    <w:tmpl w:val="DF42846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3579AE"/>
    <w:multiLevelType w:val="hybridMultilevel"/>
    <w:tmpl w:val="89724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49268B"/>
    <w:multiLevelType w:val="hybridMultilevel"/>
    <w:tmpl w:val="7CEE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1177D"/>
    <w:multiLevelType w:val="hybridMultilevel"/>
    <w:tmpl w:val="855E069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96183E"/>
    <w:multiLevelType w:val="hybridMultilevel"/>
    <w:tmpl w:val="4F32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523C8B"/>
    <w:multiLevelType w:val="hybridMultilevel"/>
    <w:tmpl w:val="A28EBF0C"/>
    <w:lvl w:ilvl="0" w:tplc="08090019">
      <w:start w:val="1"/>
      <w:numFmt w:val="lowerLetter"/>
      <w:lvlText w:val="%1."/>
      <w:lvlJc w:val="left"/>
      <w:pPr>
        <w:ind w:left="360"/>
        <w:contextualSpacing/>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1AE3271E"/>
    <w:multiLevelType w:val="hybridMultilevel"/>
    <w:tmpl w:val="EBD62F7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034FD1"/>
    <w:multiLevelType w:val="hybridMultilevel"/>
    <w:tmpl w:val="91969578"/>
    <w:lvl w:ilvl="0" w:tplc="08090019">
      <w:start w:val="1"/>
      <w:numFmt w:val="lowerLetter"/>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0" w15:restartNumberingAfterBreak="0">
    <w:nsid w:val="1DDE1239"/>
    <w:multiLevelType w:val="hybridMultilevel"/>
    <w:tmpl w:val="79AC26D8"/>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E583A67"/>
    <w:multiLevelType w:val="hybridMultilevel"/>
    <w:tmpl w:val="A85A12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E01CE1"/>
    <w:multiLevelType w:val="hybridMultilevel"/>
    <w:tmpl w:val="58CAD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133C49"/>
    <w:multiLevelType w:val="hybridMultilevel"/>
    <w:tmpl w:val="42DA1586"/>
    <w:lvl w:ilvl="0" w:tplc="F5AC6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B62E4E"/>
    <w:multiLevelType w:val="hybridMultilevel"/>
    <w:tmpl w:val="AAAC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925C2"/>
    <w:multiLevelType w:val="hybridMultilevel"/>
    <w:tmpl w:val="9F6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370EF"/>
    <w:multiLevelType w:val="hybridMultilevel"/>
    <w:tmpl w:val="90C2E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400E2"/>
    <w:multiLevelType w:val="hybridMultilevel"/>
    <w:tmpl w:val="897244C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C0031A"/>
    <w:multiLevelType w:val="hybridMultilevel"/>
    <w:tmpl w:val="458431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C275A"/>
    <w:multiLevelType w:val="hybridMultilevel"/>
    <w:tmpl w:val="5A34ED9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1DE19C4"/>
    <w:multiLevelType w:val="hybridMultilevel"/>
    <w:tmpl w:val="5A34ED9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B437D9"/>
    <w:multiLevelType w:val="hybridMultilevel"/>
    <w:tmpl w:val="6B40F7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E01D8D"/>
    <w:multiLevelType w:val="hybridMultilevel"/>
    <w:tmpl w:val="E00A9AAC"/>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8272C1"/>
    <w:multiLevelType w:val="hybridMultilevel"/>
    <w:tmpl w:val="4FD0347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3786D37"/>
    <w:multiLevelType w:val="hybridMultilevel"/>
    <w:tmpl w:val="6DC0FB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A813C9"/>
    <w:multiLevelType w:val="hybridMultilevel"/>
    <w:tmpl w:val="83B8B24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588C477F"/>
    <w:multiLevelType w:val="hybridMultilevel"/>
    <w:tmpl w:val="321E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A46628"/>
    <w:multiLevelType w:val="hybridMultilevel"/>
    <w:tmpl w:val="829E832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8" w15:restartNumberingAfterBreak="0">
    <w:nsid w:val="5E4B3132"/>
    <w:multiLevelType w:val="hybridMultilevel"/>
    <w:tmpl w:val="1132E8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4F46EA"/>
    <w:multiLevelType w:val="hybridMultilevel"/>
    <w:tmpl w:val="A39642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8D7E60"/>
    <w:multiLevelType w:val="hybridMultilevel"/>
    <w:tmpl w:val="F8FEB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7135C"/>
    <w:multiLevelType w:val="hybridMultilevel"/>
    <w:tmpl w:val="22047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B2260"/>
    <w:multiLevelType w:val="hybridMultilevel"/>
    <w:tmpl w:val="53D470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E4C62"/>
    <w:multiLevelType w:val="hybridMultilevel"/>
    <w:tmpl w:val="021E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7B6C11"/>
    <w:multiLevelType w:val="hybridMultilevel"/>
    <w:tmpl w:val="2E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6227A"/>
    <w:multiLevelType w:val="hybridMultilevel"/>
    <w:tmpl w:val="9030F3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A480A"/>
    <w:multiLevelType w:val="hybridMultilevel"/>
    <w:tmpl w:val="CAA6D5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B01A41"/>
    <w:multiLevelType w:val="hybridMultilevel"/>
    <w:tmpl w:val="EDB01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B65F8"/>
    <w:multiLevelType w:val="hybridMultilevel"/>
    <w:tmpl w:val="5A5E5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043265"/>
    <w:multiLevelType w:val="hybridMultilevel"/>
    <w:tmpl w:val="7F8CBD2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B1FCF"/>
    <w:multiLevelType w:val="hybridMultilevel"/>
    <w:tmpl w:val="2DEA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A16B2"/>
    <w:multiLevelType w:val="hybridMultilevel"/>
    <w:tmpl w:val="B3369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037088">
    <w:abstractNumId w:val="18"/>
  </w:num>
  <w:num w:numId="2" w16cid:durableId="1247837367">
    <w:abstractNumId w:val="39"/>
  </w:num>
  <w:num w:numId="3" w16cid:durableId="2031223972">
    <w:abstractNumId w:val="41"/>
  </w:num>
  <w:num w:numId="4" w16cid:durableId="1670794444">
    <w:abstractNumId w:val="31"/>
  </w:num>
  <w:num w:numId="5" w16cid:durableId="1992632397">
    <w:abstractNumId w:val="29"/>
  </w:num>
  <w:num w:numId="6" w16cid:durableId="366179587">
    <w:abstractNumId w:val="36"/>
  </w:num>
  <w:num w:numId="7" w16cid:durableId="378359254">
    <w:abstractNumId w:val="38"/>
  </w:num>
  <w:num w:numId="8" w16cid:durableId="759760661">
    <w:abstractNumId w:val="40"/>
  </w:num>
  <w:num w:numId="9" w16cid:durableId="1480076766">
    <w:abstractNumId w:val="35"/>
  </w:num>
  <w:num w:numId="10" w16cid:durableId="1159811967">
    <w:abstractNumId w:val="16"/>
  </w:num>
  <w:num w:numId="11" w16cid:durableId="1768304244">
    <w:abstractNumId w:val="27"/>
  </w:num>
  <w:num w:numId="12" w16cid:durableId="1194153309">
    <w:abstractNumId w:val="25"/>
  </w:num>
  <w:num w:numId="13" w16cid:durableId="816191252">
    <w:abstractNumId w:val="33"/>
  </w:num>
  <w:num w:numId="14" w16cid:durableId="1301619182">
    <w:abstractNumId w:val="9"/>
  </w:num>
  <w:num w:numId="15" w16cid:durableId="771970178">
    <w:abstractNumId w:val="7"/>
  </w:num>
  <w:num w:numId="16" w16cid:durableId="2104570979">
    <w:abstractNumId w:val="32"/>
  </w:num>
  <w:num w:numId="17" w16cid:durableId="51005080">
    <w:abstractNumId w:val="2"/>
  </w:num>
  <w:num w:numId="18" w16cid:durableId="1407806184">
    <w:abstractNumId w:val="21"/>
  </w:num>
  <w:num w:numId="19" w16cid:durableId="16322276">
    <w:abstractNumId w:val="20"/>
  </w:num>
  <w:num w:numId="20" w16cid:durableId="1046641685">
    <w:abstractNumId w:val="11"/>
  </w:num>
  <w:num w:numId="21" w16cid:durableId="79331322">
    <w:abstractNumId w:val="37"/>
  </w:num>
  <w:num w:numId="22" w16cid:durableId="92284604">
    <w:abstractNumId w:val="12"/>
  </w:num>
  <w:num w:numId="23" w16cid:durableId="1515656720">
    <w:abstractNumId w:val="0"/>
  </w:num>
  <w:num w:numId="24" w16cid:durableId="1056469675">
    <w:abstractNumId w:val="4"/>
  </w:num>
  <w:num w:numId="25" w16cid:durableId="1962762859">
    <w:abstractNumId w:val="17"/>
  </w:num>
  <w:num w:numId="26" w16cid:durableId="1744597359">
    <w:abstractNumId w:val="19"/>
  </w:num>
  <w:num w:numId="27" w16cid:durableId="1396247535">
    <w:abstractNumId w:val="13"/>
  </w:num>
  <w:num w:numId="28" w16cid:durableId="1662657401">
    <w:abstractNumId w:val="14"/>
  </w:num>
  <w:num w:numId="29" w16cid:durableId="1536968684">
    <w:abstractNumId w:val="3"/>
  </w:num>
  <w:num w:numId="30" w16cid:durableId="1176730357">
    <w:abstractNumId w:val="26"/>
  </w:num>
  <w:num w:numId="31" w16cid:durableId="317804874">
    <w:abstractNumId w:val="15"/>
  </w:num>
  <w:num w:numId="32" w16cid:durableId="1302922572">
    <w:abstractNumId w:val="34"/>
  </w:num>
  <w:num w:numId="33" w16cid:durableId="1997612399">
    <w:abstractNumId w:val="24"/>
  </w:num>
  <w:num w:numId="34" w16cid:durableId="1286034882">
    <w:abstractNumId w:val="6"/>
  </w:num>
  <w:num w:numId="35" w16cid:durableId="1107044253">
    <w:abstractNumId w:val="8"/>
  </w:num>
  <w:num w:numId="36" w16cid:durableId="1837838176">
    <w:abstractNumId w:val="22"/>
  </w:num>
  <w:num w:numId="37" w16cid:durableId="973094941">
    <w:abstractNumId w:val="5"/>
  </w:num>
  <w:num w:numId="38" w16cid:durableId="1453935419">
    <w:abstractNumId w:val="28"/>
  </w:num>
  <w:num w:numId="39" w16cid:durableId="1644772779">
    <w:abstractNumId w:val="1"/>
  </w:num>
  <w:num w:numId="40" w16cid:durableId="2058167337">
    <w:abstractNumId w:val="10"/>
  </w:num>
  <w:num w:numId="41" w16cid:durableId="2092196822">
    <w:abstractNumId w:val="30"/>
  </w:num>
  <w:num w:numId="42" w16cid:durableId="159508795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2E3E"/>
    <w:rsid w:val="00003639"/>
    <w:rsid w:val="00003B10"/>
    <w:rsid w:val="00003E0C"/>
    <w:rsid w:val="000045D0"/>
    <w:rsid w:val="00004DA9"/>
    <w:rsid w:val="00005A61"/>
    <w:rsid w:val="00006B83"/>
    <w:rsid w:val="00007062"/>
    <w:rsid w:val="000078BF"/>
    <w:rsid w:val="00010388"/>
    <w:rsid w:val="00010EE5"/>
    <w:rsid w:val="0001232C"/>
    <w:rsid w:val="000125FB"/>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8D7"/>
    <w:rsid w:val="00036801"/>
    <w:rsid w:val="00036B4A"/>
    <w:rsid w:val="00037322"/>
    <w:rsid w:val="00037BDF"/>
    <w:rsid w:val="000415DE"/>
    <w:rsid w:val="00044A18"/>
    <w:rsid w:val="00044D25"/>
    <w:rsid w:val="00045F1F"/>
    <w:rsid w:val="00046216"/>
    <w:rsid w:val="0004689A"/>
    <w:rsid w:val="00046B2F"/>
    <w:rsid w:val="00047C35"/>
    <w:rsid w:val="00051F13"/>
    <w:rsid w:val="00052F70"/>
    <w:rsid w:val="00053F6E"/>
    <w:rsid w:val="000544C8"/>
    <w:rsid w:val="00054ACD"/>
    <w:rsid w:val="00055689"/>
    <w:rsid w:val="00056124"/>
    <w:rsid w:val="0006039B"/>
    <w:rsid w:val="00060CF8"/>
    <w:rsid w:val="00061586"/>
    <w:rsid w:val="00061BD9"/>
    <w:rsid w:val="00062CED"/>
    <w:rsid w:val="00062D5C"/>
    <w:rsid w:val="000632BC"/>
    <w:rsid w:val="000636BF"/>
    <w:rsid w:val="00063B30"/>
    <w:rsid w:val="0006546C"/>
    <w:rsid w:val="00065BC9"/>
    <w:rsid w:val="00066619"/>
    <w:rsid w:val="000711C3"/>
    <w:rsid w:val="00071F77"/>
    <w:rsid w:val="0007227E"/>
    <w:rsid w:val="00072F79"/>
    <w:rsid w:val="00073348"/>
    <w:rsid w:val="000737E7"/>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512"/>
    <w:rsid w:val="000C6642"/>
    <w:rsid w:val="000C751E"/>
    <w:rsid w:val="000D09BD"/>
    <w:rsid w:val="000D15DF"/>
    <w:rsid w:val="000D1D2E"/>
    <w:rsid w:val="000D2E21"/>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30C7"/>
    <w:rsid w:val="000E4A0B"/>
    <w:rsid w:val="000E4BDD"/>
    <w:rsid w:val="000E5C73"/>
    <w:rsid w:val="000E615A"/>
    <w:rsid w:val="000F01E1"/>
    <w:rsid w:val="000F1C0F"/>
    <w:rsid w:val="000F2237"/>
    <w:rsid w:val="000F2817"/>
    <w:rsid w:val="000F2C76"/>
    <w:rsid w:val="000F391B"/>
    <w:rsid w:val="000F4D4D"/>
    <w:rsid w:val="000F5D94"/>
    <w:rsid w:val="000F67D9"/>
    <w:rsid w:val="000F7008"/>
    <w:rsid w:val="000F7221"/>
    <w:rsid w:val="000F739A"/>
    <w:rsid w:val="000F7B15"/>
    <w:rsid w:val="00100689"/>
    <w:rsid w:val="001017A4"/>
    <w:rsid w:val="00102727"/>
    <w:rsid w:val="0010278A"/>
    <w:rsid w:val="00102FE4"/>
    <w:rsid w:val="0010434A"/>
    <w:rsid w:val="0010581A"/>
    <w:rsid w:val="001064C1"/>
    <w:rsid w:val="00106D2F"/>
    <w:rsid w:val="001077E5"/>
    <w:rsid w:val="0011364D"/>
    <w:rsid w:val="00114904"/>
    <w:rsid w:val="00116D0F"/>
    <w:rsid w:val="001172F2"/>
    <w:rsid w:val="0011792C"/>
    <w:rsid w:val="00120A23"/>
    <w:rsid w:val="00120B48"/>
    <w:rsid w:val="00120BC8"/>
    <w:rsid w:val="00121A03"/>
    <w:rsid w:val="00121B95"/>
    <w:rsid w:val="00121C10"/>
    <w:rsid w:val="00121F77"/>
    <w:rsid w:val="00123C25"/>
    <w:rsid w:val="001248D9"/>
    <w:rsid w:val="001253E0"/>
    <w:rsid w:val="00125F6B"/>
    <w:rsid w:val="001260A7"/>
    <w:rsid w:val="00126E91"/>
    <w:rsid w:val="00127CE5"/>
    <w:rsid w:val="00127CF4"/>
    <w:rsid w:val="00131011"/>
    <w:rsid w:val="001315DC"/>
    <w:rsid w:val="00131B2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9C2"/>
    <w:rsid w:val="00153A4A"/>
    <w:rsid w:val="00153EC2"/>
    <w:rsid w:val="00154CDC"/>
    <w:rsid w:val="001557F2"/>
    <w:rsid w:val="00155943"/>
    <w:rsid w:val="00156E7E"/>
    <w:rsid w:val="0016038B"/>
    <w:rsid w:val="0016043B"/>
    <w:rsid w:val="0016089A"/>
    <w:rsid w:val="0016134D"/>
    <w:rsid w:val="00161729"/>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54A0"/>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22FB"/>
    <w:rsid w:val="001B5E5B"/>
    <w:rsid w:val="001B6322"/>
    <w:rsid w:val="001B6617"/>
    <w:rsid w:val="001B68E6"/>
    <w:rsid w:val="001B74D3"/>
    <w:rsid w:val="001C0087"/>
    <w:rsid w:val="001C0FD0"/>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2FC2"/>
    <w:rsid w:val="001E3C68"/>
    <w:rsid w:val="001E41FB"/>
    <w:rsid w:val="001E4E8C"/>
    <w:rsid w:val="001E5199"/>
    <w:rsid w:val="001E5927"/>
    <w:rsid w:val="001E62B4"/>
    <w:rsid w:val="001E6D19"/>
    <w:rsid w:val="001E6F45"/>
    <w:rsid w:val="001E7E06"/>
    <w:rsid w:val="001F1932"/>
    <w:rsid w:val="001F1976"/>
    <w:rsid w:val="001F2AA8"/>
    <w:rsid w:val="001F2FD1"/>
    <w:rsid w:val="001F383D"/>
    <w:rsid w:val="001F46B2"/>
    <w:rsid w:val="001F58DC"/>
    <w:rsid w:val="001F6045"/>
    <w:rsid w:val="001F67F2"/>
    <w:rsid w:val="001F6AAD"/>
    <w:rsid w:val="002002CC"/>
    <w:rsid w:val="00200A72"/>
    <w:rsid w:val="00201CFB"/>
    <w:rsid w:val="00201E0F"/>
    <w:rsid w:val="00202065"/>
    <w:rsid w:val="00202D12"/>
    <w:rsid w:val="00204334"/>
    <w:rsid w:val="00204C8E"/>
    <w:rsid w:val="00205B86"/>
    <w:rsid w:val="002063C6"/>
    <w:rsid w:val="00207E90"/>
    <w:rsid w:val="0021056A"/>
    <w:rsid w:val="00212077"/>
    <w:rsid w:val="00212626"/>
    <w:rsid w:val="0021417E"/>
    <w:rsid w:val="002146EF"/>
    <w:rsid w:val="002147AB"/>
    <w:rsid w:val="00215682"/>
    <w:rsid w:val="00216EB4"/>
    <w:rsid w:val="00216ED1"/>
    <w:rsid w:val="00217C2E"/>
    <w:rsid w:val="002203F8"/>
    <w:rsid w:val="00220D8E"/>
    <w:rsid w:val="00221017"/>
    <w:rsid w:val="0022252A"/>
    <w:rsid w:val="00222CB2"/>
    <w:rsid w:val="00223A66"/>
    <w:rsid w:val="002257A6"/>
    <w:rsid w:val="00225A13"/>
    <w:rsid w:val="00225DEB"/>
    <w:rsid w:val="00226C28"/>
    <w:rsid w:val="002272E2"/>
    <w:rsid w:val="00227736"/>
    <w:rsid w:val="002279AC"/>
    <w:rsid w:val="00227C67"/>
    <w:rsid w:val="00230903"/>
    <w:rsid w:val="002317BF"/>
    <w:rsid w:val="00231B4F"/>
    <w:rsid w:val="00233477"/>
    <w:rsid w:val="00234A30"/>
    <w:rsid w:val="00235EB3"/>
    <w:rsid w:val="00236289"/>
    <w:rsid w:val="00236A0F"/>
    <w:rsid w:val="00236D44"/>
    <w:rsid w:val="00236DD6"/>
    <w:rsid w:val="00240ADE"/>
    <w:rsid w:val="00240F23"/>
    <w:rsid w:val="00241071"/>
    <w:rsid w:val="00241199"/>
    <w:rsid w:val="00241C73"/>
    <w:rsid w:val="00243025"/>
    <w:rsid w:val="0024472F"/>
    <w:rsid w:val="002449BC"/>
    <w:rsid w:val="00244DC5"/>
    <w:rsid w:val="00244FAF"/>
    <w:rsid w:val="00244FCD"/>
    <w:rsid w:val="00245478"/>
    <w:rsid w:val="00246173"/>
    <w:rsid w:val="00246378"/>
    <w:rsid w:val="0024697E"/>
    <w:rsid w:val="00246F20"/>
    <w:rsid w:val="00246F7C"/>
    <w:rsid w:val="0025092B"/>
    <w:rsid w:val="00251633"/>
    <w:rsid w:val="0025176E"/>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5788D"/>
    <w:rsid w:val="0026047D"/>
    <w:rsid w:val="00261509"/>
    <w:rsid w:val="00261841"/>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3811"/>
    <w:rsid w:val="00283E3F"/>
    <w:rsid w:val="002844B7"/>
    <w:rsid w:val="0028516C"/>
    <w:rsid w:val="002854B1"/>
    <w:rsid w:val="002858FA"/>
    <w:rsid w:val="00285BAD"/>
    <w:rsid w:val="002868F4"/>
    <w:rsid w:val="002904E4"/>
    <w:rsid w:val="00290F6F"/>
    <w:rsid w:val="00293CF2"/>
    <w:rsid w:val="00294F47"/>
    <w:rsid w:val="0029566D"/>
    <w:rsid w:val="00295C5E"/>
    <w:rsid w:val="002960D7"/>
    <w:rsid w:val="00296310"/>
    <w:rsid w:val="002967AF"/>
    <w:rsid w:val="00297C2F"/>
    <w:rsid w:val="00297F0E"/>
    <w:rsid w:val="002A0D4E"/>
    <w:rsid w:val="002A1316"/>
    <w:rsid w:val="002A1398"/>
    <w:rsid w:val="002A141C"/>
    <w:rsid w:val="002A1FE9"/>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2062"/>
    <w:rsid w:val="002C38D0"/>
    <w:rsid w:val="002C3A00"/>
    <w:rsid w:val="002C3F27"/>
    <w:rsid w:val="002C4227"/>
    <w:rsid w:val="002C4412"/>
    <w:rsid w:val="002C5961"/>
    <w:rsid w:val="002C62E9"/>
    <w:rsid w:val="002D0156"/>
    <w:rsid w:val="002D0BC9"/>
    <w:rsid w:val="002D0F48"/>
    <w:rsid w:val="002D11C6"/>
    <w:rsid w:val="002D19B5"/>
    <w:rsid w:val="002D1CF9"/>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8A2"/>
    <w:rsid w:val="002F0B08"/>
    <w:rsid w:val="002F0BD6"/>
    <w:rsid w:val="002F1343"/>
    <w:rsid w:val="002F1513"/>
    <w:rsid w:val="002F182C"/>
    <w:rsid w:val="002F1E72"/>
    <w:rsid w:val="002F1EFE"/>
    <w:rsid w:val="002F2F7B"/>
    <w:rsid w:val="002F428F"/>
    <w:rsid w:val="002F42C1"/>
    <w:rsid w:val="002F652F"/>
    <w:rsid w:val="002F6EF8"/>
    <w:rsid w:val="003012D9"/>
    <w:rsid w:val="003033DD"/>
    <w:rsid w:val="003038E0"/>
    <w:rsid w:val="00304846"/>
    <w:rsid w:val="00304EBC"/>
    <w:rsid w:val="003054BB"/>
    <w:rsid w:val="00305675"/>
    <w:rsid w:val="0030570B"/>
    <w:rsid w:val="0030771F"/>
    <w:rsid w:val="00307CF8"/>
    <w:rsid w:val="003126E6"/>
    <w:rsid w:val="00312C2A"/>
    <w:rsid w:val="00312F5A"/>
    <w:rsid w:val="0031337F"/>
    <w:rsid w:val="00314F6A"/>
    <w:rsid w:val="00315214"/>
    <w:rsid w:val="003157DE"/>
    <w:rsid w:val="00316B6C"/>
    <w:rsid w:val="0031724C"/>
    <w:rsid w:val="00317CD2"/>
    <w:rsid w:val="003200BB"/>
    <w:rsid w:val="00320682"/>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5E8"/>
    <w:rsid w:val="003354CD"/>
    <w:rsid w:val="00336064"/>
    <w:rsid w:val="003366B0"/>
    <w:rsid w:val="00336F79"/>
    <w:rsid w:val="00337B1F"/>
    <w:rsid w:val="00337E3C"/>
    <w:rsid w:val="00340404"/>
    <w:rsid w:val="00341985"/>
    <w:rsid w:val="00341B8F"/>
    <w:rsid w:val="0034207B"/>
    <w:rsid w:val="003421CE"/>
    <w:rsid w:val="00342C0F"/>
    <w:rsid w:val="00342F54"/>
    <w:rsid w:val="00343CE6"/>
    <w:rsid w:val="00344959"/>
    <w:rsid w:val="00344C93"/>
    <w:rsid w:val="003455AC"/>
    <w:rsid w:val="00346BB3"/>
    <w:rsid w:val="00350111"/>
    <w:rsid w:val="003505B8"/>
    <w:rsid w:val="0035063E"/>
    <w:rsid w:val="00350DF2"/>
    <w:rsid w:val="00351CAD"/>
    <w:rsid w:val="00352E87"/>
    <w:rsid w:val="00353301"/>
    <w:rsid w:val="003536DA"/>
    <w:rsid w:val="00353989"/>
    <w:rsid w:val="003541B5"/>
    <w:rsid w:val="00354A2E"/>
    <w:rsid w:val="00354CE4"/>
    <w:rsid w:val="00354ED6"/>
    <w:rsid w:val="00355478"/>
    <w:rsid w:val="0035630F"/>
    <w:rsid w:val="003573C7"/>
    <w:rsid w:val="003574C2"/>
    <w:rsid w:val="003575DA"/>
    <w:rsid w:val="00360276"/>
    <w:rsid w:val="00360416"/>
    <w:rsid w:val="00361325"/>
    <w:rsid w:val="003625C8"/>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3EC"/>
    <w:rsid w:val="003A0B62"/>
    <w:rsid w:val="003A0EB7"/>
    <w:rsid w:val="003A1579"/>
    <w:rsid w:val="003A2D07"/>
    <w:rsid w:val="003A2EF0"/>
    <w:rsid w:val="003A3889"/>
    <w:rsid w:val="003A3F59"/>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9A8"/>
    <w:rsid w:val="003D5F20"/>
    <w:rsid w:val="003D61DF"/>
    <w:rsid w:val="003D6415"/>
    <w:rsid w:val="003D6502"/>
    <w:rsid w:val="003D7666"/>
    <w:rsid w:val="003E09B5"/>
    <w:rsid w:val="003E0B3F"/>
    <w:rsid w:val="003E2A14"/>
    <w:rsid w:val="003E2DB3"/>
    <w:rsid w:val="003E4313"/>
    <w:rsid w:val="003E4DEB"/>
    <w:rsid w:val="003E706D"/>
    <w:rsid w:val="003E7F8A"/>
    <w:rsid w:val="003F00E6"/>
    <w:rsid w:val="003F0C25"/>
    <w:rsid w:val="003F3F8F"/>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D9C"/>
    <w:rsid w:val="00411911"/>
    <w:rsid w:val="00411B24"/>
    <w:rsid w:val="00411B8F"/>
    <w:rsid w:val="00411D00"/>
    <w:rsid w:val="00411E87"/>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3ED"/>
    <w:rsid w:val="00434969"/>
    <w:rsid w:val="00434D25"/>
    <w:rsid w:val="0043514F"/>
    <w:rsid w:val="00436DE4"/>
    <w:rsid w:val="0043708A"/>
    <w:rsid w:val="004416F9"/>
    <w:rsid w:val="00441CF8"/>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F7D"/>
    <w:rsid w:val="00473F24"/>
    <w:rsid w:val="004743B4"/>
    <w:rsid w:val="0047487B"/>
    <w:rsid w:val="00474AB2"/>
    <w:rsid w:val="0047590F"/>
    <w:rsid w:val="0047640A"/>
    <w:rsid w:val="00476592"/>
    <w:rsid w:val="00476CF9"/>
    <w:rsid w:val="0048035A"/>
    <w:rsid w:val="00481125"/>
    <w:rsid w:val="004815AF"/>
    <w:rsid w:val="004828C8"/>
    <w:rsid w:val="00483FD3"/>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E"/>
    <w:rsid w:val="00496DBC"/>
    <w:rsid w:val="00497068"/>
    <w:rsid w:val="00497076"/>
    <w:rsid w:val="004973C4"/>
    <w:rsid w:val="0049773B"/>
    <w:rsid w:val="004A04BF"/>
    <w:rsid w:val="004A0B8F"/>
    <w:rsid w:val="004A1C85"/>
    <w:rsid w:val="004A218A"/>
    <w:rsid w:val="004A28F4"/>
    <w:rsid w:val="004A361B"/>
    <w:rsid w:val="004A3987"/>
    <w:rsid w:val="004A3D51"/>
    <w:rsid w:val="004A4654"/>
    <w:rsid w:val="004A58E8"/>
    <w:rsid w:val="004A5BBD"/>
    <w:rsid w:val="004A5CD2"/>
    <w:rsid w:val="004B1719"/>
    <w:rsid w:val="004B1CDB"/>
    <w:rsid w:val="004B20FD"/>
    <w:rsid w:val="004B3150"/>
    <w:rsid w:val="004B3318"/>
    <w:rsid w:val="004B3455"/>
    <w:rsid w:val="004B370D"/>
    <w:rsid w:val="004B468C"/>
    <w:rsid w:val="004B4AB3"/>
    <w:rsid w:val="004B5046"/>
    <w:rsid w:val="004B642A"/>
    <w:rsid w:val="004B6CA8"/>
    <w:rsid w:val="004B6E49"/>
    <w:rsid w:val="004B6FD2"/>
    <w:rsid w:val="004B6FED"/>
    <w:rsid w:val="004C077D"/>
    <w:rsid w:val="004C15AA"/>
    <w:rsid w:val="004C1882"/>
    <w:rsid w:val="004C1A8D"/>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5DC9"/>
    <w:rsid w:val="004D6472"/>
    <w:rsid w:val="004D7A1E"/>
    <w:rsid w:val="004E0336"/>
    <w:rsid w:val="004E0DCC"/>
    <w:rsid w:val="004E2C69"/>
    <w:rsid w:val="004E5943"/>
    <w:rsid w:val="004E6A64"/>
    <w:rsid w:val="004E722E"/>
    <w:rsid w:val="004E7A34"/>
    <w:rsid w:val="004E7D33"/>
    <w:rsid w:val="004F0243"/>
    <w:rsid w:val="004F0C6E"/>
    <w:rsid w:val="004F232B"/>
    <w:rsid w:val="004F273F"/>
    <w:rsid w:val="004F30B7"/>
    <w:rsid w:val="004F4222"/>
    <w:rsid w:val="004F44E6"/>
    <w:rsid w:val="004F4891"/>
    <w:rsid w:val="004F5556"/>
    <w:rsid w:val="004F6067"/>
    <w:rsid w:val="004F6630"/>
    <w:rsid w:val="004F71D9"/>
    <w:rsid w:val="004F753A"/>
    <w:rsid w:val="004F78A0"/>
    <w:rsid w:val="004F7FC7"/>
    <w:rsid w:val="005009EB"/>
    <w:rsid w:val="00500DBA"/>
    <w:rsid w:val="0050457C"/>
    <w:rsid w:val="00505042"/>
    <w:rsid w:val="005068CA"/>
    <w:rsid w:val="00507281"/>
    <w:rsid w:val="005075FC"/>
    <w:rsid w:val="005076EA"/>
    <w:rsid w:val="00510A22"/>
    <w:rsid w:val="00512C99"/>
    <w:rsid w:val="00514302"/>
    <w:rsid w:val="005153CB"/>
    <w:rsid w:val="00515822"/>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726"/>
    <w:rsid w:val="00547D5F"/>
    <w:rsid w:val="00552033"/>
    <w:rsid w:val="0055215B"/>
    <w:rsid w:val="00552BF7"/>
    <w:rsid w:val="00552EA0"/>
    <w:rsid w:val="005533C1"/>
    <w:rsid w:val="0055354D"/>
    <w:rsid w:val="00553550"/>
    <w:rsid w:val="00553C0E"/>
    <w:rsid w:val="0055415A"/>
    <w:rsid w:val="00555323"/>
    <w:rsid w:val="00555800"/>
    <w:rsid w:val="00555B44"/>
    <w:rsid w:val="0055665C"/>
    <w:rsid w:val="00560EBD"/>
    <w:rsid w:val="0056121F"/>
    <w:rsid w:val="0056127C"/>
    <w:rsid w:val="0056175D"/>
    <w:rsid w:val="00562017"/>
    <w:rsid w:val="005621E7"/>
    <w:rsid w:val="00562F77"/>
    <w:rsid w:val="00563124"/>
    <w:rsid w:val="00563177"/>
    <w:rsid w:val="00563DAB"/>
    <w:rsid w:val="00564B1A"/>
    <w:rsid w:val="00565A3A"/>
    <w:rsid w:val="00565EF7"/>
    <w:rsid w:val="005666DD"/>
    <w:rsid w:val="00566932"/>
    <w:rsid w:val="00566A5C"/>
    <w:rsid w:val="00566D68"/>
    <w:rsid w:val="00566DB4"/>
    <w:rsid w:val="00566EDE"/>
    <w:rsid w:val="00570072"/>
    <w:rsid w:val="005710D4"/>
    <w:rsid w:val="00571C1E"/>
    <w:rsid w:val="00571E9C"/>
    <w:rsid w:val="00572ED0"/>
    <w:rsid w:val="00572EE4"/>
    <w:rsid w:val="005740C6"/>
    <w:rsid w:val="00574125"/>
    <w:rsid w:val="00574E63"/>
    <w:rsid w:val="00575438"/>
    <w:rsid w:val="005759C3"/>
    <w:rsid w:val="0057612C"/>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04DF"/>
    <w:rsid w:val="00593550"/>
    <w:rsid w:val="00593D44"/>
    <w:rsid w:val="00594015"/>
    <w:rsid w:val="00594113"/>
    <w:rsid w:val="005946AB"/>
    <w:rsid w:val="0059514F"/>
    <w:rsid w:val="00595205"/>
    <w:rsid w:val="005968DF"/>
    <w:rsid w:val="00597314"/>
    <w:rsid w:val="005978AD"/>
    <w:rsid w:val="00597936"/>
    <w:rsid w:val="00597A2B"/>
    <w:rsid w:val="005A0041"/>
    <w:rsid w:val="005A108B"/>
    <w:rsid w:val="005A18DB"/>
    <w:rsid w:val="005A2537"/>
    <w:rsid w:val="005A2A7A"/>
    <w:rsid w:val="005A3197"/>
    <w:rsid w:val="005A52D1"/>
    <w:rsid w:val="005A7ABB"/>
    <w:rsid w:val="005A7B66"/>
    <w:rsid w:val="005B0698"/>
    <w:rsid w:val="005B2682"/>
    <w:rsid w:val="005B280C"/>
    <w:rsid w:val="005B32D8"/>
    <w:rsid w:val="005B3A35"/>
    <w:rsid w:val="005B4E70"/>
    <w:rsid w:val="005B62BB"/>
    <w:rsid w:val="005B7B7A"/>
    <w:rsid w:val="005C1954"/>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55B5"/>
    <w:rsid w:val="005D58BF"/>
    <w:rsid w:val="005D5F03"/>
    <w:rsid w:val="005D6FA2"/>
    <w:rsid w:val="005D7017"/>
    <w:rsid w:val="005D7755"/>
    <w:rsid w:val="005E0D76"/>
    <w:rsid w:val="005E0E34"/>
    <w:rsid w:val="005E293A"/>
    <w:rsid w:val="005E3A52"/>
    <w:rsid w:val="005E3AF8"/>
    <w:rsid w:val="005E475A"/>
    <w:rsid w:val="005E5229"/>
    <w:rsid w:val="005E58E8"/>
    <w:rsid w:val="005E5B93"/>
    <w:rsid w:val="005E69CF"/>
    <w:rsid w:val="005E7DBD"/>
    <w:rsid w:val="005F0B3F"/>
    <w:rsid w:val="005F149F"/>
    <w:rsid w:val="005F1C56"/>
    <w:rsid w:val="005F2FAF"/>
    <w:rsid w:val="005F4227"/>
    <w:rsid w:val="005F5051"/>
    <w:rsid w:val="005F51B4"/>
    <w:rsid w:val="005F586F"/>
    <w:rsid w:val="005F5931"/>
    <w:rsid w:val="005F5C2C"/>
    <w:rsid w:val="005F6563"/>
    <w:rsid w:val="005F65EC"/>
    <w:rsid w:val="005F6BF2"/>
    <w:rsid w:val="005F6CD5"/>
    <w:rsid w:val="005F6F11"/>
    <w:rsid w:val="0060022C"/>
    <w:rsid w:val="00601268"/>
    <w:rsid w:val="00603120"/>
    <w:rsid w:val="006033F9"/>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97E"/>
    <w:rsid w:val="00623D60"/>
    <w:rsid w:val="00624280"/>
    <w:rsid w:val="006244F6"/>
    <w:rsid w:val="0062495D"/>
    <w:rsid w:val="00625468"/>
    <w:rsid w:val="006257FD"/>
    <w:rsid w:val="00625AE2"/>
    <w:rsid w:val="00627263"/>
    <w:rsid w:val="0062741B"/>
    <w:rsid w:val="00627CE9"/>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5E1A"/>
    <w:rsid w:val="006662A4"/>
    <w:rsid w:val="00667364"/>
    <w:rsid w:val="006725D8"/>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CBC"/>
    <w:rsid w:val="00683F36"/>
    <w:rsid w:val="0068539F"/>
    <w:rsid w:val="00685E5E"/>
    <w:rsid w:val="006860E2"/>
    <w:rsid w:val="0068732D"/>
    <w:rsid w:val="006926E3"/>
    <w:rsid w:val="00694FCD"/>
    <w:rsid w:val="00695301"/>
    <w:rsid w:val="00695695"/>
    <w:rsid w:val="0069650A"/>
    <w:rsid w:val="00696627"/>
    <w:rsid w:val="00697471"/>
    <w:rsid w:val="00697B02"/>
    <w:rsid w:val="00697DDF"/>
    <w:rsid w:val="006A28FE"/>
    <w:rsid w:val="006A38B0"/>
    <w:rsid w:val="006A3EE0"/>
    <w:rsid w:val="006A4D79"/>
    <w:rsid w:val="006A4E87"/>
    <w:rsid w:val="006A55E0"/>
    <w:rsid w:val="006A5737"/>
    <w:rsid w:val="006A6B42"/>
    <w:rsid w:val="006B064C"/>
    <w:rsid w:val="006B17E5"/>
    <w:rsid w:val="006B18AD"/>
    <w:rsid w:val="006B2A53"/>
    <w:rsid w:val="006B2CBE"/>
    <w:rsid w:val="006B32CE"/>
    <w:rsid w:val="006B388A"/>
    <w:rsid w:val="006B4BA6"/>
    <w:rsid w:val="006B5398"/>
    <w:rsid w:val="006B5FB8"/>
    <w:rsid w:val="006B61E1"/>
    <w:rsid w:val="006B7BC2"/>
    <w:rsid w:val="006B7D28"/>
    <w:rsid w:val="006C0DC6"/>
    <w:rsid w:val="006C106D"/>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4C0"/>
    <w:rsid w:val="00740AC9"/>
    <w:rsid w:val="00740F20"/>
    <w:rsid w:val="007411E5"/>
    <w:rsid w:val="0074181F"/>
    <w:rsid w:val="00742020"/>
    <w:rsid w:val="007426AA"/>
    <w:rsid w:val="00742F93"/>
    <w:rsid w:val="007452B9"/>
    <w:rsid w:val="007477BB"/>
    <w:rsid w:val="00747AA6"/>
    <w:rsid w:val="00750F1C"/>
    <w:rsid w:val="0075102D"/>
    <w:rsid w:val="00751055"/>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3D82"/>
    <w:rsid w:val="0076443C"/>
    <w:rsid w:val="0076482F"/>
    <w:rsid w:val="007652DD"/>
    <w:rsid w:val="007657A0"/>
    <w:rsid w:val="00766380"/>
    <w:rsid w:val="00766558"/>
    <w:rsid w:val="007667AA"/>
    <w:rsid w:val="00767971"/>
    <w:rsid w:val="007725C3"/>
    <w:rsid w:val="007739A4"/>
    <w:rsid w:val="00773BDD"/>
    <w:rsid w:val="0077531B"/>
    <w:rsid w:val="00777901"/>
    <w:rsid w:val="00780052"/>
    <w:rsid w:val="0078026C"/>
    <w:rsid w:val="00780EF3"/>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30D8"/>
    <w:rsid w:val="00793813"/>
    <w:rsid w:val="007940B5"/>
    <w:rsid w:val="00794ED0"/>
    <w:rsid w:val="00794FC6"/>
    <w:rsid w:val="00795274"/>
    <w:rsid w:val="00795663"/>
    <w:rsid w:val="00796FBA"/>
    <w:rsid w:val="007974A4"/>
    <w:rsid w:val="007A0269"/>
    <w:rsid w:val="007A0687"/>
    <w:rsid w:val="007A186A"/>
    <w:rsid w:val="007A2BF9"/>
    <w:rsid w:val="007A2D02"/>
    <w:rsid w:val="007A3B25"/>
    <w:rsid w:val="007A664B"/>
    <w:rsid w:val="007A6DAF"/>
    <w:rsid w:val="007A7536"/>
    <w:rsid w:val="007A7D10"/>
    <w:rsid w:val="007B080C"/>
    <w:rsid w:val="007B0B4C"/>
    <w:rsid w:val="007B15F4"/>
    <w:rsid w:val="007B15FB"/>
    <w:rsid w:val="007B1CE5"/>
    <w:rsid w:val="007B24D4"/>
    <w:rsid w:val="007B27CB"/>
    <w:rsid w:val="007B2DE9"/>
    <w:rsid w:val="007B5487"/>
    <w:rsid w:val="007B67E5"/>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47D"/>
    <w:rsid w:val="007D272E"/>
    <w:rsid w:val="007D31FA"/>
    <w:rsid w:val="007D3986"/>
    <w:rsid w:val="007D49EC"/>
    <w:rsid w:val="007D599A"/>
    <w:rsid w:val="007D5D79"/>
    <w:rsid w:val="007D7458"/>
    <w:rsid w:val="007E1B08"/>
    <w:rsid w:val="007E37FA"/>
    <w:rsid w:val="007E441B"/>
    <w:rsid w:val="007E44C0"/>
    <w:rsid w:val="007E44E1"/>
    <w:rsid w:val="007E4950"/>
    <w:rsid w:val="007E583A"/>
    <w:rsid w:val="007E5E12"/>
    <w:rsid w:val="007E608A"/>
    <w:rsid w:val="007E62AD"/>
    <w:rsid w:val="007E7E01"/>
    <w:rsid w:val="007E7F17"/>
    <w:rsid w:val="007F0881"/>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749"/>
    <w:rsid w:val="00814A80"/>
    <w:rsid w:val="00815F05"/>
    <w:rsid w:val="00816A9D"/>
    <w:rsid w:val="00816D92"/>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753"/>
    <w:rsid w:val="00836E52"/>
    <w:rsid w:val="008373E9"/>
    <w:rsid w:val="00840013"/>
    <w:rsid w:val="008401C2"/>
    <w:rsid w:val="00842055"/>
    <w:rsid w:val="00842784"/>
    <w:rsid w:val="00842A00"/>
    <w:rsid w:val="008433ED"/>
    <w:rsid w:val="00844808"/>
    <w:rsid w:val="00844A92"/>
    <w:rsid w:val="00845320"/>
    <w:rsid w:val="008458DE"/>
    <w:rsid w:val="00845B2B"/>
    <w:rsid w:val="00846AA9"/>
    <w:rsid w:val="00846BBF"/>
    <w:rsid w:val="008479A4"/>
    <w:rsid w:val="00850057"/>
    <w:rsid w:val="00850E4A"/>
    <w:rsid w:val="008512FA"/>
    <w:rsid w:val="00851577"/>
    <w:rsid w:val="008515FA"/>
    <w:rsid w:val="00851D75"/>
    <w:rsid w:val="0085239E"/>
    <w:rsid w:val="00853A07"/>
    <w:rsid w:val="00854174"/>
    <w:rsid w:val="0085554C"/>
    <w:rsid w:val="0085587B"/>
    <w:rsid w:val="00855AAE"/>
    <w:rsid w:val="008565AA"/>
    <w:rsid w:val="00856843"/>
    <w:rsid w:val="008573AC"/>
    <w:rsid w:val="00857579"/>
    <w:rsid w:val="008575C2"/>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43B7"/>
    <w:rsid w:val="0087440B"/>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5334"/>
    <w:rsid w:val="00886123"/>
    <w:rsid w:val="008864A6"/>
    <w:rsid w:val="00886EB3"/>
    <w:rsid w:val="00886F86"/>
    <w:rsid w:val="00890139"/>
    <w:rsid w:val="008905DF"/>
    <w:rsid w:val="00890627"/>
    <w:rsid w:val="00890966"/>
    <w:rsid w:val="00891F6E"/>
    <w:rsid w:val="008924AF"/>
    <w:rsid w:val="00892C37"/>
    <w:rsid w:val="0089321F"/>
    <w:rsid w:val="008936AF"/>
    <w:rsid w:val="008942D4"/>
    <w:rsid w:val="00894713"/>
    <w:rsid w:val="008954B6"/>
    <w:rsid w:val="008955FD"/>
    <w:rsid w:val="00896557"/>
    <w:rsid w:val="00896856"/>
    <w:rsid w:val="00897006"/>
    <w:rsid w:val="008974AC"/>
    <w:rsid w:val="008A0B2D"/>
    <w:rsid w:val="008A1A31"/>
    <w:rsid w:val="008A277D"/>
    <w:rsid w:val="008A2F14"/>
    <w:rsid w:val="008A3C6B"/>
    <w:rsid w:val="008A3F49"/>
    <w:rsid w:val="008A4252"/>
    <w:rsid w:val="008A5DEC"/>
    <w:rsid w:val="008A67C9"/>
    <w:rsid w:val="008A6FE8"/>
    <w:rsid w:val="008A71AF"/>
    <w:rsid w:val="008A7DD7"/>
    <w:rsid w:val="008B0AB8"/>
    <w:rsid w:val="008B19CE"/>
    <w:rsid w:val="008B2D56"/>
    <w:rsid w:val="008B3CE4"/>
    <w:rsid w:val="008B421B"/>
    <w:rsid w:val="008B422A"/>
    <w:rsid w:val="008B44CF"/>
    <w:rsid w:val="008B4ADE"/>
    <w:rsid w:val="008B4C9A"/>
    <w:rsid w:val="008B6F8D"/>
    <w:rsid w:val="008B71CE"/>
    <w:rsid w:val="008B752D"/>
    <w:rsid w:val="008B76A2"/>
    <w:rsid w:val="008C0E9B"/>
    <w:rsid w:val="008C109A"/>
    <w:rsid w:val="008C2965"/>
    <w:rsid w:val="008C2A84"/>
    <w:rsid w:val="008C3953"/>
    <w:rsid w:val="008C4968"/>
    <w:rsid w:val="008C4E14"/>
    <w:rsid w:val="008C50F0"/>
    <w:rsid w:val="008C56B1"/>
    <w:rsid w:val="008C7418"/>
    <w:rsid w:val="008C7B06"/>
    <w:rsid w:val="008C7FB2"/>
    <w:rsid w:val="008D009B"/>
    <w:rsid w:val="008D029D"/>
    <w:rsid w:val="008D02E2"/>
    <w:rsid w:val="008D074D"/>
    <w:rsid w:val="008D0879"/>
    <w:rsid w:val="008D0CD7"/>
    <w:rsid w:val="008D166F"/>
    <w:rsid w:val="008D1C03"/>
    <w:rsid w:val="008D1FB1"/>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601C"/>
    <w:rsid w:val="008F6362"/>
    <w:rsid w:val="008F6BD5"/>
    <w:rsid w:val="00901B8C"/>
    <w:rsid w:val="00902B48"/>
    <w:rsid w:val="009036CC"/>
    <w:rsid w:val="00904241"/>
    <w:rsid w:val="00904F4A"/>
    <w:rsid w:val="0090717F"/>
    <w:rsid w:val="009073FA"/>
    <w:rsid w:val="00913034"/>
    <w:rsid w:val="009136D4"/>
    <w:rsid w:val="0091391F"/>
    <w:rsid w:val="00914EA4"/>
    <w:rsid w:val="0091503C"/>
    <w:rsid w:val="00916136"/>
    <w:rsid w:val="00916C6B"/>
    <w:rsid w:val="00916D7C"/>
    <w:rsid w:val="009173D2"/>
    <w:rsid w:val="00920B2D"/>
    <w:rsid w:val="00920FE8"/>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92"/>
    <w:rsid w:val="009327E0"/>
    <w:rsid w:val="00932DDC"/>
    <w:rsid w:val="00933137"/>
    <w:rsid w:val="00933750"/>
    <w:rsid w:val="009343E9"/>
    <w:rsid w:val="00934D3E"/>
    <w:rsid w:val="00935080"/>
    <w:rsid w:val="00935207"/>
    <w:rsid w:val="00936000"/>
    <w:rsid w:val="009364AC"/>
    <w:rsid w:val="0093656A"/>
    <w:rsid w:val="00936657"/>
    <w:rsid w:val="0094095B"/>
    <w:rsid w:val="00942421"/>
    <w:rsid w:val="0094245E"/>
    <w:rsid w:val="00942BDA"/>
    <w:rsid w:val="00943871"/>
    <w:rsid w:val="00944A35"/>
    <w:rsid w:val="0094681C"/>
    <w:rsid w:val="00946945"/>
    <w:rsid w:val="00946D3E"/>
    <w:rsid w:val="00950708"/>
    <w:rsid w:val="0095141D"/>
    <w:rsid w:val="00952CC8"/>
    <w:rsid w:val="00952EA4"/>
    <w:rsid w:val="00953645"/>
    <w:rsid w:val="009539C3"/>
    <w:rsid w:val="009541E6"/>
    <w:rsid w:val="0095532A"/>
    <w:rsid w:val="00956B46"/>
    <w:rsid w:val="00956C4C"/>
    <w:rsid w:val="00956D04"/>
    <w:rsid w:val="00956D6F"/>
    <w:rsid w:val="00962557"/>
    <w:rsid w:val="00962DBD"/>
    <w:rsid w:val="00963038"/>
    <w:rsid w:val="009637EE"/>
    <w:rsid w:val="00963A40"/>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7F6"/>
    <w:rsid w:val="009763B1"/>
    <w:rsid w:val="009764F6"/>
    <w:rsid w:val="00976C1C"/>
    <w:rsid w:val="00976E8D"/>
    <w:rsid w:val="00977675"/>
    <w:rsid w:val="0098028F"/>
    <w:rsid w:val="00980785"/>
    <w:rsid w:val="00981EE3"/>
    <w:rsid w:val="00983148"/>
    <w:rsid w:val="00983E0A"/>
    <w:rsid w:val="009845AA"/>
    <w:rsid w:val="00985253"/>
    <w:rsid w:val="0098525E"/>
    <w:rsid w:val="00985F19"/>
    <w:rsid w:val="00987C67"/>
    <w:rsid w:val="00990467"/>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76ED"/>
    <w:rsid w:val="009C1897"/>
    <w:rsid w:val="009C2438"/>
    <w:rsid w:val="009C25E1"/>
    <w:rsid w:val="009C491F"/>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51D"/>
    <w:rsid w:val="00A017F7"/>
    <w:rsid w:val="00A01BB6"/>
    <w:rsid w:val="00A03226"/>
    <w:rsid w:val="00A03BDF"/>
    <w:rsid w:val="00A1011A"/>
    <w:rsid w:val="00A111EC"/>
    <w:rsid w:val="00A11EC4"/>
    <w:rsid w:val="00A13E44"/>
    <w:rsid w:val="00A167D2"/>
    <w:rsid w:val="00A16ACA"/>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215"/>
    <w:rsid w:val="00A415AB"/>
    <w:rsid w:val="00A41F09"/>
    <w:rsid w:val="00A42014"/>
    <w:rsid w:val="00A42671"/>
    <w:rsid w:val="00A4330B"/>
    <w:rsid w:val="00A440FD"/>
    <w:rsid w:val="00A441AB"/>
    <w:rsid w:val="00A447B3"/>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6010D"/>
    <w:rsid w:val="00A60BEE"/>
    <w:rsid w:val="00A60E02"/>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B5B"/>
    <w:rsid w:val="00A75C85"/>
    <w:rsid w:val="00A764BC"/>
    <w:rsid w:val="00A7727C"/>
    <w:rsid w:val="00A815EC"/>
    <w:rsid w:val="00A8201B"/>
    <w:rsid w:val="00A82964"/>
    <w:rsid w:val="00A84AF3"/>
    <w:rsid w:val="00A85B0E"/>
    <w:rsid w:val="00A8625E"/>
    <w:rsid w:val="00A864CE"/>
    <w:rsid w:val="00A869C7"/>
    <w:rsid w:val="00A869CE"/>
    <w:rsid w:val="00A86AAB"/>
    <w:rsid w:val="00A86E81"/>
    <w:rsid w:val="00A870DF"/>
    <w:rsid w:val="00A8745C"/>
    <w:rsid w:val="00A877C5"/>
    <w:rsid w:val="00A878F4"/>
    <w:rsid w:val="00A90880"/>
    <w:rsid w:val="00A90F5C"/>
    <w:rsid w:val="00A924A6"/>
    <w:rsid w:val="00A92880"/>
    <w:rsid w:val="00A93CA3"/>
    <w:rsid w:val="00A93ED2"/>
    <w:rsid w:val="00A9447B"/>
    <w:rsid w:val="00A944EE"/>
    <w:rsid w:val="00A945CF"/>
    <w:rsid w:val="00A94901"/>
    <w:rsid w:val="00A94F76"/>
    <w:rsid w:val="00A952D4"/>
    <w:rsid w:val="00A95ACB"/>
    <w:rsid w:val="00A95B60"/>
    <w:rsid w:val="00A967BF"/>
    <w:rsid w:val="00A9722B"/>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1E68"/>
    <w:rsid w:val="00AD234E"/>
    <w:rsid w:val="00AD2E4E"/>
    <w:rsid w:val="00AD35CC"/>
    <w:rsid w:val="00AD3BF6"/>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ED3"/>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06D5"/>
    <w:rsid w:val="00B2295A"/>
    <w:rsid w:val="00B22CC6"/>
    <w:rsid w:val="00B22EAF"/>
    <w:rsid w:val="00B237F6"/>
    <w:rsid w:val="00B23D31"/>
    <w:rsid w:val="00B24E41"/>
    <w:rsid w:val="00B277EA"/>
    <w:rsid w:val="00B30518"/>
    <w:rsid w:val="00B31B74"/>
    <w:rsid w:val="00B32773"/>
    <w:rsid w:val="00B32F49"/>
    <w:rsid w:val="00B338FD"/>
    <w:rsid w:val="00B33EA2"/>
    <w:rsid w:val="00B33EFD"/>
    <w:rsid w:val="00B342B2"/>
    <w:rsid w:val="00B35A5C"/>
    <w:rsid w:val="00B35D6E"/>
    <w:rsid w:val="00B36BE6"/>
    <w:rsid w:val="00B37752"/>
    <w:rsid w:val="00B37801"/>
    <w:rsid w:val="00B4031C"/>
    <w:rsid w:val="00B40DF5"/>
    <w:rsid w:val="00B40ED9"/>
    <w:rsid w:val="00B415A9"/>
    <w:rsid w:val="00B419B9"/>
    <w:rsid w:val="00B422F6"/>
    <w:rsid w:val="00B44E88"/>
    <w:rsid w:val="00B456B9"/>
    <w:rsid w:val="00B46A18"/>
    <w:rsid w:val="00B46EC5"/>
    <w:rsid w:val="00B46EEF"/>
    <w:rsid w:val="00B4774E"/>
    <w:rsid w:val="00B50E0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87B"/>
    <w:rsid w:val="00B62C34"/>
    <w:rsid w:val="00B63614"/>
    <w:rsid w:val="00B63F60"/>
    <w:rsid w:val="00B65907"/>
    <w:rsid w:val="00B65A2C"/>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F65"/>
    <w:rsid w:val="00B853ED"/>
    <w:rsid w:val="00B85667"/>
    <w:rsid w:val="00B86C25"/>
    <w:rsid w:val="00B87010"/>
    <w:rsid w:val="00B9006E"/>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59"/>
    <w:rsid w:val="00BC6861"/>
    <w:rsid w:val="00BC752D"/>
    <w:rsid w:val="00BC7814"/>
    <w:rsid w:val="00BC78C6"/>
    <w:rsid w:val="00BC79BA"/>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3B6B"/>
    <w:rsid w:val="00BE4072"/>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559D"/>
    <w:rsid w:val="00BF636F"/>
    <w:rsid w:val="00BF7394"/>
    <w:rsid w:val="00C0028B"/>
    <w:rsid w:val="00C01109"/>
    <w:rsid w:val="00C02272"/>
    <w:rsid w:val="00C02B52"/>
    <w:rsid w:val="00C02EDB"/>
    <w:rsid w:val="00C02EE1"/>
    <w:rsid w:val="00C032C1"/>
    <w:rsid w:val="00C03C98"/>
    <w:rsid w:val="00C04E0C"/>
    <w:rsid w:val="00C057A2"/>
    <w:rsid w:val="00C05872"/>
    <w:rsid w:val="00C06C96"/>
    <w:rsid w:val="00C07D81"/>
    <w:rsid w:val="00C10EF7"/>
    <w:rsid w:val="00C111C7"/>
    <w:rsid w:val="00C1255A"/>
    <w:rsid w:val="00C14031"/>
    <w:rsid w:val="00C146DB"/>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E82"/>
    <w:rsid w:val="00C26474"/>
    <w:rsid w:val="00C2711A"/>
    <w:rsid w:val="00C3034C"/>
    <w:rsid w:val="00C304BB"/>
    <w:rsid w:val="00C30953"/>
    <w:rsid w:val="00C30C4D"/>
    <w:rsid w:val="00C30D4C"/>
    <w:rsid w:val="00C32700"/>
    <w:rsid w:val="00C32DDE"/>
    <w:rsid w:val="00C33202"/>
    <w:rsid w:val="00C3421C"/>
    <w:rsid w:val="00C3447D"/>
    <w:rsid w:val="00C34779"/>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5FC2"/>
    <w:rsid w:val="00C46982"/>
    <w:rsid w:val="00C46D1F"/>
    <w:rsid w:val="00C472CD"/>
    <w:rsid w:val="00C50EFD"/>
    <w:rsid w:val="00C51068"/>
    <w:rsid w:val="00C51A7E"/>
    <w:rsid w:val="00C52750"/>
    <w:rsid w:val="00C52A41"/>
    <w:rsid w:val="00C533AE"/>
    <w:rsid w:val="00C54217"/>
    <w:rsid w:val="00C54C31"/>
    <w:rsid w:val="00C5528A"/>
    <w:rsid w:val="00C55861"/>
    <w:rsid w:val="00C57C0C"/>
    <w:rsid w:val="00C602DC"/>
    <w:rsid w:val="00C605D7"/>
    <w:rsid w:val="00C6147A"/>
    <w:rsid w:val="00C61882"/>
    <w:rsid w:val="00C61D2B"/>
    <w:rsid w:val="00C62725"/>
    <w:rsid w:val="00C62E62"/>
    <w:rsid w:val="00C632D3"/>
    <w:rsid w:val="00C63FA6"/>
    <w:rsid w:val="00C64494"/>
    <w:rsid w:val="00C64CEC"/>
    <w:rsid w:val="00C65469"/>
    <w:rsid w:val="00C65B40"/>
    <w:rsid w:val="00C664AB"/>
    <w:rsid w:val="00C66531"/>
    <w:rsid w:val="00C66C31"/>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D3A"/>
    <w:rsid w:val="00C81EB3"/>
    <w:rsid w:val="00C82AEB"/>
    <w:rsid w:val="00C82FC4"/>
    <w:rsid w:val="00C842D6"/>
    <w:rsid w:val="00C84A47"/>
    <w:rsid w:val="00C8565B"/>
    <w:rsid w:val="00C85CC5"/>
    <w:rsid w:val="00C8644F"/>
    <w:rsid w:val="00C86B39"/>
    <w:rsid w:val="00C86F6D"/>
    <w:rsid w:val="00C87819"/>
    <w:rsid w:val="00C91361"/>
    <w:rsid w:val="00C91742"/>
    <w:rsid w:val="00C91BCB"/>
    <w:rsid w:val="00C923C2"/>
    <w:rsid w:val="00C9309D"/>
    <w:rsid w:val="00C935CF"/>
    <w:rsid w:val="00C9366B"/>
    <w:rsid w:val="00C95077"/>
    <w:rsid w:val="00C96BED"/>
    <w:rsid w:val="00C974D9"/>
    <w:rsid w:val="00CA042C"/>
    <w:rsid w:val="00CA065D"/>
    <w:rsid w:val="00CA07DC"/>
    <w:rsid w:val="00CA08D2"/>
    <w:rsid w:val="00CA0ED5"/>
    <w:rsid w:val="00CA1114"/>
    <w:rsid w:val="00CA14C6"/>
    <w:rsid w:val="00CA2D24"/>
    <w:rsid w:val="00CA33BF"/>
    <w:rsid w:val="00CA4888"/>
    <w:rsid w:val="00CA4C8F"/>
    <w:rsid w:val="00CA5AE8"/>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826"/>
    <w:rsid w:val="00CC6F42"/>
    <w:rsid w:val="00CC76AC"/>
    <w:rsid w:val="00CD05F6"/>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44A5"/>
    <w:rsid w:val="00CE48FC"/>
    <w:rsid w:val="00CE652F"/>
    <w:rsid w:val="00CE7854"/>
    <w:rsid w:val="00CF013E"/>
    <w:rsid w:val="00CF0825"/>
    <w:rsid w:val="00CF0AB7"/>
    <w:rsid w:val="00CF2168"/>
    <w:rsid w:val="00CF32F2"/>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3231"/>
    <w:rsid w:val="00D1362E"/>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FC7"/>
    <w:rsid w:val="00D242AB"/>
    <w:rsid w:val="00D246DC"/>
    <w:rsid w:val="00D25D5F"/>
    <w:rsid w:val="00D260A5"/>
    <w:rsid w:val="00D26C88"/>
    <w:rsid w:val="00D278C6"/>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6354"/>
    <w:rsid w:val="00D5086C"/>
    <w:rsid w:val="00D510EF"/>
    <w:rsid w:val="00D51AFC"/>
    <w:rsid w:val="00D5220D"/>
    <w:rsid w:val="00D5284E"/>
    <w:rsid w:val="00D53292"/>
    <w:rsid w:val="00D53BC8"/>
    <w:rsid w:val="00D540E7"/>
    <w:rsid w:val="00D547E2"/>
    <w:rsid w:val="00D54DC1"/>
    <w:rsid w:val="00D569E1"/>
    <w:rsid w:val="00D56A04"/>
    <w:rsid w:val="00D56D85"/>
    <w:rsid w:val="00D60DD6"/>
    <w:rsid w:val="00D620A8"/>
    <w:rsid w:val="00D62D1F"/>
    <w:rsid w:val="00D6316B"/>
    <w:rsid w:val="00D63A2C"/>
    <w:rsid w:val="00D644B2"/>
    <w:rsid w:val="00D64752"/>
    <w:rsid w:val="00D652DA"/>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5023"/>
    <w:rsid w:val="00D85A0C"/>
    <w:rsid w:val="00D863DC"/>
    <w:rsid w:val="00D86B97"/>
    <w:rsid w:val="00D86C33"/>
    <w:rsid w:val="00D877E8"/>
    <w:rsid w:val="00D90A2D"/>
    <w:rsid w:val="00D91006"/>
    <w:rsid w:val="00D914B8"/>
    <w:rsid w:val="00D91A8F"/>
    <w:rsid w:val="00D92A73"/>
    <w:rsid w:val="00D92BDC"/>
    <w:rsid w:val="00D92E01"/>
    <w:rsid w:val="00D930C3"/>
    <w:rsid w:val="00D934BE"/>
    <w:rsid w:val="00D93994"/>
    <w:rsid w:val="00D939EE"/>
    <w:rsid w:val="00D93D6C"/>
    <w:rsid w:val="00D94282"/>
    <w:rsid w:val="00D943C5"/>
    <w:rsid w:val="00D9516B"/>
    <w:rsid w:val="00D96962"/>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654"/>
    <w:rsid w:val="00DB1C65"/>
    <w:rsid w:val="00DB2810"/>
    <w:rsid w:val="00DB2A02"/>
    <w:rsid w:val="00DB4385"/>
    <w:rsid w:val="00DB45D6"/>
    <w:rsid w:val="00DB5BE5"/>
    <w:rsid w:val="00DB7880"/>
    <w:rsid w:val="00DB7A75"/>
    <w:rsid w:val="00DB7B89"/>
    <w:rsid w:val="00DC000A"/>
    <w:rsid w:val="00DC09D8"/>
    <w:rsid w:val="00DC1946"/>
    <w:rsid w:val="00DC2A8F"/>
    <w:rsid w:val="00DC3BBD"/>
    <w:rsid w:val="00DC3D62"/>
    <w:rsid w:val="00DC4C51"/>
    <w:rsid w:val="00DC50B1"/>
    <w:rsid w:val="00DC62D1"/>
    <w:rsid w:val="00DC6F18"/>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85D"/>
    <w:rsid w:val="00DE47B1"/>
    <w:rsid w:val="00DE4D8E"/>
    <w:rsid w:val="00DE61C2"/>
    <w:rsid w:val="00DE62D9"/>
    <w:rsid w:val="00DE771F"/>
    <w:rsid w:val="00DF0E8B"/>
    <w:rsid w:val="00DF11EA"/>
    <w:rsid w:val="00DF1265"/>
    <w:rsid w:val="00DF15BA"/>
    <w:rsid w:val="00DF15DD"/>
    <w:rsid w:val="00DF399C"/>
    <w:rsid w:val="00DF682E"/>
    <w:rsid w:val="00DF7800"/>
    <w:rsid w:val="00E00826"/>
    <w:rsid w:val="00E008D7"/>
    <w:rsid w:val="00E0206B"/>
    <w:rsid w:val="00E0290E"/>
    <w:rsid w:val="00E036C9"/>
    <w:rsid w:val="00E04295"/>
    <w:rsid w:val="00E0475F"/>
    <w:rsid w:val="00E051FD"/>
    <w:rsid w:val="00E06542"/>
    <w:rsid w:val="00E06563"/>
    <w:rsid w:val="00E07A3A"/>
    <w:rsid w:val="00E07BF4"/>
    <w:rsid w:val="00E07EE6"/>
    <w:rsid w:val="00E109E4"/>
    <w:rsid w:val="00E11240"/>
    <w:rsid w:val="00E130F8"/>
    <w:rsid w:val="00E13E05"/>
    <w:rsid w:val="00E13FC4"/>
    <w:rsid w:val="00E14814"/>
    <w:rsid w:val="00E14A4D"/>
    <w:rsid w:val="00E15BE2"/>
    <w:rsid w:val="00E1796B"/>
    <w:rsid w:val="00E17D52"/>
    <w:rsid w:val="00E205A9"/>
    <w:rsid w:val="00E2127E"/>
    <w:rsid w:val="00E22460"/>
    <w:rsid w:val="00E2393D"/>
    <w:rsid w:val="00E25203"/>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48D"/>
    <w:rsid w:val="00E578AA"/>
    <w:rsid w:val="00E6043B"/>
    <w:rsid w:val="00E60B38"/>
    <w:rsid w:val="00E61136"/>
    <w:rsid w:val="00E61F6A"/>
    <w:rsid w:val="00E62205"/>
    <w:rsid w:val="00E62492"/>
    <w:rsid w:val="00E62705"/>
    <w:rsid w:val="00E62B6F"/>
    <w:rsid w:val="00E63256"/>
    <w:rsid w:val="00E6511F"/>
    <w:rsid w:val="00E659F5"/>
    <w:rsid w:val="00E66901"/>
    <w:rsid w:val="00E67459"/>
    <w:rsid w:val="00E67A9D"/>
    <w:rsid w:val="00E67D43"/>
    <w:rsid w:val="00E70302"/>
    <w:rsid w:val="00E70911"/>
    <w:rsid w:val="00E714F2"/>
    <w:rsid w:val="00E71B14"/>
    <w:rsid w:val="00E71EF9"/>
    <w:rsid w:val="00E725FC"/>
    <w:rsid w:val="00E73279"/>
    <w:rsid w:val="00E73482"/>
    <w:rsid w:val="00E73F41"/>
    <w:rsid w:val="00E74298"/>
    <w:rsid w:val="00E7456E"/>
    <w:rsid w:val="00E74DF4"/>
    <w:rsid w:val="00E75B12"/>
    <w:rsid w:val="00E75D5A"/>
    <w:rsid w:val="00E760FB"/>
    <w:rsid w:val="00E7712C"/>
    <w:rsid w:val="00E80C6D"/>
    <w:rsid w:val="00E80CEC"/>
    <w:rsid w:val="00E8118C"/>
    <w:rsid w:val="00E812CA"/>
    <w:rsid w:val="00E8363E"/>
    <w:rsid w:val="00E83D68"/>
    <w:rsid w:val="00E84812"/>
    <w:rsid w:val="00E84DBC"/>
    <w:rsid w:val="00E8681A"/>
    <w:rsid w:val="00E86CFF"/>
    <w:rsid w:val="00E86D2D"/>
    <w:rsid w:val="00E86D44"/>
    <w:rsid w:val="00E8701B"/>
    <w:rsid w:val="00E87075"/>
    <w:rsid w:val="00E87E08"/>
    <w:rsid w:val="00E87E1E"/>
    <w:rsid w:val="00E9026F"/>
    <w:rsid w:val="00E92D96"/>
    <w:rsid w:val="00E93CBA"/>
    <w:rsid w:val="00E93D79"/>
    <w:rsid w:val="00E942E3"/>
    <w:rsid w:val="00E94338"/>
    <w:rsid w:val="00E94AFA"/>
    <w:rsid w:val="00E94EE5"/>
    <w:rsid w:val="00E953C9"/>
    <w:rsid w:val="00EA1292"/>
    <w:rsid w:val="00EA1B8A"/>
    <w:rsid w:val="00EA2044"/>
    <w:rsid w:val="00EA317E"/>
    <w:rsid w:val="00EA3A8E"/>
    <w:rsid w:val="00EA5142"/>
    <w:rsid w:val="00EA5708"/>
    <w:rsid w:val="00EA628E"/>
    <w:rsid w:val="00EA6A34"/>
    <w:rsid w:val="00EA7826"/>
    <w:rsid w:val="00EA7997"/>
    <w:rsid w:val="00EA7B68"/>
    <w:rsid w:val="00EB03EC"/>
    <w:rsid w:val="00EB1330"/>
    <w:rsid w:val="00EB15B1"/>
    <w:rsid w:val="00EB191B"/>
    <w:rsid w:val="00EB2545"/>
    <w:rsid w:val="00EB27CA"/>
    <w:rsid w:val="00EB38A7"/>
    <w:rsid w:val="00EB45D7"/>
    <w:rsid w:val="00EB535B"/>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3533"/>
    <w:rsid w:val="00EF5110"/>
    <w:rsid w:val="00EF6E0E"/>
    <w:rsid w:val="00EF7C6F"/>
    <w:rsid w:val="00EF7CD8"/>
    <w:rsid w:val="00F005AB"/>
    <w:rsid w:val="00F00A4D"/>
    <w:rsid w:val="00F02DF2"/>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8F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52193"/>
    <w:rsid w:val="00F52389"/>
    <w:rsid w:val="00F52D97"/>
    <w:rsid w:val="00F52FA9"/>
    <w:rsid w:val="00F5388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863EE"/>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218"/>
    <w:rsid w:val="00FA2A97"/>
    <w:rsid w:val="00FA4DE9"/>
    <w:rsid w:val="00FA5A95"/>
    <w:rsid w:val="00FA6E70"/>
    <w:rsid w:val="00FA7046"/>
    <w:rsid w:val="00FA7062"/>
    <w:rsid w:val="00FA7EC2"/>
    <w:rsid w:val="00FB0230"/>
    <w:rsid w:val="00FB09FB"/>
    <w:rsid w:val="00FB13DF"/>
    <w:rsid w:val="00FB1A15"/>
    <w:rsid w:val="00FB295D"/>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71D4"/>
    <w:rsid w:val="00FD0715"/>
    <w:rsid w:val="00FD0D54"/>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E7546"/>
    <w:rsid w:val="00FF0489"/>
    <w:rsid w:val="00FF08BE"/>
    <w:rsid w:val="00FF1161"/>
    <w:rsid w:val="00FF1C24"/>
    <w:rsid w:val="00FF1D57"/>
    <w:rsid w:val="00FF26E8"/>
    <w:rsid w:val="00FF3370"/>
    <w:rsid w:val="00FF3667"/>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amazon.co.uk/Raffle-Cloakroom-Tickets-1-100-Spinner/dp/B07FR15WK6/ref=asc_df_B07FR15WK6/?tag=googshopuk-21&amp;linkCode=df0&amp;hvadid=309859536130&amp;hvpos=&amp;hvnetw=g&amp;hvrand=15787871622107011456&amp;hvpone=&amp;hvptwo=&amp;hvqmt=&amp;hvdev=c&amp;hvdvcmdl=&amp;hvlocint=&amp;hvlocphy?tag=googshopuk-21&amp;linkCode=df0&amp;hvadid=309859536130&amp;hvpos=&amp;hvnetw=g&amp;hvrand=15787871622107011456&amp;hvpone=&amp;hvptwo=&amp;hvqmt=&amp;hvdev=c&amp;hvdvcmdl=&amp;hvlocint=&amp;hvlocph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nning.dacorum.gov.uk/publicaccess/applicationDetails.do?activeTab=documents&amp;keyVal=R7FX82FO00C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127345257295478/posts/55755383591427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inumjubilee.gov.uk/ev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open.spotify.com/playlist/2W8D1ODPoWVePEIJAsw8T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33905A5F-4E1F-4053-961D-EE66089B44D4}">
  <ds:schemaRefs>
    <ds:schemaRef ds:uri="http://schemas.openxmlformats.org/package/2006/metadata/core-properties"/>
    <ds:schemaRef ds:uri="http://purl.org/dc/terms/"/>
    <ds:schemaRef ds:uri="http://schemas.microsoft.com/office/2006/metadata/properties"/>
    <ds:schemaRef ds:uri="88f58032-e629-48a6-aea7-046c88153a41"/>
    <ds:schemaRef ds:uri="http://purl.org/dc/dcmitype/"/>
    <ds:schemaRef ds:uri="http://purl.org/dc/elements/1.1/"/>
    <ds:schemaRef ds:uri="http://schemas.microsoft.com/office/2006/documentManagement/types"/>
    <ds:schemaRef ds:uri="http://schemas.microsoft.com/office/infopath/2007/PartnerControls"/>
    <ds:schemaRef ds:uri="ca27f8c3-16d8-4391-8356-02d48a5afad6"/>
    <ds:schemaRef ds:uri="http://www.w3.org/XML/1998/namespace"/>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2022-05-03T14:51:00Z</cp:lastPrinted>
  <dcterms:created xsi:type="dcterms:W3CDTF">2022-05-03T14:51:00Z</dcterms:created>
  <dcterms:modified xsi:type="dcterms:W3CDTF">2022-05-03T14:51:00Z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